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F7" w:rsidRDefault="00745AF7">
      <w:pPr>
        <w:tabs>
          <w:tab w:val="left" w:pos="284"/>
        </w:tabs>
        <w:ind w:left="142"/>
        <w:jc w:val="both"/>
        <w:rPr>
          <w:lang w:val="hr-HR"/>
        </w:rPr>
      </w:pPr>
      <w:r w:rsidRPr="00022542">
        <w:rPr>
          <w:lang w:val="de-DE"/>
        </w:rPr>
        <w:t xml:space="preserve">  </w:t>
      </w:r>
      <w:r w:rsidRPr="00022542">
        <w:rPr>
          <w:rFonts w:ascii="Arial" w:hAnsi="Arial"/>
          <w:lang w:val="de-DE"/>
        </w:rPr>
        <w:t xml:space="preserve"> </w:t>
      </w:r>
      <w:r w:rsidRPr="00A54E59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65pt;height:83.55pt" o:ole="" fillcolor="window">
            <v:imagedata r:id="rId7" o:title=""/>
          </v:shape>
          <o:OLEObject Type="Embed" ProgID="Word.Picture.8" ShapeID="_x0000_i1025" DrawAspect="Content" ObjectID="_1363602828" r:id="rId8"/>
        </w:object>
      </w:r>
    </w:p>
    <w:p w:rsidR="00745AF7" w:rsidRPr="00022542" w:rsidRDefault="00745AF7">
      <w:pPr>
        <w:rPr>
          <w:rFonts w:ascii="Tahoma" w:hAnsi="Tahoma"/>
          <w:lang w:val="de-DE"/>
        </w:rPr>
      </w:pPr>
      <w:r w:rsidRPr="00022542">
        <w:rPr>
          <w:rFonts w:ascii="Tahoma" w:hAnsi="Tahoma"/>
          <w:lang w:val="de-DE"/>
        </w:rPr>
        <w:t xml:space="preserve">              G</w:t>
      </w:r>
      <w:r w:rsidR="004A3F88" w:rsidRPr="00022542">
        <w:rPr>
          <w:rFonts w:ascii="Tahoma" w:hAnsi="Tahoma"/>
          <w:lang w:val="de-DE"/>
        </w:rPr>
        <w:t>RADSKO  VIJEĆE</w:t>
      </w:r>
      <w:r w:rsidRPr="00022542">
        <w:rPr>
          <w:rFonts w:ascii="Tahoma" w:hAnsi="Tahoma"/>
          <w:lang w:val="de-DE"/>
        </w:rPr>
        <w:t xml:space="preserve">   </w:t>
      </w:r>
      <w:r w:rsidR="004A3F88" w:rsidRPr="00022542">
        <w:rPr>
          <w:rFonts w:ascii="Tahoma" w:hAnsi="Tahoma"/>
          <w:lang w:val="de-DE"/>
        </w:rPr>
        <w:tab/>
      </w:r>
      <w:r w:rsidR="00553739">
        <w:rPr>
          <w:rFonts w:ascii="Tahoma" w:hAnsi="Tahoma"/>
          <w:lang w:val="de-DE"/>
        </w:rPr>
        <w:tab/>
      </w:r>
      <w:r w:rsidR="00553739">
        <w:rPr>
          <w:rFonts w:ascii="Tahoma" w:hAnsi="Tahoma"/>
          <w:lang w:val="de-DE"/>
        </w:rPr>
        <w:tab/>
      </w:r>
      <w:r w:rsidR="00553739">
        <w:rPr>
          <w:rFonts w:ascii="Tahoma" w:hAnsi="Tahoma"/>
          <w:lang w:val="de-DE"/>
        </w:rPr>
        <w:tab/>
      </w:r>
      <w:r w:rsidR="00553739">
        <w:rPr>
          <w:rFonts w:ascii="Tahoma" w:hAnsi="Tahoma"/>
          <w:lang w:val="de-DE"/>
        </w:rPr>
        <w:tab/>
      </w:r>
      <w:r w:rsidR="00553739">
        <w:rPr>
          <w:rFonts w:ascii="Tahoma" w:hAnsi="Tahoma"/>
          <w:lang w:val="de-DE"/>
        </w:rPr>
        <w:tab/>
        <w:t xml:space="preserve">                   </w:t>
      </w:r>
      <w:r w:rsidR="00553739">
        <w:rPr>
          <w:rFonts w:ascii="Tahoma" w:hAnsi="Tahoma"/>
          <w:lang w:val="de-DE"/>
        </w:rPr>
        <w:tab/>
      </w:r>
    </w:p>
    <w:p w:rsidR="00022542" w:rsidRDefault="00745AF7" w:rsidP="00022542">
      <w:pPr>
        <w:rPr>
          <w:rFonts w:ascii="Tahoma" w:hAnsi="Tahoma"/>
          <w:lang w:val="de-DE"/>
        </w:rPr>
      </w:pPr>
      <w:r w:rsidRPr="00022542">
        <w:rPr>
          <w:rFonts w:ascii="Tahoma" w:hAnsi="Tahoma"/>
          <w:lang w:val="de-DE"/>
        </w:rPr>
        <w:t>K</w:t>
      </w:r>
      <w:r w:rsidR="004A3F88" w:rsidRPr="00022542">
        <w:rPr>
          <w:rFonts w:ascii="Tahoma" w:hAnsi="Tahoma"/>
          <w:lang w:val="de-DE"/>
        </w:rPr>
        <w:t>LASA</w:t>
      </w:r>
      <w:r w:rsidRPr="00022542">
        <w:rPr>
          <w:rFonts w:ascii="Tahoma" w:hAnsi="Tahoma"/>
          <w:lang w:val="de-DE"/>
        </w:rPr>
        <w:t>:026-01/</w:t>
      </w:r>
      <w:r w:rsidR="004A3F88" w:rsidRPr="00022542">
        <w:rPr>
          <w:rFonts w:ascii="Tahoma" w:hAnsi="Tahoma"/>
          <w:lang w:val="de-DE"/>
        </w:rPr>
        <w:t>11</w:t>
      </w:r>
      <w:r w:rsidRPr="00022542">
        <w:rPr>
          <w:rFonts w:ascii="Tahoma" w:hAnsi="Tahoma"/>
          <w:lang w:val="de-DE"/>
        </w:rPr>
        <w:t>-01/</w:t>
      </w:r>
      <w:r w:rsidR="00022542">
        <w:rPr>
          <w:rFonts w:ascii="Tahoma" w:hAnsi="Tahoma"/>
          <w:lang w:val="de-DE"/>
        </w:rPr>
        <w:t>1</w:t>
      </w:r>
    </w:p>
    <w:p w:rsidR="00745AF7" w:rsidRPr="004A3F88" w:rsidRDefault="00745AF7" w:rsidP="00022542">
      <w:pPr>
        <w:rPr>
          <w:rFonts w:ascii="Tahoma" w:hAnsi="Tahoma"/>
        </w:rPr>
      </w:pPr>
      <w:r w:rsidRPr="004A3F88">
        <w:rPr>
          <w:rFonts w:ascii="Tahoma" w:hAnsi="Tahoma"/>
        </w:rPr>
        <w:t>U</w:t>
      </w:r>
      <w:r w:rsidR="004A3F88">
        <w:rPr>
          <w:rFonts w:ascii="Tahoma" w:hAnsi="Tahoma"/>
        </w:rPr>
        <w:t>RBROJ</w:t>
      </w:r>
      <w:r w:rsidRPr="004A3F88">
        <w:rPr>
          <w:rFonts w:ascii="Tahoma" w:hAnsi="Tahoma"/>
        </w:rPr>
        <w:t>:2186</w:t>
      </w:r>
      <w:r w:rsidR="004A3F88">
        <w:rPr>
          <w:rFonts w:ascii="Tahoma" w:hAnsi="Tahoma"/>
        </w:rPr>
        <w:t>/</w:t>
      </w:r>
      <w:r w:rsidRPr="004A3F88">
        <w:rPr>
          <w:rFonts w:ascii="Tahoma" w:hAnsi="Tahoma"/>
        </w:rPr>
        <w:t>18-02</w:t>
      </w:r>
      <w:r w:rsidR="004A3F88">
        <w:rPr>
          <w:rFonts w:ascii="Tahoma" w:hAnsi="Tahoma"/>
        </w:rPr>
        <w:t>/1</w:t>
      </w:r>
      <w:r w:rsidRPr="004A3F88">
        <w:rPr>
          <w:rFonts w:ascii="Tahoma" w:hAnsi="Tahoma"/>
        </w:rPr>
        <w:t>-</w:t>
      </w:r>
      <w:r w:rsidR="004A3F88">
        <w:rPr>
          <w:rFonts w:ascii="Tahoma" w:hAnsi="Tahoma"/>
        </w:rPr>
        <w:t>11</w:t>
      </w:r>
      <w:r w:rsidRPr="004A3F88">
        <w:rPr>
          <w:rFonts w:ascii="Tahoma" w:hAnsi="Tahoma"/>
        </w:rPr>
        <w:t>-</w:t>
      </w:r>
      <w:r w:rsidR="00667588">
        <w:rPr>
          <w:rFonts w:ascii="Tahoma" w:hAnsi="Tahoma"/>
        </w:rPr>
        <w:t>2</w:t>
      </w:r>
    </w:p>
    <w:p w:rsidR="00745AF7" w:rsidRPr="004A3F88" w:rsidRDefault="00745AF7">
      <w:pPr>
        <w:jc w:val="both"/>
        <w:rPr>
          <w:rFonts w:ascii="Tahoma" w:hAnsi="Tahoma"/>
        </w:rPr>
      </w:pPr>
      <w:r w:rsidRPr="004A3F88">
        <w:rPr>
          <w:rFonts w:ascii="Tahoma" w:hAnsi="Tahoma"/>
        </w:rPr>
        <w:t>Ludbreg</w:t>
      </w:r>
      <w:r w:rsidR="004A3F88">
        <w:rPr>
          <w:rFonts w:ascii="Tahoma" w:hAnsi="Tahoma"/>
        </w:rPr>
        <w:t xml:space="preserve">, </w:t>
      </w:r>
      <w:r w:rsidR="00667588">
        <w:rPr>
          <w:rFonts w:ascii="Tahoma" w:hAnsi="Tahoma"/>
        </w:rPr>
        <w:t xml:space="preserve">31. </w:t>
      </w:r>
      <w:r w:rsidR="00560CB9">
        <w:rPr>
          <w:rFonts w:ascii="Tahoma" w:hAnsi="Tahoma"/>
        </w:rPr>
        <w:t>o</w:t>
      </w:r>
      <w:r w:rsidR="00667588">
        <w:rPr>
          <w:rFonts w:ascii="Tahoma" w:hAnsi="Tahoma"/>
        </w:rPr>
        <w:t xml:space="preserve">žujka </w:t>
      </w:r>
      <w:r w:rsidR="004A3F88">
        <w:rPr>
          <w:rFonts w:ascii="Tahoma" w:hAnsi="Tahoma"/>
        </w:rPr>
        <w:t xml:space="preserve"> 2011.</w:t>
      </w:r>
    </w:p>
    <w:p w:rsidR="000240F4" w:rsidRPr="004A3F88" w:rsidRDefault="000240F4">
      <w:pPr>
        <w:jc w:val="both"/>
        <w:rPr>
          <w:rFonts w:ascii="Tahoma" w:hAnsi="Tahoma"/>
        </w:rPr>
      </w:pPr>
    </w:p>
    <w:p w:rsidR="00745AF7" w:rsidRDefault="00745AF7">
      <w:pPr>
        <w:jc w:val="both"/>
        <w:rPr>
          <w:rFonts w:ascii="Tahoma" w:hAnsi="Tahoma"/>
        </w:rPr>
      </w:pPr>
      <w:r w:rsidRPr="004A3F88">
        <w:rPr>
          <w:rFonts w:ascii="Tahoma" w:hAnsi="Tahoma"/>
        </w:rPr>
        <w:tab/>
        <w:t>Na temelju član</w:t>
      </w:r>
      <w:r w:rsidR="004A3F88">
        <w:rPr>
          <w:rFonts w:ascii="Tahoma" w:hAnsi="Tahoma"/>
        </w:rPr>
        <w:t>a</w:t>
      </w:r>
      <w:r w:rsidRPr="004A3F88">
        <w:rPr>
          <w:rFonts w:ascii="Tahoma" w:hAnsi="Tahoma"/>
        </w:rPr>
        <w:t>ka</w:t>
      </w:r>
      <w:r w:rsidR="004A3F88">
        <w:rPr>
          <w:rFonts w:ascii="Tahoma" w:hAnsi="Tahoma"/>
        </w:rPr>
        <w:t xml:space="preserve"> 35. i</w:t>
      </w:r>
      <w:r w:rsidRPr="004A3F88">
        <w:rPr>
          <w:rFonts w:ascii="Tahoma" w:hAnsi="Tahoma"/>
        </w:rPr>
        <w:t xml:space="preserve"> 59. Zakona o lokalnoj i područnoj (regionalnoj) samoupravi (“Narodne novine” br. 33/01,60/01</w:t>
      </w:r>
      <w:r w:rsidR="004A3F88">
        <w:rPr>
          <w:rFonts w:ascii="Tahoma" w:hAnsi="Tahoma"/>
        </w:rPr>
        <w:t>-vjerodostojno tumačenje, 129/05, 109/07, 125/08 i 36/09</w:t>
      </w:r>
      <w:r w:rsidRPr="004A3F88">
        <w:rPr>
          <w:rFonts w:ascii="Tahoma" w:hAnsi="Tahoma"/>
        </w:rPr>
        <w:t>) i član</w:t>
      </w:r>
      <w:r w:rsidR="004A3F88">
        <w:rPr>
          <w:rFonts w:ascii="Tahoma" w:hAnsi="Tahoma"/>
        </w:rPr>
        <w:t>a</w:t>
      </w:r>
      <w:r w:rsidRPr="004A3F88">
        <w:rPr>
          <w:rFonts w:ascii="Tahoma" w:hAnsi="Tahoma"/>
        </w:rPr>
        <w:t xml:space="preserve">ka </w:t>
      </w:r>
      <w:r w:rsidR="0015337D">
        <w:rPr>
          <w:rFonts w:ascii="Tahoma" w:hAnsi="Tahoma"/>
        </w:rPr>
        <w:t>33</w:t>
      </w:r>
      <w:r w:rsidRPr="004A3F88">
        <w:rPr>
          <w:rFonts w:ascii="Tahoma" w:hAnsi="Tahoma"/>
        </w:rPr>
        <w:t>.</w:t>
      </w:r>
      <w:r w:rsidR="0015337D">
        <w:rPr>
          <w:rFonts w:ascii="Tahoma" w:hAnsi="Tahoma"/>
        </w:rPr>
        <w:t xml:space="preserve"> i 103.</w:t>
      </w:r>
      <w:r w:rsidRPr="004A3F88">
        <w:rPr>
          <w:rFonts w:ascii="Tahoma" w:hAnsi="Tahoma"/>
        </w:rPr>
        <w:t xml:space="preserve"> Statuta Gra</w:t>
      </w:r>
      <w:r w:rsidRPr="0015337D">
        <w:rPr>
          <w:rFonts w:ascii="Tahoma" w:hAnsi="Tahoma"/>
        </w:rPr>
        <w:t xml:space="preserve">da Ludbrega (“Službeni vjesnik Varaždinske županije” br. </w:t>
      </w:r>
      <w:r w:rsidR="0015337D">
        <w:rPr>
          <w:rFonts w:ascii="Tahoma" w:hAnsi="Tahoma"/>
        </w:rPr>
        <w:t>23/09</w:t>
      </w:r>
      <w:r w:rsidRPr="0015337D">
        <w:rPr>
          <w:rFonts w:ascii="Tahoma" w:hAnsi="Tahoma"/>
        </w:rPr>
        <w:t>) Gradsko vijeće Grada Ludbrega na 1</w:t>
      </w:r>
      <w:r w:rsidR="00630341">
        <w:rPr>
          <w:rFonts w:ascii="Tahoma" w:hAnsi="Tahoma"/>
        </w:rPr>
        <w:t>7</w:t>
      </w:r>
      <w:r w:rsidRPr="0015337D">
        <w:rPr>
          <w:rFonts w:ascii="Tahoma" w:hAnsi="Tahoma"/>
        </w:rPr>
        <w:t xml:space="preserve">. sjednici održanoj </w:t>
      </w:r>
      <w:r w:rsidR="00667588">
        <w:rPr>
          <w:rFonts w:ascii="Tahoma" w:hAnsi="Tahoma"/>
        </w:rPr>
        <w:t xml:space="preserve">31. </w:t>
      </w:r>
      <w:r w:rsidR="00D80B06">
        <w:rPr>
          <w:rFonts w:ascii="Tahoma" w:hAnsi="Tahoma"/>
        </w:rPr>
        <w:t>o</w:t>
      </w:r>
      <w:r w:rsidR="00667588">
        <w:rPr>
          <w:rFonts w:ascii="Tahoma" w:hAnsi="Tahoma"/>
        </w:rPr>
        <w:t xml:space="preserve">žujka </w:t>
      </w:r>
      <w:r w:rsidR="0015337D">
        <w:rPr>
          <w:rFonts w:ascii="Tahoma" w:hAnsi="Tahoma"/>
        </w:rPr>
        <w:t xml:space="preserve">2011. </w:t>
      </w:r>
      <w:r w:rsidRPr="0015337D">
        <w:rPr>
          <w:rFonts w:ascii="Tahoma" w:hAnsi="Tahoma"/>
        </w:rPr>
        <w:t xml:space="preserve"> godine  </w:t>
      </w:r>
      <w:r w:rsidRPr="0015337D">
        <w:rPr>
          <w:rFonts w:ascii="Tahoma" w:hAnsi="Tahoma"/>
          <w:b/>
        </w:rPr>
        <w:t>d o n o s i</w:t>
      </w:r>
    </w:p>
    <w:p w:rsidR="000240F4" w:rsidRPr="0015337D" w:rsidRDefault="000240F4">
      <w:pPr>
        <w:jc w:val="both"/>
        <w:rPr>
          <w:rFonts w:ascii="Tahoma" w:hAnsi="Tahoma"/>
        </w:rPr>
      </w:pPr>
    </w:p>
    <w:p w:rsidR="00745AF7" w:rsidRDefault="00745AF7">
      <w:pPr>
        <w:pStyle w:val="Naslov4"/>
        <w:jc w:val="center"/>
      </w:pPr>
      <w:r>
        <w:t>O D L U K U</w:t>
      </w:r>
    </w:p>
    <w:p w:rsidR="00630341" w:rsidRPr="00630341" w:rsidRDefault="00630341" w:rsidP="00630341">
      <w:pPr>
        <w:jc w:val="center"/>
        <w:rPr>
          <w:rFonts w:ascii="Tahoma" w:hAnsi="Tahoma" w:cs="Tahoma"/>
          <w:b/>
        </w:rPr>
      </w:pPr>
      <w:r w:rsidRPr="00630341">
        <w:rPr>
          <w:rFonts w:ascii="Tahoma" w:hAnsi="Tahoma" w:cs="Tahoma"/>
          <w:b/>
        </w:rPr>
        <w:t>O IZMJENAMA   I   DOPUNAMA</w:t>
      </w:r>
      <w:r w:rsidR="002F2804">
        <w:rPr>
          <w:rFonts w:ascii="Tahoma" w:hAnsi="Tahoma" w:cs="Tahoma"/>
          <w:b/>
        </w:rPr>
        <w:t xml:space="preserve">  ODLUKE</w:t>
      </w:r>
    </w:p>
    <w:p w:rsidR="00745AF7" w:rsidRDefault="00745AF7">
      <w:pPr>
        <w:pStyle w:val="Naslov1"/>
        <w:rPr>
          <w:b/>
          <w:sz w:val="20"/>
        </w:rPr>
      </w:pPr>
      <w:r>
        <w:rPr>
          <w:b/>
          <w:sz w:val="20"/>
        </w:rPr>
        <w:t>O OVLASTIMA,</w:t>
      </w:r>
      <w:r w:rsidR="009E0CA3">
        <w:rPr>
          <w:b/>
          <w:sz w:val="20"/>
        </w:rPr>
        <w:t xml:space="preserve"> </w:t>
      </w:r>
      <w:r>
        <w:rPr>
          <w:b/>
          <w:sz w:val="20"/>
        </w:rPr>
        <w:t>NAČINU IZBORA I FINANCIRANJA</w:t>
      </w:r>
    </w:p>
    <w:p w:rsidR="00745AF7" w:rsidRDefault="00745AF7">
      <w:pPr>
        <w:pStyle w:val="Naslov3"/>
        <w:jc w:val="center"/>
        <w:rPr>
          <w:b/>
          <w:sz w:val="20"/>
        </w:rPr>
      </w:pPr>
      <w:r>
        <w:rPr>
          <w:b/>
          <w:sz w:val="20"/>
        </w:rPr>
        <w:t>MJESNIH ODBORA NA PODRUČJU</w:t>
      </w:r>
    </w:p>
    <w:p w:rsidR="00745AF7" w:rsidRDefault="00745AF7">
      <w:pPr>
        <w:pStyle w:val="Naslov1"/>
        <w:rPr>
          <w:b/>
          <w:sz w:val="20"/>
        </w:rPr>
      </w:pPr>
      <w:r>
        <w:rPr>
          <w:b/>
          <w:sz w:val="20"/>
        </w:rPr>
        <w:t>GRADA LUDBREGA</w:t>
      </w:r>
    </w:p>
    <w:p w:rsidR="000240F4" w:rsidRDefault="000240F4"/>
    <w:p w:rsidR="00745AF7" w:rsidRDefault="00630341" w:rsidP="00905E32">
      <w:pPr>
        <w:pStyle w:val="Tijeloteksta"/>
        <w:jc w:val="center"/>
        <w:rPr>
          <w:sz w:val="20"/>
        </w:rPr>
      </w:pPr>
      <w:r>
        <w:rPr>
          <w:sz w:val="20"/>
        </w:rPr>
        <w:t>Članak  1.</w:t>
      </w:r>
    </w:p>
    <w:p w:rsidR="00630341" w:rsidRDefault="00630341">
      <w:pPr>
        <w:pStyle w:val="Tijeloteksta"/>
        <w:rPr>
          <w:sz w:val="20"/>
        </w:rPr>
      </w:pPr>
    </w:p>
    <w:p w:rsidR="00630341" w:rsidRDefault="00630341">
      <w:pPr>
        <w:pStyle w:val="Tijeloteksta"/>
        <w:rPr>
          <w:sz w:val="20"/>
        </w:rPr>
      </w:pPr>
      <w:r>
        <w:rPr>
          <w:sz w:val="20"/>
        </w:rPr>
        <w:tab/>
        <w:t xml:space="preserve">U Odluci o ovlastima, načinu izbora i financiranja mjesnih odbora na području Grada Ludbreg (“Službeni vjesnik Varaždinske županije” br. </w:t>
      </w:r>
      <w:r w:rsidR="00667588">
        <w:rPr>
          <w:sz w:val="20"/>
        </w:rPr>
        <w:t>2/11</w:t>
      </w:r>
      <w:r>
        <w:rPr>
          <w:sz w:val="20"/>
        </w:rPr>
        <w:t>) briše se članak  5.</w:t>
      </w:r>
    </w:p>
    <w:p w:rsidR="00630341" w:rsidRDefault="00630341">
      <w:pPr>
        <w:pStyle w:val="Tijeloteksta"/>
        <w:rPr>
          <w:sz w:val="20"/>
        </w:rPr>
      </w:pPr>
    </w:p>
    <w:p w:rsidR="00630341" w:rsidRDefault="00630341" w:rsidP="00905E32">
      <w:pPr>
        <w:pStyle w:val="Tijeloteksta"/>
        <w:jc w:val="center"/>
        <w:rPr>
          <w:sz w:val="20"/>
        </w:rPr>
      </w:pPr>
      <w:r>
        <w:rPr>
          <w:sz w:val="20"/>
        </w:rPr>
        <w:t>Članak  2.</w:t>
      </w:r>
    </w:p>
    <w:p w:rsidR="00630341" w:rsidRDefault="00630341">
      <w:pPr>
        <w:pStyle w:val="Tijeloteksta"/>
        <w:rPr>
          <w:sz w:val="20"/>
        </w:rPr>
      </w:pPr>
    </w:p>
    <w:p w:rsidR="00630341" w:rsidRPr="00905E32" w:rsidRDefault="00905E32">
      <w:pPr>
        <w:pStyle w:val="Tijeloteksta"/>
        <w:rPr>
          <w:i/>
          <w:sz w:val="20"/>
        </w:rPr>
      </w:pPr>
      <w:r>
        <w:rPr>
          <w:sz w:val="20"/>
        </w:rPr>
        <w:tab/>
        <w:t xml:space="preserve">U članku 18. Odluke u stavku 2. </w:t>
      </w:r>
      <w:r w:rsidR="00667588">
        <w:rPr>
          <w:sz w:val="20"/>
        </w:rPr>
        <w:t>b</w:t>
      </w:r>
      <w:r>
        <w:rPr>
          <w:sz w:val="20"/>
        </w:rPr>
        <w:t>riše se alineja 2. /</w:t>
      </w:r>
      <w:r w:rsidR="00667588">
        <w:rPr>
          <w:sz w:val="20"/>
        </w:rPr>
        <w:t>-</w:t>
      </w:r>
      <w:r w:rsidRPr="00905E32">
        <w:rPr>
          <w:i/>
          <w:sz w:val="20"/>
        </w:rPr>
        <w:t>imenuje članove stalnog sastava Gradskog izbornog povjerenstva za njihovo provođenje/.</w:t>
      </w:r>
    </w:p>
    <w:p w:rsidR="00905E32" w:rsidRDefault="00905E32" w:rsidP="00905E32">
      <w:pPr>
        <w:pStyle w:val="Tijeloteksta"/>
        <w:rPr>
          <w:sz w:val="20"/>
        </w:rPr>
      </w:pPr>
    </w:p>
    <w:p w:rsidR="00905E32" w:rsidRDefault="00905E32" w:rsidP="00905E32">
      <w:pPr>
        <w:pStyle w:val="Tijeloteksta"/>
        <w:jc w:val="center"/>
        <w:rPr>
          <w:sz w:val="20"/>
        </w:rPr>
      </w:pPr>
      <w:r>
        <w:rPr>
          <w:sz w:val="20"/>
        </w:rPr>
        <w:t>Članak  3.</w:t>
      </w:r>
    </w:p>
    <w:p w:rsidR="00905E32" w:rsidRDefault="00905E32" w:rsidP="00905E32">
      <w:pPr>
        <w:pStyle w:val="Tijeloteksta"/>
        <w:rPr>
          <w:sz w:val="20"/>
        </w:rPr>
      </w:pPr>
    </w:p>
    <w:p w:rsidR="00905E32" w:rsidRDefault="00905E32" w:rsidP="00905E32">
      <w:pPr>
        <w:pStyle w:val="Tijeloteksta"/>
        <w:rPr>
          <w:sz w:val="20"/>
        </w:rPr>
      </w:pPr>
      <w:r>
        <w:rPr>
          <w:sz w:val="20"/>
        </w:rPr>
        <w:tab/>
        <w:t>U članku 32. mijenja se stavak 2. tako da glasi:</w:t>
      </w:r>
    </w:p>
    <w:p w:rsidR="00905E32" w:rsidRDefault="00905E32" w:rsidP="00905E32">
      <w:pPr>
        <w:pStyle w:val="Tijeloteksta"/>
        <w:rPr>
          <w:sz w:val="20"/>
        </w:rPr>
      </w:pPr>
      <w:r>
        <w:rPr>
          <w:sz w:val="20"/>
        </w:rPr>
        <w:tab/>
        <w:t>“Stalni sastav Gradskog izbornog povjerenstva imenuje GRADSKO VIJEĆE GRADA LUDBREGA, a čine ga predsjednik i njegov zamjenik, te dva člana i dva njihova zamjenika</w:t>
      </w:r>
      <w:r w:rsidR="00667588">
        <w:rPr>
          <w:sz w:val="20"/>
        </w:rPr>
        <w:t>”</w:t>
      </w:r>
      <w:r>
        <w:rPr>
          <w:sz w:val="20"/>
        </w:rPr>
        <w:t>.</w:t>
      </w:r>
    </w:p>
    <w:p w:rsidR="00905E32" w:rsidRDefault="00905E32" w:rsidP="00905E32">
      <w:pPr>
        <w:pStyle w:val="Tijeloteksta"/>
        <w:rPr>
          <w:sz w:val="20"/>
        </w:rPr>
      </w:pPr>
    </w:p>
    <w:p w:rsidR="00905E32" w:rsidRDefault="00C91083" w:rsidP="00C91083">
      <w:pPr>
        <w:pStyle w:val="Tijeloteksta"/>
        <w:jc w:val="center"/>
        <w:rPr>
          <w:sz w:val="20"/>
        </w:rPr>
      </w:pPr>
      <w:r>
        <w:rPr>
          <w:sz w:val="20"/>
        </w:rPr>
        <w:t>Članak  4.</w:t>
      </w:r>
    </w:p>
    <w:p w:rsidR="00C91083" w:rsidRDefault="00C91083" w:rsidP="00C91083">
      <w:pPr>
        <w:pStyle w:val="Tijeloteksta"/>
        <w:rPr>
          <w:sz w:val="20"/>
        </w:rPr>
      </w:pPr>
    </w:p>
    <w:p w:rsidR="00C91083" w:rsidRDefault="00C91083" w:rsidP="00C91083">
      <w:pPr>
        <w:pStyle w:val="Tijeloteksta"/>
        <w:rPr>
          <w:sz w:val="20"/>
        </w:rPr>
      </w:pPr>
      <w:r>
        <w:rPr>
          <w:sz w:val="20"/>
        </w:rPr>
        <w:tab/>
      </w:r>
      <w:r w:rsidR="00380625">
        <w:rPr>
          <w:sz w:val="20"/>
        </w:rPr>
        <w:t xml:space="preserve">U članku </w:t>
      </w:r>
      <w:r>
        <w:rPr>
          <w:sz w:val="20"/>
        </w:rPr>
        <w:t xml:space="preserve">43. </w:t>
      </w:r>
      <w:r w:rsidR="00380625">
        <w:rPr>
          <w:sz w:val="20"/>
        </w:rPr>
        <w:t xml:space="preserve">mijenjaju se stavci 3. i 4. tako da </w:t>
      </w:r>
      <w:r>
        <w:rPr>
          <w:sz w:val="20"/>
        </w:rPr>
        <w:t xml:space="preserve"> glas</w:t>
      </w:r>
      <w:r w:rsidR="00380625">
        <w:rPr>
          <w:sz w:val="20"/>
        </w:rPr>
        <w:t>e</w:t>
      </w:r>
      <w:r>
        <w:rPr>
          <w:sz w:val="20"/>
        </w:rPr>
        <w:t>:</w:t>
      </w:r>
    </w:p>
    <w:p w:rsidR="00C077A9" w:rsidRDefault="00C077A9" w:rsidP="00C077A9">
      <w:pPr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ab/>
      </w:r>
      <w:r w:rsidR="00667588">
        <w:rPr>
          <w:rFonts w:ascii="Tahoma" w:hAnsi="Tahoma"/>
          <w:szCs w:val="24"/>
        </w:rPr>
        <w:t>“</w:t>
      </w:r>
      <w:r>
        <w:rPr>
          <w:rFonts w:ascii="Tahoma" w:hAnsi="Tahoma"/>
          <w:szCs w:val="24"/>
        </w:rPr>
        <w:t xml:space="preserve">Protiv rješenja na prigovor Gradskog izbornog povjerenstva, u zaštiti izbornog prava političke stranke, kandidati te najmanje 5 % birača izborne jedinice u kojoj se provode izbori za vijeća mjesnih odbora imaju pravo podnijeti žalbu </w:t>
      </w:r>
      <w:r w:rsidR="00380625">
        <w:rPr>
          <w:rFonts w:ascii="Tahoma" w:hAnsi="Tahoma"/>
          <w:szCs w:val="24"/>
        </w:rPr>
        <w:t>Odboru za statut i poslovnik Gradskoga vijeća Grada Ludbrega.</w:t>
      </w:r>
    </w:p>
    <w:p w:rsidR="00C077A9" w:rsidRDefault="00C077A9" w:rsidP="00C077A9">
      <w:pPr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ab/>
        <w:t xml:space="preserve">Žalba iz prethodnog stavka podnosi se </w:t>
      </w:r>
      <w:r w:rsidR="00380625">
        <w:rPr>
          <w:rFonts w:ascii="Tahoma" w:hAnsi="Tahoma"/>
          <w:szCs w:val="24"/>
        </w:rPr>
        <w:t>Odboru za statut i poslovnik Gradskoga vijeća</w:t>
      </w:r>
      <w:r>
        <w:rPr>
          <w:rFonts w:ascii="Tahoma" w:hAnsi="Tahoma"/>
          <w:szCs w:val="24"/>
        </w:rPr>
        <w:t xml:space="preserve"> u roku od 48 sati računajući od dana kad je primljeno pobijano rješenje.</w:t>
      </w:r>
      <w:r w:rsidR="00667588">
        <w:rPr>
          <w:rFonts w:ascii="Tahoma" w:hAnsi="Tahoma"/>
          <w:szCs w:val="24"/>
        </w:rPr>
        <w:t>”</w:t>
      </w:r>
    </w:p>
    <w:p w:rsidR="00C077A9" w:rsidRPr="00C077A9" w:rsidRDefault="00C077A9">
      <w:pPr>
        <w:pStyle w:val="Tijeloteksta"/>
        <w:rPr>
          <w:sz w:val="20"/>
        </w:rPr>
      </w:pPr>
    </w:p>
    <w:p w:rsidR="007E3E35" w:rsidRDefault="004916D7" w:rsidP="004916D7">
      <w:pPr>
        <w:pStyle w:val="Tijeloteksta"/>
        <w:jc w:val="center"/>
        <w:rPr>
          <w:sz w:val="20"/>
        </w:rPr>
      </w:pPr>
      <w:r>
        <w:rPr>
          <w:sz w:val="20"/>
        </w:rPr>
        <w:t>Članak  5.</w:t>
      </w:r>
    </w:p>
    <w:p w:rsidR="004916D7" w:rsidRPr="00667588" w:rsidRDefault="004916D7">
      <w:pPr>
        <w:pStyle w:val="Tijeloteksta"/>
        <w:rPr>
          <w:sz w:val="16"/>
          <w:szCs w:val="16"/>
        </w:rPr>
      </w:pPr>
    </w:p>
    <w:p w:rsidR="004916D7" w:rsidRDefault="004916D7">
      <w:pPr>
        <w:pStyle w:val="Tijeloteksta"/>
        <w:rPr>
          <w:sz w:val="20"/>
        </w:rPr>
      </w:pPr>
      <w:r>
        <w:rPr>
          <w:sz w:val="20"/>
        </w:rPr>
        <w:tab/>
        <w:t>Ova Odluka stupa na snagu danom objave u “Službenom vjesniku Varaždinske županije”</w:t>
      </w:r>
      <w:r w:rsidR="00667588">
        <w:rPr>
          <w:sz w:val="20"/>
        </w:rPr>
        <w:t>.</w:t>
      </w:r>
    </w:p>
    <w:p w:rsidR="007E3E35" w:rsidRDefault="00667588">
      <w:pPr>
        <w:pStyle w:val="Tijeloteksta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4916D7">
        <w:rPr>
          <w:b/>
          <w:sz w:val="20"/>
        </w:rPr>
        <w:tab/>
        <w:t>Predsjednik</w:t>
      </w:r>
    </w:p>
    <w:p w:rsidR="007E3E35" w:rsidRDefault="004916D7" w:rsidP="004916D7">
      <w:pPr>
        <w:pStyle w:val="Tijeloteksta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Gradskoga vijeća: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Slavko  Blagaj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sectPr w:rsidR="007E3E35" w:rsidSect="00A54E59">
      <w:headerReference w:type="default" r:id="rId9"/>
      <w:pgSz w:w="12240" w:h="15840"/>
      <w:pgMar w:top="709" w:right="758" w:bottom="144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66" w:rsidRDefault="00304A66" w:rsidP="00BA47F6">
      <w:r>
        <w:separator/>
      </w:r>
    </w:p>
  </w:endnote>
  <w:endnote w:type="continuationSeparator" w:id="0">
    <w:p w:rsidR="00304A66" w:rsidRDefault="00304A66" w:rsidP="00BA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66" w:rsidRDefault="00304A66" w:rsidP="00BA47F6">
      <w:r>
        <w:separator/>
      </w:r>
    </w:p>
  </w:footnote>
  <w:footnote w:type="continuationSeparator" w:id="0">
    <w:p w:rsidR="00304A66" w:rsidRDefault="00304A66" w:rsidP="00BA4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07" w:rsidRDefault="00FE2507">
    <w:pPr>
      <w:pStyle w:val="Zaglavlje"/>
      <w:jc w:val="center"/>
    </w:pPr>
    <w:r>
      <w:rPr>
        <w:rStyle w:val="Brojstranice"/>
      </w:rPr>
      <w:t>-</w:t>
    </w:r>
    <w:r w:rsidR="00EA093B"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 w:rsidR="00EA093B">
      <w:rPr>
        <w:rStyle w:val="Brojstranice"/>
      </w:rPr>
      <w:fldChar w:fldCharType="separate"/>
    </w:r>
    <w:r w:rsidR="00C035DD">
      <w:rPr>
        <w:rStyle w:val="Brojstranice"/>
        <w:noProof/>
      </w:rPr>
      <w:t>1</w:t>
    </w:r>
    <w:r w:rsidR="00EA093B">
      <w:rPr>
        <w:rStyle w:val="Brojstranice"/>
      </w:rPr>
      <w:fldChar w:fldCharType="end"/>
    </w:r>
    <w:r>
      <w:rPr>
        <w:rStyle w:val="Brojstranice"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9E6"/>
    <w:multiLevelType w:val="hybridMultilevel"/>
    <w:tmpl w:val="603AE746"/>
    <w:lvl w:ilvl="0" w:tplc="1FD487E8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360126"/>
    <w:multiLevelType w:val="singleLevel"/>
    <w:tmpl w:val="91EC9F9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1EB37F1A"/>
    <w:multiLevelType w:val="singleLevel"/>
    <w:tmpl w:val="AFDE6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EE2343E"/>
    <w:multiLevelType w:val="hybridMultilevel"/>
    <w:tmpl w:val="DB12C34A"/>
    <w:lvl w:ilvl="0" w:tplc="92347D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6373F22"/>
    <w:multiLevelType w:val="singleLevel"/>
    <w:tmpl w:val="6F6AC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5E913023"/>
    <w:multiLevelType w:val="singleLevel"/>
    <w:tmpl w:val="CD40CD62"/>
    <w:lvl w:ilvl="0">
      <w:start w:val="200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F88"/>
    <w:rsid w:val="00022542"/>
    <w:rsid w:val="000240F4"/>
    <w:rsid w:val="00042A8D"/>
    <w:rsid w:val="000B32E3"/>
    <w:rsid w:val="0015337D"/>
    <w:rsid w:val="002144BB"/>
    <w:rsid w:val="00216A37"/>
    <w:rsid w:val="00237F12"/>
    <w:rsid w:val="002C555F"/>
    <w:rsid w:val="002E7A70"/>
    <w:rsid w:val="002F2804"/>
    <w:rsid w:val="00304A66"/>
    <w:rsid w:val="0036028F"/>
    <w:rsid w:val="00380625"/>
    <w:rsid w:val="0041626D"/>
    <w:rsid w:val="004423C7"/>
    <w:rsid w:val="00474CF4"/>
    <w:rsid w:val="004916D7"/>
    <w:rsid w:val="004A3F88"/>
    <w:rsid w:val="004A5560"/>
    <w:rsid w:val="0055091E"/>
    <w:rsid w:val="00553739"/>
    <w:rsid w:val="00560CB9"/>
    <w:rsid w:val="00606E69"/>
    <w:rsid w:val="0060747C"/>
    <w:rsid w:val="00630341"/>
    <w:rsid w:val="00667588"/>
    <w:rsid w:val="006A25D1"/>
    <w:rsid w:val="00714BEF"/>
    <w:rsid w:val="0074423D"/>
    <w:rsid w:val="00745AF7"/>
    <w:rsid w:val="00767D5B"/>
    <w:rsid w:val="007E3E35"/>
    <w:rsid w:val="00835182"/>
    <w:rsid w:val="00863189"/>
    <w:rsid w:val="008D27A3"/>
    <w:rsid w:val="008D5477"/>
    <w:rsid w:val="00905E32"/>
    <w:rsid w:val="00925FF2"/>
    <w:rsid w:val="009865EE"/>
    <w:rsid w:val="009E0CA3"/>
    <w:rsid w:val="009E7A94"/>
    <w:rsid w:val="00A129B5"/>
    <w:rsid w:val="00A54E59"/>
    <w:rsid w:val="00AF1AE8"/>
    <w:rsid w:val="00B03D8A"/>
    <w:rsid w:val="00B07E74"/>
    <w:rsid w:val="00B671EE"/>
    <w:rsid w:val="00B73F72"/>
    <w:rsid w:val="00BC4174"/>
    <w:rsid w:val="00BE2E8F"/>
    <w:rsid w:val="00BF1142"/>
    <w:rsid w:val="00C035DD"/>
    <w:rsid w:val="00C04396"/>
    <w:rsid w:val="00C077A9"/>
    <w:rsid w:val="00C34E0A"/>
    <w:rsid w:val="00C740E7"/>
    <w:rsid w:val="00C91083"/>
    <w:rsid w:val="00CE0427"/>
    <w:rsid w:val="00CE6643"/>
    <w:rsid w:val="00D07A82"/>
    <w:rsid w:val="00D34FE0"/>
    <w:rsid w:val="00D67A8D"/>
    <w:rsid w:val="00D80B06"/>
    <w:rsid w:val="00D95E7F"/>
    <w:rsid w:val="00DC7F4B"/>
    <w:rsid w:val="00EA093B"/>
    <w:rsid w:val="00F04297"/>
    <w:rsid w:val="00F84504"/>
    <w:rsid w:val="00FE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59"/>
    <w:rPr>
      <w:lang w:val="en-US"/>
    </w:rPr>
  </w:style>
  <w:style w:type="paragraph" w:styleId="Naslov1">
    <w:name w:val="heading 1"/>
    <w:basedOn w:val="Normal"/>
    <w:next w:val="Normal"/>
    <w:qFormat/>
    <w:rsid w:val="00A54E59"/>
    <w:pPr>
      <w:keepNext/>
      <w:jc w:val="center"/>
      <w:outlineLvl w:val="0"/>
    </w:pPr>
    <w:rPr>
      <w:rFonts w:ascii="Tahoma" w:hAnsi="Tahoma"/>
      <w:sz w:val="24"/>
    </w:rPr>
  </w:style>
  <w:style w:type="paragraph" w:styleId="Naslov2">
    <w:name w:val="heading 2"/>
    <w:basedOn w:val="Normal"/>
    <w:next w:val="Normal"/>
    <w:qFormat/>
    <w:rsid w:val="00A54E59"/>
    <w:pPr>
      <w:keepNext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ormal"/>
    <w:next w:val="Normal"/>
    <w:qFormat/>
    <w:rsid w:val="00A54E59"/>
    <w:pPr>
      <w:keepNext/>
      <w:outlineLvl w:val="2"/>
    </w:pPr>
    <w:rPr>
      <w:rFonts w:ascii="Tahoma" w:hAnsi="Tahoma"/>
      <w:sz w:val="24"/>
    </w:rPr>
  </w:style>
  <w:style w:type="paragraph" w:styleId="Naslov4">
    <w:name w:val="heading 4"/>
    <w:basedOn w:val="Normal"/>
    <w:next w:val="Normal"/>
    <w:qFormat/>
    <w:rsid w:val="00A54E59"/>
    <w:pPr>
      <w:keepNext/>
      <w:outlineLvl w:val="3"/>
    </w:pPr>
    <w:rPr>
      <w:rFonts w:ascii="Tahoma" w:hAnsi="Tahoma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54E59"/>
    <w:pPr>
      <w:jc w:val="both"/>
    </w:pPr>
    <w:rPr>
      <w:rFonts w:ascii="Tahoma" w:hAnsi="Tahoma"/>
      <w:sz w:val="24"/>
    </w:rPr>
  </w:style>
  <w:style w:type="paragraph" w:styleId="Zaglavlje">
    <w:name w:val="header"/>
    <w:basedOn w:val="Normal"/>
    <w:rsid w:val="00A54E5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A54E59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A54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Tajnica</cp:lastModifiedBy>
  <cp:revision>16</cp:revision>
  <cp:lastPrinted>2011-03-24T12:16:00Z</cp:lastPrinted>
  <dcterms:created xsi:type="dcterms:W3CDTF">2011-03-23T09:45:00Z</dcterms:created>
  <dcterms:modified xsi:type="dcterms:W3CDTF">2011-04-06T11:47:00Z</dcterms:modified>
</cp:coreProperties>
</file>