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997168088"/>
    <w:bookmarkStart w:id="1" w:name="_MON_997168239"/>
    <w:bookmarkStart w:id="2" w:name="_MON_997168289"/>
    <w:bookmarkStart w:id="3" w:name="_MON_997173670"/>
    <w:bookmarkStart w:id="4" w:name="_MON_997173726"/>
    <w:bookmarkStart w:id="5" w:name="_MON_997173872"/>
    <w:bookmarkStart w:id="6" w:name="_MON_997174023"/>
    <w:bookmarkStart w:id="7" w:name="_MON_997174120"/>
    <w:bookmarkStart w:id="8" w:name="_MON_997687131"/>
    <w:bookmarkStart w:id="9" w:name="_MON_997687232"/>
    <w:bookmarkStart w:id="10" w:name="_MON_997765591"/>
    <w:bookmarkStart w:id="11" w:name="_MON_996985576"/>
    <w:bookmarkStart w:id="12" w:name="_MON_997167214"/>
    <w:bookmarkStart w:id="13" w:name="_MON_997167243"/>
    <w:bookmarkStart w:id="14" w:name="_MON_997167298"/>
    <w:bookmarkStart w:id="15" w:name="_MON_997167348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Start w:id="16" w:name="_MON_997168076"/>
    <w:bookmarkEnd w:id="16"/>
    <w:p w:rsidR="00385F06" w:rsidRPr="00C46038" w:rsidRDefault="00385F06" w:rsidP="00385F06">
      <w:pPr>
        <w:rPr>
          <w:noProof w:val="0"/>
        </w:rPr>
      </w:pPr>
      <w:r w:rsidRPr="00C46038">
        <w:rPr>
          <w:noProof w:val="0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55pt;height:84.55pt" o:ole="" fillcolor="window">
            <v:imagedata r:id="rId7" o:title=""/>
          </v:shape>
          <o:OLEObject Type="Embed" ProgID="Word.Picture.8" ShapeID="_x0000_i1025" DrawAspect="Content" ObjectID="_1499837833" r:id="rId8"/>
        </w:object>
      </w:r>
      <w:r w:rsidRPr="00C46038">
        <w:rPr>
          <w:noProof w:val="0"/>
        </w:rPr>
        <w:tab/>
      </w:r>
    </w:p>
    <w:p w:rsidR="00385F06" w:rsidRPr="00C46038" w:rsidRDefault="00385F06" w:rsidP="00385F06">
      <w:pPr>
        <w:jc w:val="both"/>
        <w:rPr>
          <w:b/>
          <w:noProof w:val="0"/>
        </w:rPr>
      </w:pPr>
      <w:r w:rsidRPr="00C46038">
        <w:rPr>
          <w:b/>
          <w:noProof w:val="0"/>
        </w:rPr>
        <w:t xml:space="preserve">           Gradonačelnik</w:t>
      </w:r>
    </w:p>
    <w:p w:rsidR="00AF09D3" w:rsidRPr="00AB0DBE" w:rsidRDefault="00AF09D3" w:rsidP="00AF09D3">
      <w:pPr>
        <w:jc w:val="both"/>
      </w:pPr>
      <w:r w:rsidRPr="00AB0DBE">
        <w:t>KLASA:340-01/10-01/4</w:t>
      </w:r>
    </w:p>
    <w:p w:rsidR="00AF09D3" w:rsidRPr="00AB0DBE" w:rsidRDefault="00AF09D3" w:rsidP="00AF09D3">
      <w:pPr>
        <w:jc w:val="both"/>
      </w:pPr>
      <w:r w:rsidRPr="00AB0DBE">
        <w:t>URBROJ:2186/18-01/1-1</w:t>
      </w:r>
      <w:r>
        <w:t>5</w:t>
      </w:r>
      <w:r w:rsidRPr="00AB0DBE">
        <w:t>-</w:t>
      </w:r>
      <w:r w:rsidR="00481A50">
        <w:t>28</w:t>
      </w:r>
    </w:p>
    <w:p w:rsidR="00AF09D3" w:rsidRPr="00AB0DBE" w:rsidRDefault="00AF09D3" w:rsidP="00AF09D3">
      <w:pPr>
        <w:jc w:val="both"/>
      </w:pPr>
      <w:r w:rsidRPr="00AB0DBE">
        <w:t xml:space="preserve">Ludbreg, </w:t>
      </w:r>
      <w:r w:rsidR="00481A50">
        <w:t xml:space="preserve">30. srpnja </w:t>
      </w:r>
      <w:r w:rsidRPr="00AB0DBE">
        <w:t>201</w:t>
      </w:r>
      <w:r>
        <w:t>5</w:t>
      </w:r>
      <w:r w:rsidRPr="00AB0DBE">
        <w:t>. god.</w:t>
      </w:r>
    </w:p>
    <w:p w:rsidR="00AF09D3" w:rsidRPr="00AB0DBE" w:rsidRDefault="00AF09D3" w:rsidP="00AF09D3">
      <w:pPr>
        <w:autoSpaceDE w:val="0"/>
        <w:autoSpaceDN w:val="0"/>
        <w:adjustRightInd w:val="0"/>
        <w:jc w:val="both"/>
      </w:pPr>
    </w:p>
    <w:p w:rsidR="00AF09D3" w:rsidRDefault="00AF09D3" w:rsidP="00AF09D3">
      <w:pPr>
        <w:autoSpaceDE w:val="0"/>
        <w:autoSpaceDN w:val="0"/>
        <w:adjustRightInd w:val="0"/>
        <w:jc w:val="both"/>
      </w:pPr>
      <w:r w:rsidRPr="00AB0DBE">
        <w:tab/>
        <w:t xml:space="preserve">Na temelju članka 48. Zakona o lokalnoj i područnoj (regionalnoj) samoupravi («Narodne novine», br. </w:t>
      </w:r>
      <w:r w:rsidRPr="009E638B">
        <w:t>33/01, 60/01-vjerodostojno tumačenje, 129/05, 109/07, 125/08, 36/09, 150/11, 144/12, 19/13-pročišćeni tekst</w:t>
      </w:r>
      <w:r w:rsidRPr="00AB0DBE">
        <w:t>), članka 59. Statuta Grada Ludbrega (</w:t>
      </w:r>
      <w:r>
        <w:t>„</w:t>
      </w:r>
      <w:r w:rsidRPr="00AB0DBE">
        <w:t>Službeni vjesnik Varaždinske županije</w:t>
      </w:r>
      <w:r>
        <w:t>“</w:t>
      </w:r>
      <w:r w:rsidR="004A515D">
        <w:t>,</w:t>
      </w:r>
      <w:r w:rsidRPr="00AB0DBE">
        <w:t xml:space="preserve"> br. </w:t>
      </w:r>
      <w:r w:rsidRPr="00E202FC">
        <w:rPr>
          <w:rFonts w:ascii="Cambria" w:hAnsi="Cambria"/>
        </w:rPr>
        <w:t>23/09, 17/13, 40/13-pročišćeni tekst</w:t>
      </w:r>
      <w:r w:rsidRPr="00AB0DBE">
        <w:t>) i članka 7. i 18. Odluke o organizaciji i načinu naplate parkiranja (</w:t>
      </w:r>
      <w:r w:rsidR="004A515D">
        <w:t>„</w:t>
      </w:r>
      <w:r w:rsidRPr="00AB0DBE">
        <w:t>Službeni vjesnik Varaždinske županije</w:t>
      </w:r>
      <w:r w:rsidR="004A515D">
        <w:t>“,</w:t>
      </w:r>
      <w:r w:rsidRPr="00AB0DBE">
        <w:t xml:space="preserve"> br. 18/2010.</w:t>
      </w:r>
      <w:r>
        <w:t xml:space="preserve"> i 25/2011.</w:t>
      </w:r>
      <w:r w:rsidRPr="00AB0DBE">
        <w:t>), gradonačelnik Grada Ludbrega donosi sljedeću</w:t>
      </w:r>
    </w:p>
    <w:p w:rsidR="00AE1A32" w:rsidRDefault="00AE1A32" w:rsidP="00AE1A32">
      <w:pPr>
        <w:autoSpaceDE w:val="0"/>
        <w:autoSpaceDN w:val="0"/>
        <w:adjustRightInd w:val="0"/>
        <w:jc w:val="both"/>
        <w:rPr>
          <w:noProof w:val="0"/>
        </w:rPr>
      </w:pPr>
    </w:p>
    <w:p w:rsidR="0046511E" w:rsidRPr="009B1B55" w:rsidRDefault="0046511E" w:rsidP="00AE1A32">
      <w:pPr>
        <w:autoSpaceDE w:val="0"/>
        <w:autoSpaceDN w:val="0"/>
        <w:adjustRightInd w:val="0"/>
        <w:jc w:val="both"/>
        <w:rPr>
          <w:noProof w:val="0"/>
        </w:rPr>
      </w:pPr>
    </w:p>
    <w:p w:rsidR="00AE1A32" w:rsidRPr="00BB631C" w:rsidRDefault="00EC6786" w:rsidP="00AE1A32">
      <w:pPr>
        <w:autoSpaceDE w:val="0"/>
        <w:autoSpaceDN w:val="0"/>
        <w:adjustRightInd w:val="0"/>
        <w:jc w:val="center"/>
        <w:rPr>
          <w:b/>
          <w:bCs/>
          <w:noProof w:val="0"/>
          <w:sz w:val="28"/>
          <w:szCs w:val="28"/>
        </w:rPr>
      </w:pPr>
      <w:r w:rsidRPr="00BB631C">
        <w:rPr>
          <w:b/>
          <w:bCs/>
          <w:noProof w:val="0"/>
          <w:sz w:val="28"/>
          <w:szCs w:val="28"/>
        </w:rPr>
        <w:t>ODLUKU</w:t>
      </w:r>
    </w:p>
    <w:p w:rsidR="00AE1A32" w:rsidRPr="00BB631C" w:rsidRDefault="00A1438C" w:rsidP="00AE1A32">
      <w:pPr>
        <w:autoSpaceDE w:val="0"/>
        <w:autoSpaceDN w:val="0"/>
        <w:adjustRightInd w:val="0"/>
        <w:jc w:val="center"/>
        <w:rPr>
          <w:b/>
          <w:bCs/>
          <w:noProof w:val="0"/>
          <w:sz w:val="28"/>
          <w:szCs w:val="28"/>
        </w:rPr>
      </w:pPr>
      <w:r w:rsidRPr="00BB631C">
        <w:rPr>
          <w:b/>
          <w:bCs/>
          <w:noProof w:val="0"/>
          <w:sz w:val="28"/>
          <w:szCs w:val="28"/>
        </w:rPr>
        <w:t xml:space="preserve">o </w:t>
      </w:r>
      <w:r w:rsidR="00EC6786" w:rsidRPr="00BB631C">
        <w:rPr>
          <w:b/>
          <w:bCs/>
          <w:noProof w:val="0"/>
          <w:sz w:val="28"/>
          <w:szCs w:val="28"/>
        </w:rPr>
        <w:t>cijeni parkirališnih karata</w:t>
      </w:r>
    </w:p>
    <w:p w:rsidR="0043329E" w:rsidRDefault="0043329E" w:rsidP="00105B73">
      <w:pPr>
        <w:autoSpaceDE w:val="0"/>
        <w:autoSpaceDN w:val="0"/>
        <w:adjustRightInd w:val="0"/>
        <w:jc w:val="center"/>
        <w:rPr>
          <w:noProof w:val="0"/>
        </w:rPr>
      </w:pPr>
    </w:p>
    <w:p w:rsidR="00694C55" w:rsidRPr="009B1B55" w:rsidRDefault="00694C55" w:rsidP="006E1550">
      <w:pPr>
        <w:autoSpaceDE w:val="0"/>
        <w:autoSpaceDN w:val="0"/>
        <w:adjustRightInd w:val="0"/>
        <w:jc w:val="both"/>
        <w:rPr>
          <w:bCs/>
          <w:noProof w:val="0"/>
        </w:rPr>
      </w:pPr>
    </w:p>
    <w:p w:rsidR="006E1550" w:rsidRDefault="00AE1A32" w:rsidP="00F01C93">
      <w:pPr>
        <w:autoSpaceDE w:val="0"/>
        <w:autoSpaceDN w:val="0"/>
        <w:adjustRightInd w:val="0"/>
        <w:jc w:val="center"/>
        <w:rPr>
          <w:b/>
          <w:bCs/>
          <w:noProof w:val="0"/>
        </w:rPr>
      </w:pPr>
      <w:r w:rsidRPr="009B1B55">
        <w:rPr>
          <w:b/>
          <w:bCs/>
          <w:noProof w:val="0"/>
        </w:rPr>
        <w:t>Članak 1.</w:t>
      </w:r>
    </w:p>
    <w:p w:rsidR="00F745FF" w:rsidRPr="00AB0DBE" w:rsidRDefault="00F745FF" w:rsidP="00F745FF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ab/>
      </w:r>
      <w:r w:rsidRPr="00AB0DBE">
        <w:rPr>
          <w:b/>
          <w:bCs/>
        </w:rPr>
        <w:t>Cijena jednosatne parkirališne karte</w:t>
      </w:r>
      <w:r w:rsidRPr="00AB0DBE">
        <w:rPr>
          <w:bCs/>
        </w:rPr>
        <w:t xml:space="preserve"> utvrđuje se zavisno od zone parkirališta i iznosi za:</w:t>
      </w:r>
    </w:p>
    <w:p w:rsidR="00F745FF" w:rsidRPr="00AB0DBE" w:rsidRDefault="00F745FF" w:rsidP="00F745FF">
      <w:pPr>
        <w:numPr>
          <w:ilvl w:val="0"/>
          <w:numId w:val="4"/>
        </w:numPr>
        <w:jc w:val="both"/>
        <w:rPr>
          <w:b/>
        </w:rPr>
      </w:pPr>
      <w:r w:rsidRPr="00AB0DBE">
        <w:rPr>
          <w:b/>
        </w:rPr>
        <w:t>Parkirališta I. zone</w:t>
      </w:r>
      <w:r w:rsidRPr="00AB0DBE">
        <w:t>:</w:t>
      </w:r>
      <w:r w:rsidRPr="00AB0DBE">
        <w:tab/>
      </w:r>
      <w:r w:rsidRPr="00AB0DBE">
        <w:rPr>
          <w:b/>
        </w:rPr>
        <w:t>3,00 kn/sat</w:t>
      </w:r>
      <w:r w:rsidR="008F2DFB">
        <w:t>, uz ograničenje parkiranja od 3</w:t>
      </w:r>
      <w:r w:rsidRPr="00AB0DBE">
        <w:t xml:space="preserve"> sata</w:t>
      </w:r>
      <w:r w:rsidR="00E65584">
        <w:t>,</w:t>
      </w:r>
    </w:p>
    <w:p w:rsidR="00E65584" w:rsidRPr="00E65584" w:rsidRDefault="00F745FF" w:rsidP="00F745FF">
      <w:pPr>
        <w:numPr>
          <w:ilvl w:val="0"/>
          <w:numId w:val="4"/>
        </w:numPr>
        <w:jc w:val="both"/>
        <w:rPr>
          <w:b/>
        </w:rPr>
      </w:pPr>
      <w:r w:rsidRPr="00AB0DBE">
        <w:rPr>
          <w:b/>
        </w:rPr>
        <w:t>Parkirališta II. zone</w:t>
      </w:r>
      <w:r w:rsidRPr="00AB0DBE">
        <w:t>:</w:t>
      </w:r>
      <w:r w:rsidRPr="00AB0DBE">
        <w:tab/>
      </w:r>
      <w:r w:rsidRPr="00AB0DBE">
        <w:rPr>
          <w:b/>
        </w:rPr>
        <w:t>2,00 kn/sat</w:t>
      </w:r>
      <w:r w:rsidR="00E65584">
        <w:t>, uz neograničeno parkiranje,</w:t>
      </w:r>
    </w:p>
    <w:p w:rsidR="00F745FF" w:rsidRPr="00B30446" w:rsidRDefault="00F745FF" w:rsidP="00E65584">
      <w:pPr>
        <w:ind w:left="1068"/>
        <w:jc w:val="both"/>
        <w:rPr>
          <w:b/>
        </w:rPr>
      </w:pPr>
      <w:r w:rsidRPr="00B30446">
        <w:rPr>
          <w:b/>
        </w:rPr>
        <w:t>osim za parkiralište</w:t>
      </w:r>
      <w:r>
        <w:rPr>
          <w:b/>
        </w:rPr>
        <w:t xml:space="preserve"> </w:t>
      </w:r>
      <w:r w:rsidRPr="008F2DFB">
        <w:rPr>
          <w:b/>
        </w:rPr>
        <w:t>u</w:t>
      </w:r>
      <w:r w:rsidR="008F2DFB" w:rsidRPr="008F2DFB">
        <w:rPr>
          <w:b/>
        </w:rPr>
        <w:t xml:space="preserve"> ulici prema stadionu „NK Podravine“ na dijelu „stare tržnice“, i to u dijelu koji je stupićima ili pomoću drugih tehničkih rješenja ograničen odnosno označen</w:t>
      </w:r>
      <w:r>
        <w:t xml:space="preserve">, </w:t>
      </w:r>
      <w:r w:rsidRPr="00AB0DBE">
        <w:t>gdje se cijena jednos</w:t>
      </w:r>
      <w:r>
        <w:t>a</w:t>
      </w:r>
      <w:r w:rsidRPr="00AB0DBE">
        <w:t xml:space="preserve">tne parkirališne karte utvrđuje u iznosu od </w:t>
      </w:r>
      <w:r w:rsidRPr="00B30446">
        <w:rPr>
          <w:b/>
        </w:rPr>
        <w:t>0,50 kn/sat</w:t>
      </w:r>
      <w:r w:rsidRPr="00AB0DBE">
        <w:t>, uz neograničeno parkiranje</w:t>
      </w:r>
      <w:r>
        <w:t>.</w:t>
      </w:r>
    </w:p>
    <w:p w:rsidR="00D22159" w:rsidRPr="009B1B55" w:rsidRDefault="00D22159" w:rsidP="00FA69D2">
      <w:pPr>
        <w:jc w:val="both"/>
      </w:pPr>
    </w:p>
    <w:p w:rsidR="00D86D5C" w:rsidRPr="009B1B55" w:rsidRDefault="00B55CEA" w:rsidP="00D22159">
      <w:pPr>
        <w:jc w:val="center"/>
      </w:pPr>
      <w:r w:rsidRPr="009B1B55">
        <w:rPr>
          <w:b/>
        </w:rPr>
        <w:t>Članak 2.</w:t>
      </w:r>
    </w:p>
    <w:p w:rsidR="00FA12ED" w:rsidRDefault="00FA12ED" w:rsidP="00FA12ED">
      <w:pPr>
        <w:autoSpaceDE w:val="0"/>
        <w:autoSpaceDN w:val="0"/>
        <w:adjustRightInd w:val="0"/>
        <w:jc w:val="both"/>
        <w:rPr>
          <w:bCs/>
          <w:noProof w:val="0"/>
        </w:rPr>
      </w:pPr>
      <w:r w:rsidRPr="009B1B55">
        <w:rPr>
          <w:bCs/>
          <w:noProof w:val="0"/>
        </w:rPr>
        <w:tab/>
      </w:r>
      <w:r w:rsidRPr="009B1B55">
        <w:rPr>
          <w:b/>
          <w:bCs/>
          <w:noProof w:val="0"/>
        </w:rPr>
        <w:t>Cijena dnevne parkirališne karte</w:t>
      </w:r>
      <w:r>
        <w:rPr>
          <w:bCs/>
          <w:noProof w:val="0"/>
        </w:rPr>
        <w:t xml:space="preserve"> utvrđuje </w:t>
      </w:r>
      <w:r w:rsidRPr="009B1B55">
        <w:rPr>
          <w:bCs/>
          <w:noProof w:val="0"/>
        </w:rPr>
        <w:t xml:space="preserve">se </w:t>
      </w:r>
      <w:r>
        <w:rPr>
          <w:bCs/>
          <w:noProof w:val="0"/>
        </w:rPr>
        <w:t xml:space="preserve">u svim zonama u jednakom iznosu od </w:t>
      </w:r>
      <w:r>
        <w:rPr>
          <w:b/>
          <w:bCs/>
          <w:noProof w:val="0"/>
        </w:rPr>
        <w:t>7</w:t>
      </w:r>
      <w:r w:rsidRPr="004572C8">
        <w:rPr>
          <w:b/>
          <w:bCs/>
          <w:noProof w:val="0"/>
        </w:rPr>
        <w:t>0,00 kn</w:t>
      </w:r>
      <w:r>
        <w:rPr>
          <w:bCs/>
          <w:noProof w:val="0"/>
        </w:rPr>
        <w:t>.</w:t>
      </w:r>
    </w:p>
    <w:p w:rsidR="00383BF0" w:rsidRDefault="00097EB0" w:rsidP="00097EB0">
      <w:pPr>
        <w:jc w:val="both"/>
      </w:pPr>
      <w:r>
        <w:tab/>
        <w:t xml:space="preserve">Za vrijeme </w:t>
      </w:r>
      <w:r w:rsidRPr="00513F5E">
        <w:t>održavanja zabavnih, vjerskih, sportskih, sajmenih, političkih i drugih sličnih manifestacija od interesa za Grad Ludbreg</w:t>
      </w:r>
      <w:r w:rsidR="0050236C">
        <w:t xml:space="preserve"> što se utvrđuje posebnom odlukom gradonačelnika</w:t>
      </w:r>
      <w:r>
        <w:t xml:space="preserve">, na postojećim parkirališnim mjestima i </w:t>
      </w:r>
      <w:r w:rsidRPr="00513F5E">
        <w:t>na mjestima koja nisu označena kao parkirališna mjesta ali su privremeno određena za parkiranje od</w:t>
      </w:r>
      <w:r>
        <w:t xml:space="preserve"> strane </w:t>
      </w:r>
      <w:r w:rsidRPr="00513F5E">
        <w:t xml:space="preserve">ovlaštenih osoba </w:t>
      </w:r>
      <w:r>
        <w:t>Grada Ludbrega,</w:t>
      </w:r>
      <w:r w:rsidR="00383BF0" w:rsidRPr="00383BF0">
        <w:rPr>
          <w:b/>
          <w:bCs/>
          <w:noProof w:val="0"/>
        </w:rPr>
        <w:t xml:space="preserve"> </w:t>
      </w:r>
      <w:r w:rsidR="00383BF0" w:rsidRPr="00097EB0">
        <w:rPr>
          <w:b/>
          <w:bCs/>
          <w:noProof w:val="0"/>
        </w:rPr>
        <w:t>cije</w:t>
      </w:r>
      <w:r w:rsidR="00383BF0" w:rsidRPr="009B1B55">
        <w:rPr>
          <w:b/>
          <w:bCs/>
          <w:noProof w:val="0"/>
        </w:rPr>
        <w:t>na dnevne parkirališne karte</w:t>
      </w:r>
      <w:r w:rsidR="00383BF0" w:rsidRPr="009B1B55">
        <w:rPr>
          <w:bCs/>
          <w:noProof w:val="0"/>
        </w:rPr>
        <w:t xml:space="preserve"> </w:t>
      </w:r>
      <w:r w:rsidR="00383BF0">
        <w:rPr>
          <w:bCs/>
          <w:noProof w:val="0"/>
        </w:rPr>
        <w:t xml:space="preserve">utvrđuje se za sve </w:t>
      </w:r>
      <w:r w:rsidR="00383BF0" w:rsidRPr="009B1B55">
        <w:rPr>
          <w:bCs/>
          <w:noProof w:val="0"/>
        </w:rPr>
        <w:t xml:space="preserve">zone u jednakom iznosu od </w:t>
      </w:r>
      <w:r w:rsidR="00383BF0" w:rsidRPr="000A1299">
        <w:rPr>
          <w:b/>
          <w:bCs/>
          <w:noProof w:val="0"/>
        </w:rPr>
        <w:t>20,00</w:t>
      </w:r>
      <w:r w:rsidR="00383BF0" w:rsidRPr="009B1B55">
        <w:rPr>
          <w:b/>
          <w:bCs/>
          <w:noProof w:val="0"/>
        </w:rPr>
        <w:t xml:space="preserve"> kn</w:t>
      </w:r>
      <w:r w:rsidR="00383BF0">
        <w:rPr>
          <w:bCs/>
          <w:noProof w:val="0"/>
        </w:rPr>
        <w:t xml:space="preserve">, odnosno u iznosu od </w:t>
      </w:r>
      <w:r w:rsidR="00383BF0">
        <w:rPr>
          <w:b/>
          <w:bCs/>
          <w:noProof w:val="0"/>
        </w:rPr>
        <w:t>7</w:t>
      </w:r>
      <w:r w:rsidR="00383BF0" w:rsidRPr="00674212">
        <w:rPr>
          <w:b/>
          <w:bCs/>
          <w:noProof w:val="0"/>
        </w:rPr>
        <w:t>0,00 kn za autobuse</w:t>
      </w:r>
      <w:r w:rsidR="00383BF0" w:rsidRPr="00A3717C">
        <w:rPr>
          <w:bCs/>
          <w:noProof w:val="0"/>
        </w:rPr>
        <w:t>.</w:t>
      </w:r>
    </w:p>
    <w:p w:rsidR="00097EB0" w:rsidRPr="00513F5E" w:rsidRDefault="00097EB0" w:rsidP="00097EB0">
      <w:pPr>
        <w:jc w:val="both"/>
      </w:pPr>
      <w:r w:rsidRPr="00513F5E">
        <w:tab/>
        <w:t xml:space="preserve">Prihod od naplate parkiranja </w:t>
      </w:r>
      <w:r w:rsidR="003A2960">
        <w:t xml:space="preserve">prema stavku 2. ovog članka </w:t>
      </w:r>
      <w:r w:rsidRPr="00513F5E">
        <w:t>pripada koncesionaru</w:t>
      </w:r>
      <w:r w:rsidR="003A2960" w:rsidRPr="003A2960">
        <w:rPr>
          <w:noProof w:val="0"/>
        </w:rPr>
        <w:t xml:space="preserve"> </w:t>
      </w:r>
      <w:r w:rsidR="003A2960" w:rsidRPr="009B1B55">
        <w:rPr>
          <w:noProof w:val="0"/>
        </w:rPr>
        <w:t>za obavljanje komunalne djelatnosti održavanja i naplate parkirnih mjesta za automobile</w:t>
      </w:r>
      <w:r w:rsidR="00AE400E">
        <w:t xml:space="preserve"> (u daljnjem tekstu: koncesionar).</w:t>
      </w:r>
    </w:p>
    <w:p w:rsidR="00B74D4B" w:rsidRPr="009B1B55" w:rsidRDefault="00B74D4B" w:rsidP="005211CA">
      <w:pPr>
        <w:autoSpaceDE w:val="0"/>
        <w:autoSpaceDN w:val="0"/>
        <w:adjustRightInd w:val="0"/>
        <w:jc w:val="both"/>
        <w:rPr>
          <w:bCs/>
          <w:noProof w:val="0"/>
        </w:rPr>
      </w:pPr>
    </w:p>
    <w:p w:rsidR="00B74D4B" w:rsidRPr="009B1B55" w:rsidRDefault="00B74D4B" w:rsidP="00B74D4B">
      <w:pPr>
        <w:autoSpaceDE w:val="0"/>
        <w:autoSpaceDN w:val="0"/>
        <w:adjustRightInd w:val="0"/>
        <w:jc w:val="center"/>
        <w:rPr>
          <w:b/>
          <w:bCs/>
          <w:noProof w:val="0"/>
        </w:rPr>
      </w:pPr>
      <w:r w:rsidRPr="009B1B55">
        <w:rPr>
          <w:b/>
          <w:bCs/>
          <w:noProof w:val="0"/>
        </w:rPr>
        <w:t>Članak 3.</w:t>
      </w:r>
    </w:p>
    <w:p w:rsidR="00470947" w:rsidRPr="009B1B55" w:rsidRDefault="00470947" w:rsidP="00470947">
      <w:pPr>
        <w:autoSpaceDE w:val="0"/>
        <w:autoSpaceDN w:val="0"/>
        <w:adjustRightInd w:val="0"/>
        <w:jc w:val="both"/>
        <w:rPr>
          <w:bCs/>
          <w:noProof w:val="0"/>
        </w:rPr>
      </w:pPr>
      <w:r w:rsidRPr="009B1B55">
        <w:rPr>
          <w:bCs/>
          <w:noProof w:val="0"/>
        </w:rPr>
        <w:tab/>
      </w:r>
      <w:r w:rsidRPr="009B1B55">
        <w:rPr>
          <w:b/>
          <w:bCs/>
          <w:noProof w:val="0"/>
        </w:rPr>
        <w:t>Cijena godišnje parkirališne karte</w:t>
      </w:r>
      <w:r w:rsidR="008801DF" w:rsidRPr="009B1B55">
        <w:rPr>
          <w:b/>
          <w:bCs/>
          <w:noProof w:val="0"/>
        </w:rPr>
        <w:t xml:space="preserve"> za stanare</w:t>
      </w:r>
      <w:r w:rsidR="008801DF" w:rsidRPr="009B1B55">
        <w:rPr>
          <w:bCs/>
          <w:noProof w:val="0"/>
        </w:rPr>
        <w:t xml:space="preserve"> koji imaju prebivalište u zoni naplate parkiranja</w:t>
      </w:r>
      <w:r w:rsidR="008801DF" w:rsidRPr="009B1B55">
        <w:t xml:space="preserve"> a nemaju mogućnost parkiranja u vlas</w:t>
      </w:r>
      <w:r w:rsidR="006072F9" w:rsidRPr="009B1B55">
        <w:t xml:space="preserve">titoj garaži, odnosno dvorištu, i koja omogućava vremenski neograničeno parkiranje </w:t>
      </w:r>
      <w:r w:rsidR="006072F9" w:rsidRPr="009B1B55">
        <w:rPr>
          <w:b/>
        </w:rPr>
        <w:t>na svim parkiralištima</w:t>
      </w:r>
      <w:r w:rsidR="006072F9" w:rsidRPr="009B1B55">
        <w:t xml:space="preserve"> na kojima se sprovodi naplata, </w:t>
      </w:r>
      <w:r w:rsidR="008801DF" w:rsidRPr="009B1B55">
        <w:rPr>
          <w:bCs/>
          <w:noProof w:val="0"/>
        </w:rPr>
        <w:t xml:space="preserve">utvrđuje se </w:t>
      </w:r>
      <w:r w:rsidR="001A7C5D" w:rsidRPr="009B1B55">
        <w:rPr>
          <w:bCs/>
          <w:noProof w:val="0"/>
        </w:rPr>
        <w:t xml:space="preserve">u iznosu od </w:t>
      </w:r>
      <w:r w:rsidR="00F745FF" w:rsidRPr="00F745FF">
        <w:rPr>
          <w:b/>
          <w:bCs/>
          <w:noProof w:val="0"/>
        </w:rPr>
        <w:t>6</w:t>
      </w:r>
      <w:r w:rsidR="001A7C5D" w:rsidRPr="009B1B55">
        <w:rPr>
          <w:b/>
          <w:bCs/>
          <w:noProof w:val="0"/>
        </w:rPr>
        <w:t>00,00 kn</w:t>
      </w:r>
      <w:r w:rsidR="006072F9" w:rsidRPr="009B1B55">
        <w:rPr>
          <w:bCs/>
          <w:noProof w:val="0"/>
        </w:rPr>
        <w:t>.</w:t>
      </w:r>
    </w:p>
    <w:p w:rsidR="00F745FF" w:rsidRPr="009B1B55" w:rsidRDefault="00F745FF" w:rsidP="005211CA">
      <w:pPr>
        <w:autoSpaceDE w:val="0"/>
        <w:autoSpaceDN w:val="0"/>
        <w:adjustRightInd w:val="0"/>
        <w:jc w:val="both"/>
        <w:rPr>
          <w:bCs/>
          <w:noProof w:val="0"/>
        </w:rPr>
      </w:pPr>
    </w:p>
    <w:p w:rsidR="001A7C5D" w:rsidRPr="009B1B55" w:rsidRDefault="001A7C5D" w:rsidP="001A7C5D">
      <w:pPr>
        <w:autoSpaceDE w:val="0"/>
        <w:autoSpaceDN w:val="0"/>
        <w:adjustRightInd w:val="0"/>
        <w:jc w:val="center"/>
        <w:rPr>
          <w:b/>
          <w:bCs/>
          <w:noProof w:val="0"/>
        </w:rPr>
      </w:pPr>
      <w:r w:rsidRPr="009B1B55">
        <w:rPr>
          <w:b/>
          <w:bCs/>
          <w:noProof w:val="0"/>
        </w:rPr>
        <w:t>Članak 4.</w:t>
      </w:r>
    </w:p>
    <w:p w:rsidR="001A7C5D" w:rsidRPr="009B1B55" w:rsidRDefault="001A7C5D" w:rsidP="001A7C5D">
      <w:pPr>
        <w:autoSpaceDE w:val="0"/>
        <w:autoSpaceDN w:val="0"/>
        <w:adjustRightInd w:val="0"/>
        <w:jc w:val="both"/>
        <w:rPr>
          <w:bCs/>
          <w:noProof w:val="0"/>
        </w:rPr>
      </w:pPr>
      <w:r w:rsidRPr="009B1B55">
        <w:rPr>
          <w:bCs/>
          <w:noProof w:val="0"/>
        </w:rPr>
        <w:tab/>
      </w:r>
      <w:r w:rsidRPr="009B1B55">
        <w:rPr>
          <w:b/>
          <w:bCs/>
          <w:noProof w:val="0"/>
        </w:rPr>
        <w:t>Cijena godišnje parkirališne karte za stanare</w:t>
      </w:r>
      <w:r w:rsidRPr="009B1B55">
        <w:rPr>
          <w:bCs/>
          <w:noProof w:val="0"/>
        </w:rPr>
        <w:t xml:space="preserve"> koji imaju prebivalište u zoni naplate parkiranja</w:t>
      </w:r>
      <w:r w:rsidRPr="009B1B55">
        <w:t xml:space="preserve"> a nemaju mogućnost parkiranja u vlastitoj garaži, odnosno dvorištu,</w:t>
      </w:r>
      <w:r w:rsidR="006072F9" w:rsidRPr="009B1B55">
        <w:t xml:space="preserve"> i koja omogućava vremenski </w:t>
      </w:r>
      <w:r w:rsidR="00B16A74" w:rsidRPr="009B1B55">
        <w:t xml:space="preserve">neograničeno parkiranje </w:t>
      </w:r>
      <w:r w:rsidR="00D75DD9" w:rsidRPr="009B1B55">
        <w:rPr>
          <w:b/>
        </w:rPr>
        <w:t xml:space="preserve">samo </w:t>
      </w:r>
      <w:r w:rsidR="00B16A74" w:rsidRPr="009B1B55">
        <w:rPr>
          <w:b/>
        </w:rPr>
        <w:t xml:space="preserve">na </w:t>
      </w:r>
      <w:r w:rsidR="006072F9" w:rsidRPr="009B1B55">
        <w:rPr>
          <w:b/>
        </w:rPr>
        <w:t>parkiralištima</w:t>
      </w:r>
      <w:r w:rsidR="00BB60FB" w:rsidRPr="009B1B55">
        <w:rPr>
          <w:b/>
        </w:rPr>
        <w:t xml:space="preserve"> unutar parkirališne zone</w:t>
      </w:r>
      <w:r w:rsidR="00B16A74" w:rsidRPr="009B1B55">
        <w:rPr>
          <w:b/>
        </w:rPr>
        <w:t xml:space="preserve"> mjesta prebivališta stanara</w:t>
      </w:r>
      <w:r w:rsidR="00B16A74" w:rsidRPr="009B1B55">
        <w:t xml:space="preserve"> </w:t>
      </w:r>
      <w:r w:rsidR="006072F9" w:rsidRPr="009B1B55">
        <w:t>na kojima se sprovodi naplata</w:t>
      </w:r>
      <w:r w:rsidR="00B16A74" w:rsidRPr="009B1B55">
        <w:t>,</w:t>
      </w:r>
      <w:r w:rsidRPr="009B1B55">
        <w:t xml:space="preserve"> </w:t>
      </w:r>
      <w:r w:rsidRPr="009B1B55">
        <w:rPr>
          <w:bCs/>
          <w:noProof w:val="0"/>
        </w:rPr>
        <w:t>utvrđuje se zavisno od zone parkirališta i iznosi za:</w:t>
      </w:r>
    </w:p>
    <w:p w:rsidR="00F745FF" w:rsidRDefault="00F745FF" w:rsidP="00F745FF">
      <w:pPr>
        <w:numPr>
          <w:ilvl w:val="0"/>
          <w:numId w:val="5"/>
        </w:numPr>
        <w:rPr>
          <w:b/>
        </w:rPr>
      </w:pPr>
      <w:r w:rsidRPr="009B1B55">
        <w:rPr>
          <w:b/>
        </w:rPr>
        <w:t>Parkirališta I. zone</w:t>
      </w:r>
      <w:r w:rsidRPr="009B1B55">
        <w:t>:</w:t>
      </w:r>
      <w:r w:rsidRPr="009B1B55">
        <w:tab/>
      </w:r>
      <w:r>
        <w:tab/>
      </w:r>
      <w:r>
        <w:tab/>
      </w:r>
      <w:r>
        <w:tab/>
      </w:r>
      <w:r w:rsidRPr="009B1B55">
        <w:t xml:space="preserve">- godišnja karta </w:t>
      </w:r>
      <w:r w:rsidRPr="009B1B55">
        <w:tab/>
      </w:r>
      <w:r>
        <w:rPr>
          <w:b/>
        </w:rPr>
        <w:t>5</w:t>
      </w:r>
      <w:r w:rsidRPr="009B1B55">
        <w:rPr>
          <w:b/>
        </w:rPr>
        <w:t>00,00 kn</w:t>
      </w:r>
    </w:p>
    <w:p w:rsidR="00101CE2" w:rsidRPr="009B1B55" w:rsidRDefault="00101CE2" w:rsidP="00101CE2">
      <w:pPr>
        <w:ind w:left="1080"/>
        <w:rPr>
          <w:b/>
        </w:rPr>
      </w:pPr>
    </w:p>
    <w:p w:rsidR="00F745FF" w:rsidRPr="00714DCA" w:rsidRDefault="00F745FF" w:rsidP="00F745FF">
      <w:pPr>
        <w:numPr>
          <w:ilvl w:val="0"/>
          <w:numId w:val="5"/>
        </w:numPr>
        <w:rPr>
          <w:b/>
        </w:rPr>
      </w:pPr>
      <w:r w:rsidRPr="009B1B55">
        <w:rPr>
          <w:b/>
        </w:rPr>
        <w:t>Parkirališta II. zone</w:t>
      </w:r>
      <w:r>
        <w:rPr>
          <w:b/>
        </w:rPr>
        <w:t xml:space="preserve"> (</w:t>
      </w:r>
      <w:r w:rsidRPr="00714DCA">
        <w:rPr>
          <w:b/>
        </w:rPr>
        <w:t>Trg slobode i</w:t>
      </w:r>
    </w:p>
    <w:p w:rsidR="00F745FF" w:rsidRDefault="00F745FF" w:rsidP="00F745FF">
      <w:pPr>
        <w:ind w:left="1080"/>
        <w:rPr>
          <w:b/>
        </w:rPr>
      </w:pPr>
      <w:r w:rsidRPr="00714DCA">
        <w:rPr>
          <w:b/>
        </w:rPr>
        <w:t>Ul. V</w:t>
      </w:r>
      <w:r>
        <w:rPr>
          <w:b/>
        </w:rPr>
        <w:t>ladimira</w:t>
      </w:r>
      <w:r w:rsidRPr="00714DCA">
        <w:rPr>
          <w:b/>
        </w:rPr>
        <w:t xml:space="preserve"> Nazora)</w:t>
      </w:r>
      <w:r>
        <w:rPr>
          <w:b/>
        </w:rPr>
        <w:t>:</w:t>
      </w:r>
      <w:r w:rsidRPr="009B1B55">
        <w:tab/>
      </w:r>
      <w:r>
        <w:tab/>
      </w:r>
      <w:r>
        <w:tab/>
      </w:r>
      <w:r>
        <w:tab/>
      </w:r>
      <w:r w:rsidRPr="009B1B55">
        <w:t>- godišnja karta</w:t>
      </w:r>
      <w:r w:rsidRPr="009B1B55">
        <w:tab/>
      </w:r>
      <w:r>
        <w:rPr>
          <w:b/>
        </w:rPr>
        <w:t>4</w:t>
      </w:r>
      <w:r w:rsidRPr="009B1B55">
        <w:rPr>
          <w:b/>
        </w:rPr>
        <w:t>00,00 kn</w:t>
      </w:r>
    </w:p>
    <w:p w:rsidR="00101CE2" w:rsidRPr="009B1B55" w:rsidRDefault="00101CE2" w:rsidP="00F745FF">
      <w:pPr>
        <w:ind w:left="1080"/>
        <w:rPr>
          <w:b/>
        </w:rPr>
      </w:pPr>
    </w:p>
    <w:p w:rsidR="00F745FF" w:rsidRPr="00BC66E4" w:rsidRDefault="00F745FF" w:rsidP="00F745FF">
      <w:pPr>
        <w:numPr>
          <w:ilvl w:val="0"/>
          <w:numId w:val="5"/>
        </w:numPr>
        <w:rPr>
          <w:b/>
        </w:rPr>
      </w:pPr>
      <w:r w:rsidRPr="009B1B55">
        <w:rPr>
          <w:b/>
        </w:rPr>
        <w:t>Parkirališta II. zon</w:t>
      </w:r>
      <w:r>
        <w:rPr>
          <w:b/>
        </w:rPr>
        <w:t>e (</w:t>
      </w:r>
      <w:r w:rsidRPr="00B30446">
        <w:rPr>
          <w:b/>
        </w:rPr>
        <w:t>u ulici prema</w:t>
      </w:r>
    </w:p>
    <w:p w:rsidR="00F745FF" w:rsidRPr="009B1B55" w:rsidRDefault="00F745FF" w:rsidP="00F745FF">
      <w:pPr>
        <w:ind w:left="1080"/>
        <w:rPr>
          <w:b/>
        </w:rPr>
      </w:pPr>
      <w:r w:rsidRPr="00B30446">
        <w:rPr>
          <w:b/>
        </w:rPr>
        <w:t>stadionu „NK Podravine“</w:t>
      </w:r>
      <w:r>
        <w:rPr>
          <w:b/>
        </w:rPr>
        <w:t>):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B1B55">
        <w:t>- godišnja karta</w:t>
      </w:r>
      <w:r w:rsidRPr="009B1B55">
        <w:tab/>
      </w:r>
      <w:r>
        <w:rPr>
          <w:b/>
        </w:rPr>
        <w:t>3</w:t>
      </w:r>
      <w:r w:rsidRPr="009B1B55">
        <w:rPr>
          <w:b/>
        </w:rPr>
        <w:t>00,00 kn</w:t>
      </w:r>
    </w:p>
    <w:p w:rsidR="008A00A3" w:rsidRDefault="008A00A3" w:rsidP="00E70A73">
      <w:pPr>
        <w:autoSpaceDE w:val="0"/>
        <w:autoSpaceDN w:val="0"/>
        <w:adjustRightInd w:val="0"/>
        <w:jc w:val="both"/>
        <w:rPr>
          <w:bCs/>
          <w:noProof w:val="0"/>
        </w:rPr>
      </w:pPr>
    </w:p>
    <w:p w:rsidR="002E261A" w:rsidRPr="009B1B55" w:rsidRDefault="002E261A" w:rsidP="00E70A73">
      <w:pPr>
        <w:autoSpaceDE w:val="0"/>
        <w:autoSpaceDN w:val="0"/>
        <w:adjustRightInd w:val="0"/>
        <w:jc w:val="both"/>
        <w:rPr>
          <w:bCs/>
          <w:noProof w:val="0"/>
        </w:rPr>
      </w:pPr>
    </w:p>
    <w:p w:rsidR="00074191" w:rsidRPr="009B1B55" w:rsidRDefault="00074191" w:rsidP="00074191">
      <w:pPr>
        <w:autoSpaceDE w:val="0"/>
        <w:autoSpaceDN w:val="0"/>
        <w:adjustRightInd w:val="0"/>
        <w:jc w:val="center"/>
        <w:rPr>
          <w:b/>
          <w:bCs/>
          <w:noProof w:val="0"/>
        </w:rPr>
      </w:pPr>
      <w:r w:rsidRPr="009B1B55">
        <w:rPr>
          <w:b/>
          <w:bCs/>
          <w:noProof w:val="0"/>
        </w:rPr>
        <w:t>Članak 5.</w:t>
      </w:r>
    </w:p>
    <w:p w:rsidR="00013C8B" w:rsidRPr="009B1B55" w:rsidRDefault="00C45A41" w:rsidP="005211CA">
      <w:pPr>
        <w:autoSpaceDE w:val="0"/>
        <w:autoSpaceDN w:val="0"/>
        <w:adjustRightInd w:val="0"/>
        <w:jc w:val="both"/>
        <w:rPr>
          <w:bCs/>
          <w:noProof w:val="0"/>
        </w:rPr>
      </w:pPr>
      <w:r w:rsidRPr="009B1B55">
        <w:rPr>
          <w:bCs/>
          <w:noProof w:val="0"/>
        </w:rPr>
        <w:tab/>
        <w:t>Zahtjev za kupnju povlaštene godišnje</w:t>
      </w:r>
      <w:r w:rsidR="00965C63">
        <w:rPr>
          <w:bCs/>
          <w:noProof w:val="0"/>
        </w:rPr>
        <w:t xml:space="preserve"> </w:t>
      </w:r>
      <w:r w:rsidRPr="009B1B55">
        <w:rPr>
          <w:bCs/>
          <w:noProof w:val="0"/>
        </w:rPr>
        <w:t>parkirališne karte za stanare podnosi se</w:t>
      </w:r>
      <w:r w:rsidR="00D17E24" w:rsidRPr="009B1B55">
        <w:rPr>
          <w:bCs/>
          <w:noProof w:val="0"/>
        </w:rPr>
        <w:t xml:space="preserve"> na unificiranom obrascu</w:t>
      </w:r>
      <w:r w:rsidRPr="009B1B55">
        <w:rPr>
          <w:bCs/>
          <w:noProof w:val="0"/>
        </w:rPr>
        <w:t xml:space="preserve"> </w:t>
      </w:r>
      <w:r w:rsidR="004518D9">
        <w:rPr>
          <w:bCs/>
          <w:noProof w:val="0"/>
        </w:rPr>
        <w:t>Gradu Ludbregu</w:t>
      </w:r>
      <w:r w:rsidR="007B07D1" w:rsidRPr="009B1B55">
        <w:rPr>
          <w:bCs/>
          <w:noProof w:val="0"/>
        </w:rPr>
        <w:t>.</w:t>
      </w:r>
    </w:p>
    <w:p w:rsidR="00991187" w:rsidRPr="009B1B55" w:rsidRDefault="00991187" w:rsidP="005211CA">
      <w:pPr>
        <w:autoSpaceDE w:val="0"/>
        <w:autoSpaceDN w:val="0"/>
        <w:adjustRightInd w:val="0"/>
        <w:jc w:val="both"/>
        <w:rPr>
          <w:bCs/>
          <w:noProof w:val="0"/>
        </w:rPr>
      </w:pPr>
      <w:r w:rsidRPr="009B1B55">
        <w:rPr>
          <w:bCs/>
          <w:noProof w:val="0"/>
        </w:rPr>
        <w:tab/>
      </w:r>
      <w:r w:rsidR="00A74E49">
        <w:rPr>
          <w:bCs/>
          <w:noProof w:val="0"/>
        </w:rPr>
        <w:t xml:space="preserve">Pravo na </w:t>
      </w:r>
      <w:r w:rsidR="00A74E49" w:rsidRPr="009B1B55">
        <w:rPr>
          <w:bCs/>
          <w:noProof w:val="0"/>
        </w:rPr>
        <w:t>kupnju povlaštene godišn</w:t>
      </w:r>
      <w:r w:rsidR="00FA7944">
        <w:rPr>
          <w:bCs/>
          <w:noProof w:val="0"/>
        </w:rPr>
        <w:t xml:space="preserve">je parkirališne karte </w:t>
      </w:r>
      <w:r w:rsidR="00A74E49">
        <w:rPr>
          <w:bCs/>
          <w:noProof w:val="0"/>
        </w:rPr>
        <w:t xml:space="preserve">ostvaruje </w:t>
      </w:r>
      <w:r w:rsidR="00FA7944">
        <w:rPr>
          <w:bCs/>
          <w:noProof w:val="0"/>
        </w:rPr>
        <w:t xml:space="preserve">stanar </w:t>
      </w:r>
      <w:r w:rsidR="00A74E49">
        <w:rPr>
          <w:bCs/>
          <w:noProof w:val="0"/>
        </w:rPr>
        <w:t>koji uz zahtjev za kupnju priloži</w:t>
      </w:r>
      <w:r w:rsidRPr="009B1B55">
        <w:rPr>
          <w:bCs/>
          <w:noProof w:val="0"/>
        </w:rPr>
        <w:t>:</w:t>
      </w:r>
    </w:p>
    <w:p w:rsidR="00D9334E" w:rsidRPr="009B1B55" w:rsidRDefault="00CB00B4" w:rsidP="00C16297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  <w:noProof w:val="0"/>
        </w:rPr>
      </w:pPr>
      <w:r>
        <w:rPr>
          <w:bCs/>
          <w:noProof w:val="0"/>
        </w:rPr>
        <w:t>presliku osobne iskaznice ili potvrdu</w:t>
      </w:r>
      <w:r w:rsidR="00D9334E" w:rsidRPr="009B1B55">
        <w:rPr>
          <w:bCs/>
          <w:noProof w:val="0"/>
        </w:rPr>
        <w:t xml:space="preserve"> o prebivalištu</w:t>
      </w:r>
      <w:r>
        <w:rPr>
          <w:bCs/>
          <w:noProof w:val="0"/>
        </w:rPr>
        <w:t>, kojima</w:t>
      </w:r>
      <w:r w:rsidR="00E92DF7">
        <w:rPr>
          <w:bCs/>
          <w:noProof w:val="0"/>
        </w:rPr>
        <w:t xml:space="preserve"> stanar dokazuje da ima prebivalište</w:t>
      </w:r>
      <w:r w:rsidR="005E5DCE" w:rsidRPr="005E5DCE">
        <w:rPr>
          <w:bCs/>
          <w:noProof w:val="0"/>
        </w:rPr>
        <w:t xml:space="preserve"> </w:t>
      </w:r>
      <w:r w:rsidR="005E5DCE" w:rsidRPr="009B1B55">
        <w:rPr>
          <w:bCs/>
          <w:noProof w:val="0"/>
        </w:rPr>
        <w:t>u zoni naplate parkiranja</w:t>
      </w:r>
      <w:r w:rsidR="006A1617">
        <w:rPr>
          <w:bCs/>
          <w:noProof w:val="0"/>
        </w:rPr>
        <w:t>,</w:t>
      </w:r>
    </w:p>
    <w:p w:rsidR="00D9334E" w:rsidRPr="009B1B55" w:rsidRDefault="00C024DA" w:rsidP="00C16297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  <w:noProof w:val="0"/>
        </w:rPr>
      </w:pPr>
      <w:r>
        <w:rPr>
          <w:bCs/>
          <w:noProof w:val="0"/>
        </w:rPr>
        <w:t>presliku prometne dozvole kojom se dokazuje da ima vozilo registrirano na svoje ime, ili presliku ugovora o leasingu vozila</w:t>
      </w:r>
      <w:r w:rsidR="006B2F49">
        <w:rPr>
          <w:bCs/>
          <w:noProof w:val="0"/>
        </w:rPr>
        <w:t>, odnosno drugi odgovarajući dokument kojim se dokazuje korištenje vozila temeljem druge valjane pravne osnove,</w:t>
      </w:r>
    </w:p>
    <w:p w:rsidR="0007193B" w:rsidRPr="009B1B55" w:rsidRDefault="00FB1069" w:rsidP="00C16297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  <w:noProof w:val="0"/>
        </w:rPr>
      </w:pPr>
      <w:r>
        <w:rPr>
          <w:bCs/>
          <w:noProof w:val="0"/>
        </w:rPr>
        <w:t xml:space="preserve">izjavu kojom </w:t>
      </w:r>
      <w:r w:rsidR="0007193B" w:rsidRPr="009B1B55">
        <w:rPr>
          <w:bCs/>
          <w:noProof w:val="0"/>
        </w:rPr>
        <w:t>podnositelj zahtjeva</w:t>
      </w:r>
      <w:r>
        <w:rPr>
          <w:bCs/>
          <w:noProof w:val="0"/>
        </w:rPr>
        <w:t xml:space="preserve"> potvrđuje da</w:t>
      </w:r>
      <w:r w:rsidR="0007193B" w:rsidRPr="009B1B55">
        <w:t xml:space="preserve"> nema mogućnost parkiranja u vlastitoj garaži, odnosno dvorištu,</w:t>
      </w:r>
      <w:r w:rsidR="0007193B" w:rsidRPr="009B1B55">
        <w:rPr>
          <w:bCs/>
          <w:noProof w:val="0"/>
        </w:rPr>
        <w:t xml:space="preserve"> </w:t>
      </w:r>
    </w:p>
    <w:p w:rsidR="00E81D57" w:rsidRPr="009B1B55" w:rsidRDefault="00E04A38" w:rsidP="00C16297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  <w:noProof w:val="0"/>
        </w:rPr>
      </w:pPr>
      <w:r>
        <w:rPr>
          <w:bCs/>
          <w:noProof w:val="0"/>
        </w:rPr>
        <w:t>potvrdu</w:t>
      </w:r>
      <w:r w:rsidR="00E81D57">
        <w:rPr>
          <w:bCs/>
          <w:noProof w:val="0"/>
        </w:rPr>
        <w:t xml:space="preserve"> o uplati odgovarajuće</w:t>
      </w:r>
      <w:r w:rsidR="005E5DCE">
        <w:rPr>
          <w:bCs/>
          <w:noProof w:val="0"/>
        </w:rPr>
        <w:t>g</w:t>
      </w:r>
      <w:r w:rsidR="00E81D57">
        <w:rPr>
          <w:bCs/>
          <w:noProof w:val="0"/>
        </w:rPr>
        <w:t xml:space="preserve"> iznosa za godišnju parkirališnu kartu,</w:t>
      </w:r>
    </w:p>
    <w:p w:rsidR="003159D3" w:rsidRPr="009B1B55" w:rsidRDefault="00E04A38" w:rsidP="00C16297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  <w:noProof w:val="0"/>
        </w:rPr>
      </w:pPr>
      <w:r>
        <w:rPr>
          <w:bCs/>
          <w:noProof w:val="0"/>
        </w:rPr>
        <w:t>državnu pristojbu</w:t>
      </w:r>
      <w:r w:rsidR="003159D3" w:rsidRPr="009B1B55">
        <w:rPr>
          <w:bCs/>
          <w:noProof w:val="0"/>
        </w:rPr>
        <w:t xml:space="preserve"> (biljeg) od 70,00 kn.</w:t>
      </w:r>
    </w:p>
    <w:p w:rsidR="00B02482" w:rsidRPr="009B1B55" w:rsidRDefault="00420662" w:rsidP="00420662">
      <w:pPr>
        <w:ind w:firstLine="426"/>
        <w:jc w:val="both"/>
      </w:pPr>
      <w:r w:rsidRPr="009B1B55">
        <w:tab/>
        <w:t>Godišnju kartu izdaje koncesionar</w:t>
      </w:r>
      <w:r w:rsidR="000913DA">
        <w:t xml:space="preserve"> </w:t>
      </w:r>
      <w:r w:rsidRPr="009B1B55">
        <w:t xml:space="preserve">na temelju Rješenja </w:t>
      </w:r>
      <w:r w:rsidR="00263F53">
        <w:t>Grada Ludbrega</w:t>
      </w:r>
      <w:r w:rsidRPr="009B1B55">
        <w:t>.</w:t>
      </w:r>
    </w:p>
    <w:p w:rsidR="00420662" w:rsidRDefault="00420662" w:rsidP="008A00A3">
      <w:pPr>
        <w:jc w:val="both"/>
      </w:pPr>
    </w:p>
    <w:p w:rsidR="009205A9" w:rsidRPr="009205A9" w:rsidRDefault="009205A9" w:rsidP="009205A9">
      <w:pPr>
        <w:jc w:val="center"/>
        <w:rPr>
          <w:b/>
        </w:rPr>
      </w:pPr>
      <w:r w:rsidRPr="009205A9">
        <w:rPr>
          <w:b/>
        </w:rPr>
        <w:t>Članak 6.</w:t>
      </w:r>
    </w:p>
    <w:p w:rsidR="00FC18E9" w:rsidRDefault="009205A9" w:rsidP="007A6882">
      <w:pPr>
        <w:jc w:val="both"/>
        <w:rPr>
          <w:bCs/>
          <w:noProof w:val="0"/>
        </w:rPr>
      </w:pPr>
      <w:r>
        <w:tab/>
        <w:t xml:space="preserve">Pravo na </w:t>
      </w:r>
      <w:r w:rsidR="007A6882">
        <w:t xml:space="preserve">kupnju </w:t>
      </w:r>
      <w:r>
        <w:t>povlašten</w:t>
      </w:r>
      <w:r w:rsidR="007A6882">
        <w:t>e godišnje</w:t>
      </w:r>
      <w:r>
        <w:t xml:space="preserve"> </w:t>
      </w:r>
      <w:r w:rsidR="007A6882">
        <w:t>parkirališne karte</w:t>
      </w:r>
      <w:r w:rsidR="008F231B">
        <w:t xml:space="preserve"> iz članka 3. i 4. ove Odluke</w:t>
      </w:r>
      <w:r>
        <w:t xml:space="preserve"> </w:t>
      </w:r>
      <w:r w:rsidR="007A6882">
        <w:t xml:space="preserve">ostvaruju </w:t>
      </w:r>
      <w:r w:rsidR="00F94175">
        <w:t>i pravne osobe</w:t>
      </w:r>
      <w:r w:rsidR="00B41C12">
        <w:t xml:space="preserve"> sa sjedištem</w:t>
      </w:r>
      <w:r w:rsidR="00B41C12" w:rsidRPr="00B41C12">
        <w:rPr>
          <w:bCs/>
          <w:noProof w:val="0"/>
        </w:rPr>
        <w:t xml:space="preserve"> </w:t>
      </w:r>
      <w:r w:rsidR="00B41C12" w:rsidRPr="009B1B55">
        <w:rPr>
          <w:bCs/>
          <w:noProof w:val="0"/>
        </w:rPr>
        <w:t>u zoni naplate parkiranja</w:t>
      </w:r>
      <w:r w:rsidR="00D401A2">
        <w:rPr>
          <w:bCs/>
          <w:noProof w:val="0"/>
        </w:rPr>
        <w:t xml:space="preserve"> koji za svoja vozila</w:t>
      </w:r>
      <w:r w:rsidR="00D401A2">
        <w:t xml:space="preserve"> </w:t>
      </w:r>
      <w:r w:rsidR="00B41C12" w:rsidRPr="009B1B55">
        <w:t xml:space="preserve">nemaju mogućnost parkiranja u vlastitoj garaži, odnosno </w:t>
      </w:r>
      <w:r w:rsidR="00B41C12">
        <w:t xml:space="preserve">gospodarskom </w:t>
      </w:r>
      <w:r w:rsidR="00B41C12" w:rsidRPr="009B1B55">
        <w:t>dvorištu</w:t>
      </w:r>
      <w:r w:rsidR="007A6882">
        <w:t>, a uz zahtjev za kupnju prilože</w:t>
      </w:r>
      <w:r w:rsidR="00FC18E9">
        <w:rPr>
          <w:bCs/>
          <w:noProof w:val="0"/>
        </w:rPr>
        <w:t>:</w:t>
      </w:r>
    </w:p>
    <w:p w:rsidR="004E5B63" w:rsidRPr="00DF3D0B" w:rsidRDefault="00FC18E9" w:rsidP="00FC18E9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E81878">
        <w:rPr>
          <w:bCs/>
        </w:rPr>
        <w:t>isprav</w:t>
      </w:r>
      <w:r>
        <w:rPr>
          <w:bCs/>
        </w:rPr>
        <w:t>u</w:t>
      </w:r>
      <w:r w:rsidRPr="00E81878">
        <w:rPr>
          <w:bCs/>
        </w:rPr>
        <w:t xml:space="preserve"> o upisu u poslovni, sudski</w:t>
      </w:r>
      <w:r>
        <w:rPr>
          <w:bCs/>
        </w:rPr>
        <w:t xml:space="preserve"> (trgovački) </w:t>
      </w:r>
      <w:r w:rsidRPr="00E81878">
        <w:rPr>
          <w:bCs/>
        </w:rPr>
        <w:t>ili drugi odgovarajući registar</w:t>
      </w:r>
      <w:r w:rsidR="00CB3E54">
        <w:rPr>
          <w:bCs/>
        </w:rPr>
        <w:t xml:space="preserve"> kojo</w:t>
      </w:r>
      <w:r>
        <w:rPr>
          <w:bCs/>
        </w:rPr>
        <w:t>m</w:t>
      </w:r>
      <w:r w:rsidR="007E61F2">
        <w:rPr>
          <w:bCs/>
        </w:rPr>
        <w:t xml:space="preserve"> se</w:t>
      </w:r>
      <w:r>
        <w:rPr>
          <w:bCs/>
        </w:rPr>
        <w:t xml:space="preserve"> dokazuje sjedište</w:t>
      </w:r>
      <w:r w:rsidRPr="00FC18E9">
        <w:rPr>
          <w:bCs/>
          <w:noProof w:val="0"/>
        </w:rPr>
        <w:t xml:space="preserve"> </w:t>
      </w:r>
      <w:r w:rsidRPr="009B1B55">
        <w:rPr>
          <w:bCs/>
          <w:noProof w:val="0"/>
        </w:rPr>
        <w:t>u zoni naplate parkiranja</w:t>
      </w:r>
      <w:r w:rsidR="00FA27EB">
        <w:rPr>
          <w:bCs/>
          <w:noProof w:val="0"/>
        </w:rPr>
        <w:t xml:space="preserve"> (ova isprava ne mora se pril</w:t>
      </w:r>
      <w:r w:rsidR="0046511E">
        <w:rPr>
          <w:bCs/>
          <w:noProof w:val="0"/>
        </w:rPr>
        <w:t>ožiti</w:t>
      </w:r>
      <w:r w:rsidR="00FA27EB">
        <w:rPr>
          <w:bCs/>
          <w:noProof w:val="0"/>
        </w:rPr>
        <w:t xml:space="preserve"> ako </w:t>
      </w:r>
      <w:r w:rsidR="00A8332B">
        <w:rPr>
          <w:bCs/>
          <w:noProof w:val="0"/>
        </w:rPr>
        <w:t xml:space="preserve">bi se njome dokazivala </w:t>
      </w:r>
      <w:r w:rsidR="00FA27EB">
        <w:rPr>
          <w:bCs/>
          <w:noProof w:val="0"/>
        </w:rPr>
        <w:t>općepoznat</w:t>
      </w:r>
      <w:r w:rsidR="00A8332B">
        <w:rPr>
          <w:bCs/>
          <w:noProof w:val="0"/>
        </w:rPr>
        <w:t>a činjenica</w:t>
      </w:r>
      <w:r w:rsidR="00FA27EB">
        <w:rPr>
          <w:bCs/>
          <w:noProof w:val="0"/>
        </w:rPr>
        <w:t xml:space="preserve"> koja je ujedno poznata i službeniku koji izdaje rješenje o pravu na kupnju godišnje karte),</w:t>
      </w:r>
    </w:p>
    <w:p w:rsidR="00DF3D0B" w:rsidRPr="003C33E8" w:rsidRDefault="00DF3D0B" w:rsidP="00FC18E9">
      <w:pPr>
        <w:numPr>
          <w:ilvl w:val="0"/>
          <w:numId w:val="8"/>
        </w:numPr>
        <w:autoSpaceDE w:val="0"/>
        <w:autoSpaceDN w:val="0"/>
        <w:adjustRightInd w:val="0"/>
        <w:jc w:val="both"/>
      </w:pPr>
      <w:r>
        <w:rPr>
          <w:bCs/>
          <w:noProof w:val="0"/>
        </w:rPr>
        <w:t>sve priloge iz članka 5. stavka 2., točke 2.-</w:t>
      </w:r>
      <w:r w:rsidR="000C56FC">
        <w:rPr>
          <w:bCs/>
          <w:noProof w:val="0"/>
        </w:rPr>
        <w:t>5</w:t>
      </w:r>
      <w:r>
        <w:rPr>
          <w:bCs/>
          <w:noProof w:val="0"/>
        </w:rPr>
        <w:t>. ove Odluke.</w:t>
      </w:r>
    </w:p>
    <w:p w:rsidR="003C33E8" w:rsidRDefault="003C33E8" w:rsidP="003C33E8">
      <w:pPr>
        <w:autoSpaceDE w:val="0"/>
        <w:autoSpaceDN w:val="0"/>
        <w:adjustRightInd w:val="0"/>
        <w:jc w:val="both"/>
        <w:rPr>
          <w:bCs/>
          <w:noProof w:val="0"/>
        </w:rPr>
      </w:pPr>
      <w:r w:rsidRPr="009B1B55">
        <w:rPr>
          <w:bCs/>
          <w:noProof w:val="0"/>
        </w:rPr>
        <w:tab/>
      </w:r>
      <w:r>
        <w:rPr>
          <w:bCs/>
          <w:noProof w:val="0"/>
        </w:rPr>
        <w:t xml:space="preserve">Pravo na </w:t>
      </w:r>
      <w:r w:rsidRPr="009B1B55">
        <w:rPr>
          <w:bCs/>
          <w:noProof w:val="0"/>
        </w:rPr>
        <w:t>kupnju povlaštene godišn</w:t>
      </w:r>
      <w:r>
        <w:rPr>
          <w:bCs/>
          <w:noProof w:val="0"/>
        </w:rPr>
        <w:t>je parkirališne ka</w:t>
      </w:r>
      <w:r w:rsidR="008615FB">
        <w:rPr>
          <w:bCs/>
          <w:noProof w:val="0"/>
        </w:rPr>
        <w:t>rte</w:t>
      </w:r>
      <w:r w:rsidR="008615FB" w:rsidRPr="008615FB">
        <w:t xml:space="preserve"> </w:t>
      </w:r>
      <w:r w:rsidR="008615FB">
        <w:t>iz članka 3. i 4. ove Odluke</w:t>
      </w:r>
      <w:r w:rsidR="008615FB">
        <w:rPr>
          <w:bCs/>
          <w:noProof w:val="0"/>
        </w:rPr>
        <w:t xml:space="preserve"> ostvaruju i zaposleni u pravnim</w:t>
      </w:r>
      <w:r>
        <w:rPr>
          <w:bCs/>
          <w:noProof w:val="0"/>
        </w:rPr>
        <w:t xml:space="preserve"> osoba</w:t>
      </w:r>
      <w:r w:rsidR="008615FB">
        <w:rPr>
          <w:bCs/>
          <w:noProof w:val="0"/>
        </w:rPr>
        <w:t>ma ili kod obrtnika koji imaju sjedište odnosno prebivalište</w:t>
      </w:r>
      <w:r w:rsidR="008615FB" w:rsidRPr="008615FB">
        <w:rPr>
          <w:bCs/>
          <w:noProof w:val="0"/>
        </w:rPr>
        <w:t xml:space="preserve"> </w:t>
      </w:r>
      <w:r w:rsidR="008615FB" w:rsidRPr="009B1B55">
        <w:rPr>
          <w:bCs/>
          <w:noProof w:val="0"/>
        </w:rPr>
        <w:t>u zoni naplate parkiranja</w:t>
      </w:r>
      <w:r w:rsidR="008615FB">
        <w:rPr>
          <w:bCs/>
          <w:noProof w:val="0"/>
        </w:rPr>
        <w:t xml:space="preserve"> a nemaju mogućnost</w:t>
      </w:r>
      <w:r w:rsidR="008615FB" w:rsidRPr="008615FB">
        <w:t xml:space="preserve"> </w:t>
      </w:r>
      <w:r w:rsidR="00427125">
        <w:t xml:space="preserve">parkiranja u </w:t>
      </w:r>
      <w:r w:rsidR="008615FB" w:rsidRPr="009B1B55">
        <w:t xml:space="preserve">garaži, odnosno </w:t>
      </w:r>
      <w:r w:rsidR="00427125">
        <w:t xml:space="preserve">u </w:t>
      </w:r>
      <w:r w:rsidR="008615FB">
        <w:t xml:space="preserve">gospodarskom </w:t>
      </w:r>
      <w:r w:rsidR="008615FB" w:rsidRPr="009B1B55">
        <w:t>dvorištu</w:t>
      </w:r>
      <w:r w:rsidR="00427125">
        <w:t xml:space="preserve"> pravne osobe ili obrtnika,</w:t>
      </w:r>
      <w:r>
        <w:rPr>
          <w:bCs/>
          <w:noProof w:val="0"/>
        </w:rPr>
        <w:t xml:space="preserve"> </w:t>
      </w:r>
      <w:r w:rsidR="007E61F2">
        <w:rPr>
          <w:bCs/>
          <w:noProof w:val="0"/>
        </w:rPr>
        <w:t xml:space="preserve">a </w:t>
      </w:r>
      <w:r>
        <w:rPr>
          <w:bCs/>
          <w:noProof w:val="0"/>
        </w:rPr>
        <w:t>uz</w:t>
      </w:r>
      <w:r w:rsidR="007E61F2">
        <w:rPr>
          <w:bCs/>
          <w:noProof w:val="0"/>
        </w:rPr>
        <w:t xml:space="preserve"> zahtjev za kupnju prilože</w:t>
      </w:r>
      <w:r>
        <w:rPr>
          <w:bCs/>
          <w:noProof w:val="0"/>
        </w:rPr>
        <w:t>:</w:t>
      </w:r>
    </w:p>
    <w:p w:rsidR="003C33E8" w:rsidRPr="00110B04" w:rsidRDefault="005156D1" w:rsidP="003C33E8">
      <w:pPr>
        <w:numPr>
          <w:ilvl w:val="0"/>
          <w:numId w:val="8"/>
        </w:numPr>
        <w:autoSpaceDE w:val="0"/>
        <w:autoSpaceDN w:val="0"/>
        <w:adjustRightInd w:val="0"/>
        <w:jc w:val="both"/>
      </w:pPr>
      <w:r>
        <w:rPr>
          <w:bCs/>
        </w:rPr>
        <w:t>ispravu</w:t>
      </w:r>
      <w:r w:rsidRPr="00E81878">
        <w:rPr>
          <w:bCs/>
        </w:rPr>
        <w:t xml:space="preserve"> o upisu u poslovni, sudski (trgovački), strukovni, obrtni ili drugi odgova</w:t>
      </w:r>
      <w:r>
        <w:rPr>
          <w:bCs/>
        </w:rPr>
        <w:t>rajući registar ili odgovarajuću potvrdu</w:t>
      </w:r>
      <w:r w:rsidRPr="00E81878">
        <w:rPr>
          <w:bCs/>
        </w:rPr>
        <w:t xml:space="preserve"> kojom</w:t>
      </w:r>
      <w:r>
        <w:rPr>
          <w:bCs/>
        </w:rPr>
        <w:t xml:space="preserve"> se </w:t>
      </w:r>
      <w:r w:rsidR="003C33E8">
        <w:rPr>
          <w:bCs/>
        </w:rPr>
        <w:t>dokazuje sjedište</w:t>
      </w:r>
      <w:r w:rsidR="00397118">
        <w:rPr>
          <w:bCs/>
        </w:rPr>
        <w:t xml:space="preserve"> pravne osobe odnosno </w:t>
      </w:r>
      <w:r w:rsidR="00397118" w:rsidRPr="00110B04">
        <w:rPr>
          <w:bCs/>
        </w:rPr>
        <w:t>prebivalište obrtnika</w:t>
      </w:r>
      <w:r w:rsidR="003C33E8" w:rsidRPr="00110B04">
        <w:rPr>
          <w:bCs/>
          <w:noProof w:val="0"/>
        </w:rPr>
        <w:t xml:space="preserve"> u zoni naplate parkiranja</w:t>
      </w:r>
      <w:r w:rsidR="00393ED6">
        <w:rPr>
          <w:bCs/>
          <w:noProof w:val="0"/>
        </w:rPr>
        <w:t xml:space="preserve"> (ova isprava ne mora se pril</w:t>
      </w:r>
      <w:r w:rsidR="0046511E">
        <w:rPr>
          <w:bCs/>
          <w:noProof w:val="0"/>
        </w:rPr>
        <w:t>ožiti</w:t>
      </w:r>
      <w:r w:rsidR="00393ED6">
        <w:rPr>
          <w:bCs/>
          <w:noProof w:val="0"/>
        </w:rPr>
        <w:t xml:space="preserve"> ako bi se njome dokazivala općepoznata činjenica koja je ujedno poznata i službeniku koji izdaje rješenje o pravu na kupnju godišnje karte),</w:t>
      </w:r>
    </w:p>
    <w:p w:rsidR="00367EC5" w:rsidRPr="00DF3D0B" w:rsidRDefault="00367EC5" w:rsidP="003C33E8">
      <w:pPr>
        <w:numPr>
          <w:ilvl w:val="0"/>
          <w:numId w:val="8"/>
        </w:numPr>
        <w:autoSpaceDE w:val="0"/>
        <w:autoSpaceDN w:val="0"/>
        <w:adjustRightInd w:val="0"/>
        <w:jc w:val="both"/>
      </w:pPr>
      <w:r>
        <w:rPr>
          <w:bCs/>
          <w:noProof w:val="0"/>
        </w:rPr>
        <w:lastRenderedPageBreak/>
        <w:t>ugovor o radu ili drugi odgovarajući dokument kojim se dokazuje zaposlenje kod</w:t>
      </w:r>
      <w:r w:rsidR="00393ED6">
        <w:rPr>
          <w:bCs/>
          <w:noProof w:val="0"/>
        </w:rPr>
        <w:t xml:space="preserve"> pravne osobe, odnosno obrtnika (ova isprava ne mora se pril</w:t>
      </w:r>
      <w:r w:rsidR="0046511E">
        <w:rPr>
          <w:bCs/>
          <w:noProof w:val="0"/>
        </w:rPr>
        <w:t>ožiti</w:t>
      </w:r>
      <w:r w:rsidR="00393ED6">
        <w:rPr>
          <w:bCs/>
          <w:noProof w:val="0"/>
        </w:rPr>
        <w:t xml:space="preserve"> ako bi se njome dokazivala općepoznata činjenica koja je ujedno poznata i službeniku koji izdaje rješenje o pravu na kupnju godišnje karte),</w:t>
      </w:r>
      <w:r w:rsidR="00110B04">
        <w:rPr>
          <w:bCs/>
          <w:noProof w:val="0"/>
        </w:rPr>
        <w:t xml:space="preserve"> </w:t>
      </w:r>
    </w:p>
    <w:p w:rsidR="003C33E8" w:rsidRPr="003C33E8" w:rsidRDefault="003C33E8" w:rsidP="003C33E8">
      <w:pPr>
        <w:numPr>
          <w:ilvl w:val="0"/>
          <w:numId w:val="8"/>
        </w:numPr>
        <w:autoSpaceDE w:val="0"/>
        <w:autoSpaceDN w:val="0"/>
        <w:adjustRightInd w:val="0"/>
        <w:jc w:val="both"/>
      </w:pPr>
      <w:r>
        <w:rPr>
          <w:bCs/>
          <w:noProof w:val="0"/>
        </w:rPr>
        <w:t>sve priloge iz članka 5. stavka 2., točke 2.-</w:t>
      </w:r>
      <w:r w:rsidR="0090470C">
        <w:rPr>
          <w:bCs/>
          <w:noProof w:val="0"/>
        </w:rPr>
        <w:t>5</w:t>
      </w:r>
      <w:r>
        <w:rPr>
          <w:bCs/>
          <w:noProof w:val="0"/>
        </w:rPr>
        <w:t>. ove Odluke.</w:t>
      </w:r>
    </w:p>
    <w:p w:rsidR="009205A9" w:rsidRPr="009B1B55" w:rsidRDefault="009205A9" w:rsidP="008A00A3">
      <w:pPr>
        <w:jc w:val="both"/>
      </w:pPr>
    </w:p>
    <w:p w:rsidR="008A00A3" w:rsidRPr="009B1B55" w:rsidRDefault="00441AFE" w:rsidP="008A00A3">
      <w:pPr>
        <w:jc w:val="center"/>
        <w:rPr>
          <w:b/>
        </w:rPr>
      </w:pPr>
      <w:r>
        <w:rPr>
          <w:b/>
        </w:rPr>
        <w:t>Članak 7</w:t>
      </w:r>
      <w:r w:rsidR="008A00A3" w:rsidRPr="009B1B55">
        <w:rPr>
          <w:b/>
        </w:rPr>
        <w:t>.</w:t>
      </w:r>
    </w:p>
    <w:p w:rsidR="008A00A3" w:rsidRPr="009B1B55" w:rsidRDefault="008A00A3" w:rsidP="008A00A3">
      <w:pPr>
        <w:jc w:val="both"/>
      </w:pPr>
      <w:r w:rsidRPr="009B1B55">
        <w:tab/>
        <w:t>Godišnja karta može se koristiti samo za vozilo za koje je izdana.</w:t>
      </w:r>
    </w:p>
    <w:p w:rsidR="008A00A3" w:rsidRPr="009B1B55" w:rsidRDefault="008A00A3" w:rsidP="008A00A3">
      <w:pPr>
        <w:jc w:val="both"/>
      </w:pPr>
    </w:p>
    <w:p w:rsidR="002061C9" w:rsidRPr="009B1B55" w:rsidRDefault="002061C9" w:rsidP="008A00A3">
      <w:pPr>
        <w:jc w:val="center"/>
        <w:rPr>
          <w:b/>
        </w:rPr>
      </w:pPr>
      <w:r w:rsidRPr="009B1B55">
        <w:rPr>
          <w:b/>
        </w:rPr>
        <w:t xml:space="preserve">Članak </w:t>
      </w:r>
      <w:r w:rsidR="00441AFE">
        <w:rPr>
          <w:b/>
        </w:rPr>
        <w:t>8</w:t>
      </w:r>
      <w:r w:rsidRPr="009B1B55">
        <w:rPr>
          <w:b/>
        </w:rPr>
        <w:t>.</w:t>
      </w:r>
    </w:p>
    <w:p w:rsidR="002061C9" w:rsidRPr="009B1B55" w:rsidRDefault="008A00A3" w:rsidP="008A00A3">
      <w:pPr>
        <w:jc w:val="both"/>
      </w:pPr>
      <w:r w:rsidRPr="009B1B55">
        <w:tab/>
      </w:r>
      <w:r w:rsidR="002061C9" w:rsidRPr="009B1B55">
        <w:t>Godišnja karta ima obilježje grada - grb, ime</w:t>
      </w:r>
      <w:r w:rsidRPr="009B1B55">
        <w:t xml:space="preserve"> koncesionara</w:t>
      </w:r>
      <w:r w:rsidR="00381A30" w:rsidRPr="009B1B55">
        <w:t xml:space="preserve">, </w:t>
      </w:r>
      <w:r w:rsidR="002061C9" w:rsidRPr="009B1B55">
        <w:t>registarski broj vozila za koje se izdaje</w:t>
      </w:r>
      <w:r w:rsidR="00381A30" w:rsidRPr="009B1B55">
        <w:t>, serijski broj karte, vrijeme važenja karte</w:t>
      </w:r>
      <w:r w:rsidR="00BA3E67" w:rsidRPr="009B1B55">
        <w:t xml:space="preserve">, oznaku </w:t>
      </w:r>
      <w:r w:rsidR="00E01DBE" w:rsidRPr="009B1B55">
        <w:t>važ</w:t>
      </w:r>
      <w:r w:rsidR="00BA3E67" w:rsidRPr="009B1B55">
        <w:t>enja</w:t>
      </w:r>
      <w:r w:rsidR="00E01DBE" w:rsidRPr="009B1B55">
        <w:t xml:space="preserve"> za sva parkirališna mjesta, odnosno oznaku </w:t>
      </w:r>
      <w:r w:rsidR="00BA3E67" w:rsidRPr="009B1B55">
        <w:t xml:space="preserve">parkirališne </w:t>
      </w:r>
      <w:r w:rsidR="00E01DBE" w:rsidRPr="009B1B55">
        <w:t>zone</w:t>
      </w:r>
      <w:r w:rsidR="00BA3E67" w:rsidRPr="009B1B55">
        <w:t xml:space="preserve"> </w:t>
      </w:r>
      <w:r w:rsidR="00E01DBE" w:rsidRPr="009B1B55">
        <w:t>za koju se izdaje.</w:t>
      </w:r>
    </w:p>
    <w:p w:rsidR="002061C9" w:rsidRPr="009B1B55" w:rsidRDefault="002061C9" w:rsidP="008A00A3">
      <w:pPr>
        <w:jc w:val="both"/>
      </w:pPr>
    </w:p>
    <w:p w:rsidR="002061C9" w:rsidRPr="009B1B55" w:rsidRDefault="00441AFE" w:rsidP="009B1B55">
      <w:pPr>
        <w:jc w:val="center"/>
        <w:rPr>
          <w:b/>
        </w:rPr>
      </w:pPr>
      <w:r>
        <w:rPr>
          <w:b/>
        </w:rPr>
        <w:t>Članak 9</w:t>
      </w:r>
      <w:r w:rsidR="002061C9" w:rsidRPr="009B1B55">
        <w:rPr>
          <w:b/>
        </w:rPr>
        <w:t>.</w:t>
      </w:r>
    </w:p>
    <w:p w:rsidR="002061C9" w:rsidRPr="009B1B55" w:rsidRDefault="009B1B55" w:rsidP="008A00A3">
      <w:pPr>
        <w:jc w:val="both"/>
      </w:pPr>
      <w:r w:rsidRPr="009B1B55">
        <w:tab/>
      </w:r>
      <w:r w:rsidR="002061C9" w:rsidRPr="009B1B55">
        <w:t>Godišnju kartu korisnik parkirališta je dužan vidljivo istaknuti s unutarnje strane vjetrobranskog stakla vozila.</w:t>
      </w:r>
    </w:p>
    <w:p w:rsidR="002061C9" w:rsidRPr="009B1B55" w:rsidRDefault="009B1B55" w:rsidP="008A00A3">
      <w:pPr>
        <w:jc w:val="both"/>
      </w:pPr>
      <w:r w:rsidRPr="009B1B55">
        <w:tab/>
      </w:r>
      <w:r w:rsidR="002061C9" w:rsidRPr="009B1B55">
        <w:t xml:space="preserve">Godišnja karta važeća je 12 mjeseci od dana izdavanja. </w:t>
      </w:r>
    </w:p>
    <w:p w:rsidR="005211CA" w:rsidRPr="009B1B55" w:rsidRDefault="005211CA" w:rsidP="008A00A3">
      <w:pPr>
        <w:jc w:val="both"/>
        <w:rPr>
          <w:bCs/>
          <w:noProof w:val="0"/>
        </w:rPr>
      </w:pPr>
    </w:p>
    <w:p w:rsidR="006331F4" w:rsidRPr="00876F15" w:rsidRDefault="00876F15" w:rsidP="00876F15">
      <w:pPr>
        <w:jc w:val="center"/>
        <w:rPr>
          <w:b/>
        </w:rPr>
      </w:pPr>
      <w:r w:rsidRPr="00876F15">
        <w:rPr>
          <w:b/>
        </w:rPr>
        <w:t xml:space="preserve">Članak </w:t>
      </w:r>
      <w:r w:rsidR="00441AFE">
        <w:rPr>
          <w:b/>
        </w:rPr>
        <w:t>10</w:t>
      </w:r>
      <w:r w:rsidRPr="00876F15">
        <w:rPr>
          <w:b/>
        </w:rPr>
        <w:t>.</w:t>
      </w:r>
    </w:p>
    <w:p w:rsidR="00424078" w:rsidRPr="00424078" w:rsidRDefault="00424078" w:rsidP="00424078">
      <w:pPr>
        <w:jc w:val="both"/>
      </w:pPr>
      <w:r w:rsidRPr="00424078">
        <w:tab/>
        <w:t xml:space="preserve">Stupanjem na snagu ove Odluke prestaje važiti Odluka o </w:t>
      </w:r>
      <w:r w:rsidR="008A1E3F">
        <w:t>cijeni parkirališnih karata</w:t>
      </w:r>
      <w:r w:rsidRPr="00424078">
        <w:t xml:space="preserve"> („Službeni vjesnik Varaždinske županije“, br. </w:t>
      </w:r>
      <w:r w:rsidR="00A040D0" w:rsidRPr="00A040D0">
        <w:t>38/2010., 25/2011. i 44/2013.</w:t>
      </w:r>
      <w:r w:rsidR="00A040D0">
        <w:t>)</w:t>
      </w:r>
      <w:r w:rsidRPr="00424078">
        <w:t>.</w:t>
      </w:r>
    </w:p>
    <w:p w:rsidR="00876F15" w:rsidRDefault="00876F15" w:rsidP="00424078">
      <w:pPr>
        <w:ind w:firstLine="708"/>
        <w:jc w:val="both"/>
      </w:pPr>
      <w:r>
        <w:t xml:space="preserve">Ova Odluka stupa na snagu </w:t>
      </w:r>
      <w:r w:rsidR="00A73D4D">
        <w:t>prvog</w:t>
      </w:r>
      <w:r>
        <w:t xml:space="preserve"> dana od dana objave u </w:t>
      </w:r>
      <w:r w:rsidR="00A73D4D">
        <w:t>„</w:t>
      </w:r>
      <w:r>
        <w:t>Službenom vjesniku Varaždinske županije</w:t>
      </w:r>
      <w:r w:rsidR="00A73D4D">
        <w:t>“</w:t>
      </w:r>
      <w:r>
        <w:t>.</w:t>
      </w:r>
    </w:p>
    <w:p w:rsidR="009C5B94" w:rsidRDefault="009C5B94" w:rsidP="006331F4">
      <w:pPr>
        <w:jc w:val="both"/>
      </w:pPr>
    </w:p>
    <w:p w:rsidR="00AA2023" w:rsidRDefault="00AA2023" w:rsidP="006331F4">
      <w:pPr>
        <w:jc w:val="both"/>
      </w:pPr>
    </w:p>
    <w:p w:rsidR="009C5B94" w:rsidRDefault="009C5B94" w:rsidP="006331F4">
      <w:pPr>
        <w:jc w:val="both"/>
      </w:pPr>
    </w:p>
    <w:p w:rsidR="009C5B94" w:rsidRPr="009C5B94" w:rsidRDefault="009C5B94" w:rsidP="006331F4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73D4D">
        <w:rPr>
          <w:b/>
        </w:rPr>
        <w:tab/>
      </w:r>
      <w:r w:rsidR="00A73D4D">
        <w:rPr>
          <w:b/>
        </w:rPr>
        <w:tab/>
      </w:r>
      <w:r w:rsidR="00A73D4D">
        <w:rPr>
          <w:b/>
        </w:rPr>
        <w:tab/>
      </w:r>
      <w:r w:rsidRPr="009C5B94">
        <w:rPr>
          <w:b/>
        </w:rPr>
        <w:t>Gradonačelnik</w:t>
      </w:r>
    </w:p>
    <w:p w:rsidR="009C5B94" w:rsidRPr="006331F4" w:rsidRDefault="009C5B94" w:rsidP="006331F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73D4D">
        <w:t>Dubravko Bilić</w:t>
      </w:r>
    </w:p>
    <w:sectPr w:rsidR="009C5B94" w:rsidRPr="006331F4" w:rsidSect="0046511E">
      <w:footerReference w:type="even" r:id="rId9"/>
      <w:footerReference w:type="default" r:id="rId10"/>
      <w:pgSz w:w="12240" w:h="15840" w:code="1"/>
      <w:pgMar w:top="567" w:right="1418" w:bottom="567" w:left="1418" w:header="567" w:footer="56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543" w:rsidRDefault="002B2543">
      <w:r>
        <w:separator/>
      </w:r>
    </w:p>
  </w:endnote>
  <w:endnote w:type="continuationSeparator" w:id="0">
    <w:p w:rsidR="002B2543" w:rsidRDefault="002B25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2B0" w:rsidRDefault="00D642E5" w:rsidP="00734945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9322B0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9322B0" w:rsidRDefault="009322B0" w:rsidP="00734945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2B0" w:rsidRDefault="00D642E5" w:rsidP="00734945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9322B0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A040D0">
      <w:rPr>
        <w:rStyle w:val="Brojstranice"/>
      </w:rPr>
      <w:t>3</w:t>
    </w:r>
    <w:r>
      <w:rPr>
        <w:rStyle w:val="Brojstranice"/>
      </w:rPr>
      <w:fldChar w:fldCharType="end"/>
    </w:r>
  </w:p>
  <w:p w:rsidR="009322B0" w:rsidRDefault="009322B0" w:rsidP="00734945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543" w:rsidRDefault="002B2543">
      <w:r>
        <w:separator/>
      </w:r>
    </w:p>
  </w:footnote>
  <w:footnote w:type="continuationSeparator" w:id="0">
    <w:p w:rsidR="002B2543" w:rsidRDefault="002B25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34D24"/>
    <w:multiLevelType w:val="hybridMultilevel"/>
    <w:tmpl w:val="6CE869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200EF7"/>
    <w:multiLevelType w:val="hybridMultilevel"/>
    <w:tmpl w:val="7E782218"/>
    <w:lvl w:ilvl="0" w:tplc="E73440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22225D"/>
    <w:multiLevelType w:val="hybridMultilevel"/>
    <w:tmpl w:val="F20AF682"/>
    <w:lvl w:ilvl="0" w:tplc="6F8E119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28FA2A99"/>
    <w:multiLevelType w:val="hybridMultilevel"/>
    <w:tmpl w:val="EC22640C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8FA37C0"/>
    <w:multiLevelType w:val="multilevel"/>
    <w:tmpl w:val="B87AD0B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8234787"/>
    <w:multiLevelType w:val="hybridMultilevel"/>
    <w:tmpl w:val="761A53B0"/>
    <w:lvl w:ilvl="0" w:tplc="E73440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932CDA"/>
    <w:multiLevelType w:val="hybridMultilevel"/>
    <w:tmpl w:val="9F8679AA"/>
    <w:lvl w:ilvl="0" w:tplc="6F8E119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6D42456C"/>
    <w:multiLevelType w:val="hybridMultilevel"/>
    <w:tmpl w:val="DC2AF680"/>
    <w:lvl w:ilvl="0" w:tplc="E734401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709D797E"/>
    <w:multiLevelType w:val="hybridMultilevel"/>
    <w:tmpl w:val="48CC2984"/>
    <w:lvl w:ilvl="0" w:tplc="E73440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8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1A32"/>
    <w:rsid w:val="00013C8B"/>
    <w:rsid w:val="0003610F"/>
    <w:rsid w:val="00041BBE"/>
    <w:rsid w:val="00065480"/>
    <w:rsid w:val="000704C1"/>
    <w:rsid w:val="0007193B"/>
    <w:rsid w:val="00074191"/>
    <w:rsid w:val="0007645E"/>
    <w:rsid w:val="000913DA"/>
    <w:rsid w:val="00096CBD"/>
    <w:rsid w:val="00097EB0"/>
    <w:rsid w:val="000B3AFA"/>
    <w:rsid w:val="000B7F6D"/>
    <w:rsid w:val="000C4635"/>
    <w:rsid w:val="000C56FC"/>
    <w:rsid w:val="000D57D9"/>
    <w:rsid w:val="000E3EC4"/>
    <w:rsid w:val="00101CE2"/>
    <w:rsid w:val="00105181"/>
    <w:rsid w:val="00105B73"/>
    <w:rsid w:val="00110B04"/>
    <w:rsid w:val="0012001C"/>
    <w:rsid w:val="00122D5B"/>
    <w:rsid w:val="001405CF"/>
    <w:rsid w:val="00140607"/>
    <w:rsid w:val="00152462"/>
    <w:rsid w:val="00156EF7"/>
    <w:rsid w:val="00170573"/>
    <w:rsid w:val="001809D1"/>
    <w:rsid w:val="00182F73"/>
    <w:rsid w:val="001A7C5D"/>
    <w:rsid w:val="001B0EE6"/>
    <w:rsid w:val="001D5C1F"/>
    <w:rsid w:val="001D6DDF"/>
    <w:rsid w:val="001F2920"/>
    <w:rsid w:val="00204532"/>
    <w:rsid w:val="002061C9"/>
    <w:rsid w:val="00213116"/>
    <w:rsid w:val="002146CB"/>
    <w:rsid w:val="00224B3C"/>
    <w:rsid w:val="00225189"/>
    <w:rsid w:val="00230B48"/>
    <w:rsid w:val="00241F5C"/>
    <w:rsid w:val="002422F5"/>
    <w:rsid w:val="00247475"/>
    <w:rsid w:val="00251D8F"/>
    <w:rsid w:val="00263F53"/>
    <w:rsid w:val="00276B1C"/>
    <w:rsid w:val="0028288B"/>
    <w:rsid w:val="00282C0D"/>
    <w:rsid w:val="002925FF"/>
    <w:rsid w:val="002A0280"/>
    <w:rsid w:val="002A7629"/>
    <w:rsid w:val="002B2543"/>
    <w:rsid w:val="002D6DD4"/>
    <w:rsid w:val="002E261A"/>
    <w:rsid w:val="003028FF"/>
    <w:rsid w:val="0031333F"/>
    <w:rsid w:val="003159D3"/>
    <w:rsid w:val="00354DC7"/>
    <w:rsid w:val="003603DD"/>
    <w:rsid w:val="00367EC5"/>
    <w:rsid w:val="00381A30"/>
    <w:rsid w:val="00383BF0"/>
    <w:rsid w:val="00385F06"/>
    <w:rsid w:val="00387D3F"/>
    <w:rsid w:val="00393ED6"/>
    <w:rsid w:val="00395777"/>
    <w:rsid w:val="00397118"/>
    <w:rsid w:val="003A2960"/>
    <w:rsid w:val="003C33E8"/>
    <w:rsid w:val="003E4DE3"/>
    <w:rsid w:val="00403007"/>
    <w:rsid w:val="00420662"/>
    <w:rsid w:val="00424078"/>
    <w:rsid w:val="00426136"/>
    <w:rsid w:val="00427125"/>
    <w:rsid w:val="0043329E"/>
    <w:rsid w:val="00441AFE"/>
    <w:rsid w:val="004518D9"/>
    <w:rsid w:val="004572C8"/>
    <w:rsid w:val="00461B0B"/>
    <w:rsid w:val="0046511E"/>
    <w:rsid w:val="00470947"/>
    <w:rsid w:val="00471344"/>
    <w:rsid w:val="0047341D"/>
    <w:rsid w:val="00474E83"/>
    <w:rsid w:val="00481A50"/>
    <w:rsid w:val="00483CCF"/>
    <w:rsid w:val="00486071"/>
    <w:rsid w:val="0049290B"/>
    <w:rsid w:val="004A1FD1"/>
    <w:rsid w:val="004A515D"/>
    <w:rsid w:val="004A5E88"/>
    <w:rsid w:val="004B076E"/>
    <w:rsid w:val="004C6672"/>
    <w:rsid w:val="004D26B2"/>
    <w:rsid w:val="004D6265"/>
    <w:rsid w:val="004E4A46"/>
    <w:rsid w:val="004E5B63"/>
    <w:rsid w:val="004E6BAD"/>
    <w:rsid w:val="0050236C"/>
    <w:rsid w:val="005156D1"/>
    <w:rsid w:val="005211CA"/>
    <w:rsid w:val="005247E8"/>
    <w:rsid w:val="005347D3"/>
    <w:rsid w:val="00543ABA"/>
    <w:rsid w:val="00585BA2"/>
    <w:rsid w:val="00590702"/>
    <w:rsid w:val="00593B2D"/>
    <w:rsid w:val="005A1EAE"/>
    <w:rsid w:val="005C0DB7"/>
    <w:rsid w:val="005C42BC"/>
    <w:rsid w:val="005E5DCE"/>
    <w:rsid w:val="006072F9"/>
    <w:rsid w:val="006240E1"/>
    <w:rsid w:val="006331F4"/>
    <w:rsid w:val="00634836"/>
    <w:rsid w:val="006526EA"/>
    <w:rsid w:val="00653CD0"/>
    <w:rsid w:val="00660171"/>
    <w:rsid w:val="006718D1"/>
    <w:rsid w:val="00674212"/>
    <w:rsid w:val="00694C55"/>
    <w:rsid w:val="006959D7"/>
    <w:rsid w:val="006A1617"/>
    <w:rsid w:val="006A6A60"/>
    <w:rsid w:val="006B2F49"/>
    <w:rsid w:val="006C7AD3"/>
    <w:rsid w:val="006D7427"/>
    <w:rsid w:val="006E1550"/>
    <w:rsid w:val="0071339B"/>
    <w:rsid w:val="00734945"/>
    <w:rsid w:val="0074116F"/>
    <w:rsid w:val="007458BF"/>
    <w:rsid w:val="00760972"/>
    <w:rsid w:val="0078193F"/>
    <w:rsid w:val="007A20E7"/>
    <w:rsid w:val="007A6882"/>
    <w:rsid w:val="007B04EE"/>
    <w:rsid w:val="007B07D1"/>
    <w:rsid w:val="007B5C84"/>
    <w:rsid w:val="007D483E"/>
    <w:rsid w:val="007E61F2"/>
    <w:rsid w:val="007F365F"/>
    <w:rsid w:val="00821E1E"/>
    <w:rsid w:val="00823722"/>
    <w:rsid w:val="00825568"/>
    <w:rsid w:val="00842670"/>
    <w:rsid w:val="00846949"/>
    <w:rsid w:val="008503A7"/>
    <w:rsid w:val="00854F10"/>
    <w:rsid w:val="008615FB"/>
    <w:rsid w:val="00871338"/>
    <w:rsid w:val="008728E4"/>
    <w:rsid w:val="00876F15"/>
    <w:rsid w:val="008801DF"/>
    <w:rsid w:val="008853B5"/>
    <w:rsid w:val="0089359C"/>
    <w:rsid w:val="00895056"/>
    <w:rsid w:val="008A00A3"/>
    <w:rsid w:val="008A1E3F"/>
    <w:rsid w:val="008B6BDE"/>
    <w:rsid w:val="008F231B"/>
    <w:rsid w:val="008F2DFB"/>
    <w:rsid w:val="008F6EAF"/>
    <w:rsid w:val="00904083"/>
    <w:rsid w:val="0090470C"/>
    <w:rsid w:val="009205A9"/>
    <w:rsid w:val="009322B0"/>
    <w:rsid w:val="00936247"/>
    <w:rsid w:val="00950B39"/>
    <w:rsid w:val="0095137A"/>
    <w:rsid w:val="00954F8D"/>
    <w:rsid w:val="009613DD"/>
    <w:rsid w:val="00961973"/>
    <w:rsid w:val="009636AB"/>
    <w:rsid w:val="0096377F"/>
    <w:rsid w:val="00965C63"/>
    <w:rsid w:val="009769BB"/>
    <w:rsid w:val="00991187"/>
    <w:rsid w:val="009A2BB8"/>
    <w:rsid w:val="009B1B55"/>
    <w:rsid w:val="009C4CA9"/>
    <w:rsid w:val="009C5804"/>
    <w:rsid w:val="009C5B94"/>
    <w:rsid w:val="009D170F"/>
    <w:rsid w:val="009F6745"/>
    <w:rsid w:val="00A01A18"/>
    <w:rsid w:val="00A040D0"/>
    <w:rsid w:val="00A1438C"/>
    <w:rsid w:val="00A216DA"/>
    <w:rsid w:val="00A31D8F"/>
    <w:rsid w:val="00A3717C"/>
    <w:rsid w:val="00A73D4D"/>
    <w:rsid w:val="00A74E49"/>
    <w:rsid w:val="00A8332B"/>
    <w:rsid w:val="00A86467"/>
    <w:rsid w:val="00A9411D"/>
    <w:rsid w:val="00AA2023"/>
    <w:rsid w:val="00AB308A"/>
    <w:rsid w:val="00AC5489"/>
    <w:rsid w:val="00AC7990"/>
    <w:rsid w:val="00AE1A32"/>
    <w:rsid w:val="00AE3509"/>
    <w:rsid w:val="00AE400E"/>
    <w:rsid w:val="00AE5364"/>
    <w:rsid w:val="00AE74FB"/>
    <w:rsid w:val="00AF09D3"/>
    <w:rsid w:val="00AF1036"/>
    <w:rsid w:val="00AF728E"/>
    <w:rsid w:val="00AF7D1E"/>
    <w:rsid w:val="00B02482"/>
    <w:rsid w:val="00B16A74"/>
    <w:rsid w:val="00B230A8"/>
    <w:rsid w:val="00B24880"/>
    <w:rsid w:val="00B27249"/>
    <w:rsid w:val="00B41C12"/>
    <w:rsid w:val="00B46698"/>
    <w:rsid w:val="00B472C8"/>
    <w:rsid w:val="00B50938"/>
    <w:rsid w:val="00B55CEA"/>
    <w:rsid w:val="00B74D4B"/>
    <w:rsid w:val="00B77E6B"/>
    <w:rsid w:val="00B864BB"/>
    <w:rsid w:val="00B920B1"/>
    <w:rsid w:val="00B93518"/>
    <w:rsid w:val="00BA279F"/>
    <w:rsid w:val="00BA3E67"/>
    <w:rsid w:val="00BB60FB"/>
    <w:rsid w:val="00BB631C"/>
    <w:rsid w:val="00BB694C"/>
    <w:rsid w:val="00BC0BE9"/>
    <w:rsid w:val="00BD0341"/>
    <w:rsid w:val="00C024DA"/>
    <w:rsid w:val="00C14D7B"/>
    <w:rsid w:val="00C16297"/>
    <w:rsid w:val="00C1676F"/>
    <w:rsid w:val="00C24BB2"/>
    <w:rsid w:val="00C317AC"/>
    <w:rsid w:val="00C45A41"/>
    <w:rsid w:val="00C46038"/>
    <w:rsid w:val="00C65248"/>
    <w:rsid w:val="00C65930"/>
    <w:rsid w:val="00C6782D"/>
    <w:rsid w:val="00C83C1B"/>
    <w:rsid w:val="00C96F2B"/>
    <w:rsid w:val="00C97AAE"/>
    <w:rsid w:val="00CA067A"/>
    <w:rsid w:val="00CA7686"/>
    <w:rsid w:val="00CB00B4"/>
    <w:rsid w:val="00CB3E54"/>
    <w:rsid w:val="00CC29C7"/>
    <w:rsid w:val="00CF4ADC"/>
    <w:rsid w:val="00D17E24"/>
    <w:rsid w:val="00D22159"/>
    <w:rsid w:val="00D22CA4"/>
    <w:rsid w:val="00D23B3C"/>
    <w:rsid w:val="00D27AAA"/>
    <w:rsid w:val="00D33274"/>
    <w:rsid w:val="00D33E74"/>
    <w:rsid w:val="00D401A2"/>
    <w:rsid w:val="00D54273"/>
    <w:rsid w:val="00D642E5"/>
    <w:rsid w:val="00D75DD9"/>
    <w:rsid w:val="00D814F8"/>
    <w:rsid w:val="00D86D5C"/>
    <w:rsid w:val="00D86FFD"/>
    <w:rsid w:val="00D9334E"/>
    <w:rsid w:val="00D95842"/>
    <w:rsid w:val="00DE570E"/>
    <w:rsid w:val="00DF0880"/>
    <w:rsid w:val="00DF3D0B"/>
    <w:rsid w:val="00E01DBE"/>
    <w:rsid w:val="00E04A38"/>
    <w:rsid w:val="00E20439"/>
    <w:rsid w:val="00E26C31"/>
    <w:rsid w:val="00E272C4"/>
    <w:rsid w:val="00E5333F"/>
    <w:rsid w:val="00E5776C"/>
    <w:rsid w:val="00E60DDD"/>
    <w:rsid w:val="00E645A1"/>
    <w:rsid w:val="00E65584"/>
    <w:rsid w:val="00E70A73"/>
    <w:rsid w:val="00E75DF2"/>
    <w:rsid w:val="00E77205"/>
    <w:rsid w:val="00E81D57"/>
    <w:rsid w:val="00E87D6E"/>
    <w:rsid w:val="00E92DF7"/>
    <w:rsid w:val="00EA6B91"/>
    <w:rsid w:val="00EB6258"/>
    <w:rsid w:val="00EC1DE9"/>
    <w:rsid w:val="00EC6786"/>
    <w:rsid w:val="00EE2746"/>
    <w:rsid w:val="00EE2F22"/>
    <w:rsid w:val="00EF7FD0"/>
    <w:rsid w:val="00F01C93"/>
    <w:rsid w:val="00F46A4A"/>
    <w:rsid w:val="00F55851"/>
    <w:rsid w:val="00F63355"/>
    <w:rsid w:val="00F646E8"/>
    <w:rsid w:val="00F73B7A"/>
    <w:rsid w:val="00F745FF"/>
    <w:rsid w:val="00F74C2D"/>
    <w:rsid w:val="00F764CB"/>
    <w:rsid w:val="00F94175"/>
    <w:rsid w:val="00F9465F"/>
    <w:rsid w:val="00FA12ED"/>
    <w:rsid w:val="00FA27EB"/>
    <w:rsid w:val="00FA3186"/>
    <w:rsid w:val="00FA69D2"/>
    <w:rsid w:val="00FA7944"/>
    <w:rsid w:val="00FB1069"/>
    <w:rsid w:val="00FC18E9"/>
    <w:rsid w:val="00FC2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DDD"/>
    <w:rPr>
      <w:noProof/>
      <w:sz w:val="24"/>
      <w:szCs w:val="24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lanak-">
    <w:name w:val="clanak-"/>
    <w:basedOn w:val="Normal"/>
    <w:rsid w:val="00BB694C"/>
    <w:pPr>
      <w:spacing w:before="100" w:beforeAutospacing="1" w:after="100" w:afterAutospacing="1"/>
      <w:jc w:val="center"/>
    </w:pPr>
    <w:rPr>
      <w:noProof w:val="0"/>
    </w:rPr>
  </w:style>
  <w:style w:type="paragraph" w:customStyle="1" w:styleId="t-12-9-fett-s">
    <w:name w:val="t-12-9-fett-s"/>
    <w:basedOn w:val="Normal"/>
    <w:rsid w:val="00BB694C"/>
    <w:pPr>
      <w:spacing w:before="100" w:beforeAutospacing="1" w:after="100" w:afterAutospacing="1"/>
      <w:jc w:val="center"/>
    </w:pPr>
    <w:rPr>
      <w:b/>
      <w:bCs/>
      <w:noProof w:val="0"/>
      <w:sz w:val="28"/>
      <w:szCs w:val="28"/>
    </w:rPr>
  </w:style>
  <w:style w:type="paragraph" w:customStyle="1" w:styleId="tb-na16">
    <w:name w:val="tb-na16"/>
    <w:basedOn w:val="Normal"/>
    <w:rsid w:val="00BB694C"/>
    <w:pPr>
      <w:spacing w:before="100" w:beforeAutospacing="1" w:after="100" w:afterAutospacing="1"/>
      <w:jc w:val="center"/>
    </w:pPr>
    <w:rPr>
      <w:b/>
      <w:bCs/>
      <w:noProof w:val="0"/>
      <w:sz w:val="36"/>
      <w:szCs w:val="36"/>
    </w:rPr>
  </w:style>
  <w:style w:type="paragraph" w:customStyle="1" w:styleId="t-9-8">
    <w:name w:val="t-9-8"/>
    <w:basedOn w:val="Normal"/>
    <w:rsid w:val="00734945"/>
    <w:pPr>
      <w:spacing w:before="100" w:beforeAutospacing="1" w:after="100" w:afterAutospacing="1"/>
    </w:pPr>
    <w:rPr>
      <w:noProof w:val="0"/>
    </w:rPr>
  </w:style>
  <w:style w:type="paragraph" w:styleId="Podnoje">
    <w:name w:val="footer"/>
    <w:basedOn w:val="Normal"/>
    <w:rsid w:val="0073494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734945"/>
  </w:style>
  <w:style w:type="paragraph" w:customStyle="1" w:styleId="t-11-9-fett">
    <w:name w:val="t-11-9-fett"/>
    <w:basedOn w:val="Normal"/>
    <w:rsid w:val="00D95842"/>
    <w:pPr>
      <w:spacing w:before="100" w:beforeAutospacing="1" w:after="100" w:afterAutospacing="1"/>
    </w:pPr>
    <w:rPr>
      <w:b/>
      <w:bCs/>
      <w:noProof w:val="0"/>
      <w:sz w:val="28"/>
      <w:szCs w:val="28"/>
    </w:rPr>
  </w:style>
  <w:style w:type="paragraph" w:customStyle="1" w:styleId="t-9-8-bez-uvl">
    <w:name w:val="t-9-8-bez-uvl"/>
    <w:basedOn w:val="Normal"/>
    <w:rsid w:val="00D95842"/>
    <w:pPr>
      <w:spacing w:before="100" w:beforeAutospacing="1" w:after="100" w:afterAutospacing="1"/>
    </w:pPr>
    <w:rPr>
      <w:noProof w:val="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411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411D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DarkoR</cp:lastModifiedBy>
  <cp:revision>31</cp:revision>
  <cp:lastPrinted>2013-07-30T07:41:00Z</cp:lastPrinted>
  <dcterms:created xsi:type="dcterms:W3CDTF">2015-06-26T10:28:00Z</dcterms:created>
  <dcterms:modified xsi:type="dcterms:W3CDTF">2015-07-31T06:51:00Z</dcterms:modified>
</cp:coreProperties>
</file>