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D6" w:rsidRDefault="00041CD6">
      <w:pPr>
        <w:jc w:val="both"/>
        <w:rPr>
          <w:sz w:val="24"/>
          <w:lang w:val="hr-HR"/>
        </w:rPr>
      </w:pPr>
      <w:r w:rsidRPr="000A7FF9">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6pt;height:83.5pt" o:ole="" fillcolor="window">
            <v:imagedata r:id="rId6" o:title=""/>
          </v:shape>
          <o:OLEObject Type="Embed" ProgID="Word.Picture.8" ShapeID="_x0000_i1025" DrawAspect="Content" ObjectID="_1714292771" r:id="rId7"/>
        </w:object>
      </w:r>
    </w:p>
    <w:p w:rsidR="003055D2" w:rsidRDefault="005A703D">
      <w:pPr>
        <w:jc w:val="both"/>
        <w:rPr>
          <w:b/>
          <w:sz w:val="24"/>
          <w:lang w:val="hr-HR"/>
        </w:rPr>
      </w:pPr>
      <w:r>
        <w:rPr>
          <w:sz w:val="24"/>
          <w:lang w:val="hr-HR"/>
        </w:rPr>
        <w:t xml:space="preserve">     </w:t>
      </w:r>
      <w:r w:rsidRPr="005A703D">
        <w:rPr>
          <w:b/>
          <w:sz w:val="24"/>
          <w:lang w:val="hr-HR"/>
        </w:rPr>
        <w:t>GRADSKO  VIJEĆE</w:t>
      </w:r>
      <w:r>
        <w:rPr>
          <w:b/>
          <w:sz w:val="24"/>
          <w:lang w:val="hr-HR"/>
        </w:rPr>
        <w:tab/>
      </w:r>
      <w:r>
        <w:rPr>
          <w:b/>
          <w:sz w:val="24"/>
          <w:lang w:val="hr-HR"/>
        </w:rPr>
        <w:tab/>
      </w:r>
      <w:r>
        <w:rPr>
          <w:b/>
          <w:sz w:val="24"/>
          <w:lang w:val="hr-HR"/>
        </w:rPr>
        <w:tab/>
      </w:r>
      <w:r>
        <w:rPr>
          <w:b/>
          <w:sz w:val="24"/>
          <w:lang w:val="hr-HR"/>
        </w:rPr>
        <w:tab/>
      </w:r>
      <w:r>
        <w:rPr>
          <w:b/>
          <w:sz w:val="24"/>
          <w:lang w:val="hr-HR"/>
        </w:rPr>
        <w:tab/>
      </w:r>
      <w:r>
        <w:rPr>
          <w:b/>
          <w:sz w:val="24"/>
          <w:lang w:val="hr-HR"/>
        </w:rPr>
        <w:tab/>
      </w:r>
      <w:r w:rsidRPr="005A703D">
        <w:rPr>
          <w:b/>
          <w:i/>
          <w:sz w:val="24"/>
          <w:u w:val="single"/>
          <w:lang w:val="hr-HR"/>
        </w:rPr>
        <w:t>P R I J E D L O G</w:t>
      </w:r>
      <w:r w:rsidRPr="005A703D">
        <w:rPr>
          <w:b/>
          <w:sz w:val="24"/>
          <w:lang w:val="hr-HR"/>
        </w:rPr>
        <w:t xml:space="preserve"> </w:t>
      </w:r>
      <w:r w:rsidR="002C4BB3" w:rsidRPr="005A703D">
        <w:rPr>
          <w:b/>
          <w:sz w:val="24"/>
          <w:lang w:val="hr-HR"/>
        </w:rPr>
        <w:tab/>
      </w:r>
    </w:p>
    <w:p w:rsidR="005A703D" w:rsidRDefault="005A703D">
      <w:pPr>
        <w:jc w:val="both"/>
        <w:rPr>
          <w:sz w:val="24"/>
          <w:lang w:val="hr-HR"/>
        </w:rPr>
      </w:pPr>
      <w:r>
        <w:rPr>
          <w:sz w:val="24"/>
          <w:lang w:val="hr-HR"/>
        </w:rPr>
        <w:t>KLASA:214-02/21-01/01</w:t>
      </w:r>
    </w:p>
    <w:p w:rsidR="005A703D" w:rsidRDefault="005A703D">
      <w:pPr>
        <w:jc w:val="both"/>
        <w:rPr>
          <w:sz w:val="24"/>
          <w:lang w:val="hr-HR"/>
        </w:rPr>
      </w:pPr>
      <w:r>
        <w:rPr>
          <w:sz w:val="24"/>
          <w:lang w:val="hr-HR"/>
        </w:rPr>
        <w:t>URBROJ:2186-16-02/1-22-____</w:t>
      </w:r>
    </w:p>
    <w:p w:rsidR="005A703D" w:rsidRDefault="005A703D">
      <w:pPr>
        <w:jc w:val="both"/>
        <w:rPr>
          <w:sz w:val="24"/>
          <w:lang w:val="hr-HR"/>
        </w:rPr>
      </w:pPr>
      <w:r>
        <w:rPr>
          <w:sz w:val="24"/>
          <w:lang w:val="hr-HR"/>
        </w:rPr>
        <w:t>Ludbreg, ____svibnja 2022.</w:t>
      </w:r>
    </w:p>
    <w:p w:rsidR="005A703D" w:rsidRDefault="005A703D">
      <w:pPr>
        <w:jc w:val="both"/>
        <w:rPr>
          <w:sz w:val="24"/>
          <w:lang w:val="hr-HR"/>
        </w:rPr>
      </w:pPr>
    </w:p>
    <w:p w:rsidR="00F56DAB" w:rsidRDefault="00F56DAB">
      <w:pPr>
        <w:jc w:val="both"/>
        <w:rPr>
          <w:sz w:val="24"/>
          <w:lang w:val="hr-HR"/>
        </w:rPr>
      </w:pPr>
    </w:p>
    <w:p w:rsidR="00E31AAD" w:rsidRDefault="005A703D" w:rsidP="00E31AAD">
      <w:pPr>
        <w:jc w:val="both"/>
        <w:rPr>
          <w:b/>
          <w:sz w:val="24"/>
          <w:lang w:val="hr-HR"/>
        </w:rPr>
      </w:pPr>
      <w:r>
        <w:rPr>
          <w:sz w:val="24"/>
          <w:lang w:val="hr-HR"/>
        </w:rPr>
        <w:tab/>
      </w:r>
      <w:r w:rsidR="00DF7E8B">
        <w:rPr>
          <w:sz w:val="24"/>
          <w:lang w:val="hr-HR"/>
        </w:rPr>
        <w:t xml:space="preserve">Na temelju odredbe članka 13. Zakona o zaštiti od požara („Narodne novine“ br. 91/10), </w:t>
      </w:r>
      <w:r w:rsidR="00F56DAB">
        <w:rPr>
          <w:sz w:val="24"/>
          <w:lang w:val="hr-HR"/>
        </w:rPr>
        <w:t xml:space="preserve">članka 34. Statuta Grada Ludbrega („Službeni vjesnik Varaždinske županije“ br. 12/2021), po prethodnom pozitivnom mišljenju Vatrogasne zajednice Grada Ludbrega na dio Procjene ugroženosti od požara za područje Vatrogasne zajednice Grada Ludbrega od 28.03.2022. godine te po prethodnom pozitivnom mišljenju </w:t>
      </w:r>
      <w:r w:rsidR="00E31AAD">
        <w:rPr>
          <w:sz w:val="24"/>
          <w:lang w:val="hr-HR"/>
        </w:rPr>
        <w:t xml:space="preserve">na Procjenu ugroženosti od požara i tehnološke eksplozije i Plan zaštite od požara izdanom od Ministarstva unutarnjih poslova, Ravnateljstva civilne zaštite, Područnog ureda civilne zaštite Varaždin (KLASA:245-02/22-01/212, URBROJ:511-01-390-22-2 od 10. svibnja 2022. godine) Gradsko vijeće Grada Ludbrega na ____sjednici održanoj dana ____svibnja 2022. godine,  </w:t>
      </w:r>
      <w:r w:rsidR="00E31AAD" w:rsidRPr="00E31AAD">
        <w:rPr>
          <w:b/>
          <w:sz w:val="24"/>
          <w:lang w:val="hr-HR"/>
        </w:rPr>
        <w:t xml:space="preserve">d o n o s </w:t>
      </w:r>
      <w:r w:rsidR="00E31AAD">
        <w:rPr>
          <w:b/>
          <w:sz w:val="24"/>
          <w:lang w:val="hr-HR"/>
        </w:rPr>
        <w:t>i</w:t>
      </w:r>
    </w:p>
    <w:p w:rsidR="00E31AAD" w:rsidRDefault="00E31AAD" w:rsidP="00E31AAD">
      <w:pPr>
        <w:jc w:val="both"/>
        <w:rPr>
          <w:b/>
          <w:sz w:val="24"/>
          <w:lang w:val="hr-HR"/>
        </w:rPr>
      </w:pPr>
    </w:p>
    <w:p w:rsidR="00E31AAD" w:rsidRDefault="00E31AAD" w:rsidP="00E31AAD">
      <w:pPr>
        <w:jc w:val="both"/>
        <w:rPr>
          <w:b/>
          <w:sz w:val="24"/>
          <w:lang w:val="hr-HR"/>
        </w:rPr>
      </w:pPr>
    </w:p>
    <w:p w:rsidR="00E31AAD" w:rsidRPr="00E31AAD" w:rsidRDefault="00E31AAD" w:rsidP="00E31AAD">
      <w:pPr>
        <w:ind w:left="360"/>
        <w:jc w:val="center"/>
        <w:rPr>
          <w:b/>
          <w:sz w:val="32"/>
          <w:szCs w:val="32"/>
          <w:lang w:val="hr-HR"/>
        </w:rPr>
      </w:pPr>
      <w:r w:rsidRPr="00E31AAD">
        <w:rPr>
          <w:b/>
          <w:sz w:val="32"/>
          <w:szCs w:val="32"/>
          <w:lang w:val="hr-HR"/>
        </w:rPr>
        <w:t>O D  L  U  K  U</w:t>
      </w:r>
    </w:p>
    <w:p w:rsidR="00E31AAD" w:rsidRPr="00E31AAD" w:rsidRDefault="00E31AAD" w:rsidP="00E31AAD">
      <w:pPr>
        <w:ind w:left="360"/>
        <w:jc w:val="center"/>
        <w:rPr>
          <w:b/>
          <w:sz w:val="28"/>
          <w:szCs w:val="28"/>
          <w:lang w:val="hr-HR"/>
        </w:rPr>
      </w:pPr>
      <w:r w:rsidRPr="00E31AAD">
        <w:rPr>
          <w:b/>
          <w:sz w:val="28"/>
          <w:szCs w:val="28"/>
          <w:lang w:val="hr-HR"/>
        </w:rPr>
        <w:t xml:space="preserve">o donošenju Procjene ugroženosti od požara i tehnološke eksplozije </w:t>
      </w:r>
      <w:r w:rsidR="00A013E7">
        <w:rPr>
          <w:b/>
          <w:sz w:val="28"/>
          <w:szCs w:val="28"/>
          <w:lang w:val="hr-HR"/>
        </w:rPr>
        <w:t xml:space="preserve">za </w:t>
      </w:r>
      <w:r w:rsidRPr="00E31AAD">
        <w:rPr>
          <w:b/>
          <w:sz w:val="28"/>
          <w:szCs w:val="28"/>
          <w:lang w:val="hr-HR"/>
        </w:rPr>
        <w:t>Grad Ludbreg i Plan zaštite od požara Grada  Ludbrega</w:t>
      </w:r>
    </w:p>
    <w:p w:rsidR="00E31AAD" w:rsidRDefault="00E31AAD" w:rsidP="00E31AAD">
      <w:pPr>
        <w:jc w:val="center"/>
        <w:rPr>
          <w:sz w:val="24"/>
          <w:lang w:val="hr-HR"/>
        </w:rPr>
      </w:pPr>
    </w:p>
    <w:p w:rsidR="00E31AAD" w:rsidRDefault="00E31AAD" w:rsidP="00E31AAD">
      <w:pPr>
        <w:jc w:val="center"/>
        <w:rPr>
          <w:sz w:val="24"/>
          <w:lang w:val="hr-HR"/>
        </w:rPr>
      </w:pPr>
    </w:p>
    <w:p w:rsidR="00E31AAD" w:rsidRPr="00182D78" w:rsidRDefault="004E7F05" w:rsidP="00182D78">
      <w:pPr>
        <w:jc w:val="center"/>
        <w:rPr>
          <w:b/>
          <w:sz w:val="24"/>
          <w:lang w:val="hr-HR"/>
        </w:rPr>
      </w:pPr>
      <w:r w:rsidRPr="00182D78">
        <w:rPr>
          <w:b/>
          <w:sz w:val="24"/>
          <w:lang w:val="hr-HR"/>
        </w:rPr>
        <w:t>Članak  1.</w:t>
      </w:r>
    </w:p>
    <w:p w:rsidR="004E7F05" w:rsidRDefault="004E7F05" w:rsidP="004E7F05">
      <w:pPr>
        <w:jc w:val="both"/>
        <w:rPr>
          <w:sz w:val="24"/>
          <w:lang w:val="hr-HR"/>
        </w:rPr>
      </w:pPr>
    </w:p>
    <w:p w:rsidR="004E7F05" w:rsidRDefault="00A013E7" w:rsidP="004E7F05">
      <w:pPr>
        <w:jc w:val="both"/>
        <w:rPr>
          <w:sz w:val="24"/>
          <w:lang w:val="hr-HR"/>
        </w:rPr>
      </w:pPr>
      <w:r>
        <w:rPr>
          <w:sz w:val="24"/>
          <w:lang w:val="hr-HR"/>
        </w:rPr>
        <w:tab/>
        <w:t>Donosi se Procjena ugroženosti od požara i tehnološke eksplozije za Grad Ludbreg (u daljnjem tekstu: Procjena) i Plan zaštite od požara Grada Ludbrega (u daljnjem tekstu: Plan).</w:t>
      </w:r>
    </w:p>
    <w:p w:rsidR="00A013E7" w:rsidRDefault="00A013E7" w:rsidP="004E7F05">
      <w:pPr>
        <w:jc w:val="both"/>
        <w:rPr>
          <w:sz w:val="24"/>
          <w:lang w:val="hr-HR"/>
        </w:rPr>
      </w:pPr>
    </w:p>
    <w:p w:rsidR="00A013E7" w:rsidRPr="00182D78" w:rsidRDefault="00A013E7" w:rsidP="00182D78">
      <w:pPr>
        <w:jc w:val="center"/>
        <w:rPr>
          <w:b/>
          <w:sz w:val="24"/>
          <w:lang w:val="hr-HR"/>
        </w:rPr>
      </w:pPr>
      <w:r w:rsidRPr="00182D78">
        <w:rPr>
          <w:b/>
          <w:sz w:val="24"/>
          <w:lang w:val="hr-HR"/>
        </w:rPr>
        <w:t>Članak 2.</w:t>
      </w:r>
    </w:p>
    <w:p w:rsidR="00A013E7" w:rsidRDefault="00A013E7" w:rsidP="004E7F05">
      <w:pPr>
        <w:jc w:val="both"/>
        <w:rPr>
          <w:sz w:val="24"/>
          <w:lang w:val="hr-HR"/>
        </w:rPr>
      </w:pPr>
    </w:p>
    <w:p w:rsidR="00A013E7" w:rsidRDefault="00A013E7" w:rsidP="004E7F05">
      <w:pPr>
        <w:jc w:val="both"/>
        <w:rPr>
          <w:sz w:val="24"/>
          <w:lang w:val="hr-HR"/>
        </w:rPr>
      </w:pPr>
      <w:r>
        <w:rPr>
          <w:sz w:val="24"/>
          <w:lang w:val="hr-HR"/>
        </w:rPr>
        <w:tab/>
        <w:t>Ministarstvo unutarnjih poslova, Ravnateljstvo civilne zaštite, Područni ured civilne zaštite Varaždin dalo je pozitivno mišljenje (KLASA:245-02/22-11/212, URBROJ:511-01-390-22-2 od 10. svibnja 2022. godine) na Procjenu ugroženosti od požara i tehnološke eksplozije za Grad Ludbreg i Plan zaštite od požara Grada Ludbrega izrađene od strane Ustanove za obrazovanje odraslih DEFENSOR, Zagrebačka 71, Varaždin.</w:t>
      </w:r>
    </w:p>
    <w:p w:rsidR="00A013E7" w:rsidRDefault="00A013E7" w:rsidP="004E7F05">
      <w:pPr>
        <w:jc w:val="both"/>
        <w:rPr>
          <w:sz w:val="24"/>
          <w:lang w:val="hr-HR"/>
        </w:rPr>
      </w:pPr>
    </w:p>
    <w:p w:rsidR="00A013E7" w:rsidRPr="00182D78" w:rsidRDefault="00A013E7" w:rsidP="00182D78">
      <w:pPr>
        <w:jc w:val="center"/>
        <w:rPr>
          <w:b/>
          <w:sz w:val="24"/>
          <w:lang w:val="hr-HR"/>
        </w:rPr>
      </w:pPr>
      <w:r w:rsidRPr="00182D78">
        <w:rPr>
          <w:b/>
          <w:sz w:val="24"/>
          <w:lang w:val="hr-HR"/>
        </w:rPr>
        <w:t>Članak  3.</w:t>
      </w:r>
    </w:p>
    <w:p w:rsidR="00A013E7" w:rsidRDefault="00A013E7" w:rsidP="004E7F05">
      <w:pPr>
        <w:jc w:val="both"/>
        <w:rPr>
          <w:sz w:val="24"/>
          <w:lang w:val="hr-HR"/>
        </w:rPr>
      </w:pPr>
    </w:p>
    <w:p w:rsidR="00A013E7" w:rsidRDefault="00A013E7" w:rsidP="004E7F05">
      <w:pPr>
        <w:jc w:val="both"/>
        <w:rPr>
          <w:sz w:val="24"/>
          <w:lang w:val="hr-HR"/>
        </w:rPr>
      </w:pPr>
      <w:r>
        <w:rPr>
          <w:sz w:val="24"/>
          <w:lang w:val="hr-HR"/>
        </w:rPr>
        <w:tab/>
        <w:t>Procjena ugroženosti od požara i tehnološke eksplozije za Grad Ludbreg i Plan zaštite od požara Grada Ludbrega nalaze se u prilogu i čine sastavni dio ove Odluke.</w:t>
      </w:r>
    </w:p>
    <w:p w:rsidR="00A013E7" w:rsidRDefault="00A013E7" w:rsidP="004E7F05">
      <w:pPr>
        <w:jc w:val="both"/>
        <w:rPr>
          <w:sz w:val="24"/>
          <w:lang w:val="hr-HR"/>
        </w:rPr>
      </w:pPr>
    </w:p>
    <w:p w:rsidR="00A013E7" w:rsidRPr="00182D78" w:rsidRDefault="00A013E7" w:rsidP="00182D78">
      <w:pPr>
        <w:jc w:val="center"/>
        <w:rPr>
          <w:b/>
          <w:sz w:val="24"/>
          <w:lang w:val="hr-HR"/>
        </w:rPr>
      </w:pPr>
      <w:r w:rsidRPr="00182D78">
        <w:rPr>
          <w:b/>
          <w:sz w:val="24"/>
          <w:lang w:val="hr-HR"/>
        </w:rPr>
        <w:t>Članak  4.</w:t>
      </w:r>
    </w:p>
    <w:p w:rsidR="00A013E7" w:rsidRDefault="00A013E7" w:rsidP="004E7F05">
      <w:pPr>
        <w:jc w:val="both"/>
        <w:rPr>
          <w:sz w:val="24"/>
          <w:lang w:val="hr-HR"/>
        </w:rPr>
      </w:pPr>
    </w:p>
    <w:p w:rsidR="00182D78" w:rsidRDefault="00A013E7" w:rsidP="004E7F05">
      <w:pPr>
        <w:jc w:val="both"/>
        <w:rPr>
          <w:sz w:val="24"/>
          <w:lang w:val="hr-HR"/>
        </w:rPr>
      </w:pPr>
      <w:r>
        <w:rPr>
          <w:sz w:val="24"/>
          <w:lang w:val="hr-HR"/>
        </w:rPr>
        <w:tab/>
        <w:t xml:space="preserve">Stupanjem na snagu ove </w:t>
      </w:r>
      <w:r w:rsidR="005753AB">
        <w:rPr>
          <w:sz w:val="24"/>
          <w:lang w:val="hr-HR"/>
        </w:rPr>
        <w:t xml:space="preserve">Odluke prestaje važiti Odluka o donošenju Procjene ugroženosti od požara Grada Ludbrega i Plan zaštite od požara Grada Ludbrega („Službeni vjesnik Varaždinske županije“ br.  </w:t>
      </w:r>
      <w:r w:rsidR="00182D78">
        <w:rPr>
          <w:sz w:val="24"/>
          <w:lang w:val="hr-HR"/>
        </w:rPr>
        <w:t>9/2016.)</w:t>
      </w:r>
    </w:p>
    <w:p w:rsidR="00182D78" w:rsidRDefault="00182D78" w:rsidP="004E7F05">
      <w:pPr>
        <w:jc w:val="both"/>
        <w:rPr>
          <w:sz w:val="24"/>
          <w:lang w:val="hr-HR"/>
        </w:rPr>
      </w:pPr>
    </w:p>
    <w:p w:rsidR="00182D78" w:rsidRPr="00182D78" w:rsidRDefault="00182D78" w:rsidP="00182D78">
      <w:pPr>
        <w:jc w:val="center"/>
        <w:rPr>
          <w:b/>
          <w:sz w:val="24"/>
          <w:lang w:val="hr-HR"/>
        </w:rPr>
      </w:pPr>
      <w:r w:rsidRPr="00182D78">
        <w:rPr>
          <w:b/>
          <w:sz w:val="24"/>
          <w:lang w:val="hr-HR"/>
        </w:rPr>
        <w:t>Članak  5.</w:t>
      </w:r>
    </w:p>
    <w:p w:rsidR="00182D78" w:rsidRDefault="00182D78" w:rsidP="004E7F05">
      <w:pPr>
        <w:jc w:val="both"/>
        <w:rPr>
          <w:sz w:val="24"/>
          <w:lang w:val="hr-HR"/>
        </w:rPr>
      </w:pPr>
    </w:p>
    <w:p w:rsidR="00182D78" w:rsidRDefault="00182D78" w:rsidP="004E7F05">
      <w:pPr>
        <w:jc w:val="both"/>
        <w:rPr>
          <w:sz w:val="24"/>
          <w:lang w:val="hr-HR"/>
        </w:rPr>
      </w:pPr>
      <w:r>
        <w:rPr>
          <w:sz w:val="24"/>
          <w:lang w:val="hr-HR"/>
        </w:rPr>
        <w:tab/>
        <w:t>Ova Odluka stupa na snagu osmog dana od dana objave u „Službenom vjesniku Varaždinske županije“.</w:t>
      </w:r>
    </w:p>
    <w:p w:rsidR="00A013E7" w:rsidRDefault="00A013E7" w:rsidP="004E7F05">
      <w:pPr>
        <w:jc w:val="both"/>
        <w:rPr>
          <w:sz w:val="24"/>
          <w:lang w:val="hr-HR"/>
        </w:rPr>
      </w:pPr>
      <w:r>
        <w:rPr>
          <w:sz w:val="24"/>
          <w:lang w:val="hr-HR"/>
        </w:rPr>
        <w:t xml:space="preserve">  </w:t>
      </w:r>
    </w:p>
    <w:p w:rsidR="00182D78" w:rsidRDefault="00182D78" w:rsidP="004E7F05">
      <w:pPr>
        <w:jc w:val="both"/>
        <w:rPr>
          <w:sz w:val="24"/>
          <w:lang w:val="hr-HR"/>
        </w:rPr>
      </w:pPr>
    </w:p>
    <w:p w:rsidR="00182D78" w:rsidRDefault="00182D78" w:rsidP="004E7F05">
      <w:pPr>
        <w:jc w:val="both"/>
        <w:rPr>
          <w:sz w:val="24"/>
          <w:lang w:val="hr-HR"/>
        </w:rPr>
      </w:pPr>
    </w:p>
    <w:p w:rsidR="00182D78" w:rsidRDefault="00182D78" w:rsidP="004E7F05">
      <w:pPr>
        <w:jc w:val="both"/>
        <w:rPr>
          <w:sz w:val="24"/>
          <w:lang w:val="hr-HR"/>
        </w:rPr>
      </w:pPr>
    </w:p>
    <w:p w:rsidR="00182D78" w:rsidRDefault="00182D78" w:rsidP="004E7F05">
      <w:pPr>
        <w:jc w:val="both"/>
        <w:rPr>
          <w:sz w:val="24"/>
          <w:lang w:val="hr-HR"/>
        </w:rPr>
      </w:pPr>
    </w:p>
    <w:p w:rsidR="00182D78" w:rsidRDefault="00182D78" w:rsidP="004E7F05">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Predsjednik</w:t>
      </w:r>
    </w:p>
    <w:p w:rsidR="00182D78" w:rsidRDefault="00182D78" w:rsidP="004E7F05">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Gradskoga vijeća:</w:t>
      </w:r>
    </w:p>
    <w:p w:rsidR="004E7F05" w:rsidRDefault="00182D78" w:rsidP="004E7F05">
      <w:pPr>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Darko Jagić</w:t>
      </w:r>
    </w:p>
    <w:p w:rsidR="004E7F05" w:rsidRDefault="004E7F05" w:rsidP="004E7F05">
      <w:pPr>
        <w:jc w:val="both"/>
        <w:rPr>
          <w:sz w:val="24"/>
          <w:lang w:val="hr-HR"/>
        </w:rPr>
      </w:pPr>
      <w:r>
        <w:rPr>
          <w:sz w:val="24"/>
          <w:lang w:val="hr-HR"/>
        </w:rPr>
        <w:tab/>
      </w: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Default="00BF58A0" w:rsidP="004E7F05">
      <w:pPr>
        <w:jc w:val="both"/>
        <w:rPr>
          <w:sz w:val="24"/>
          <w:lang w:val="hr-HR"/>
        </w:rPr>
      </w:pPr>
    </w:p>
    <w:p w:rsidR="00BF58A0" w:rsidRPr="00BF58A0" w:rsidRDefault="00BF58A0" w:rsidP="00BF58A0">
      <w:pPr>
        <w:jc w:val="center"/>
        <w:rPr>
          <w:b/>
          <w:sz w:val="28"/>
          <w:szCs w:val="28"/>
          <w:lang w:val="hr-HR"/>
        </w:rPr>
      </w:pPr>
      <w:r w:rsidRPr="00BF58A0">
        <w:rPr>
          <w:b/>
          <w:sz w:val="28"/>
          <w:szCs w:val="28"/>
          <w:lang w:val="hr-HR"/>
        </w:rPr>
        <w:lastRenderedPageBreak/>
        <w:t>O B R A Z L O Ž E NJ E</w:t>
      </w:r>
    </w:p>
    <w:p w:rsidR="00BF58A0" w:rsidRDefault="00BF58A0" w:rsidP="004E7F05">
      <w:pPr>
        <w:jc w:val="both"/>
        <w:rPr>
          <w:sz w:val="24"/>
          <w:lang w:val="hr-HR"/>
        </w:rPr>
      </w:pPr>
    </w:p>
    <w:p w:rsidR="00BF58A0" w:rsidRDefault="00BF58A0" w:rsidP="004E7F05">
      <w:pPr>
        <w:jc w:val="both"/>
        <w:rPr>
          <w:sz w:val="24"/>
          <w:lang w:val="hr-HR"/>
        </w:rPr>
      </w:pPr>
      <w:r>
        <w:rPr>
          <w:sz w:val="24"/>
          <w:lang w:val="hr-HR"/>
        </w:rPr>
        <w:tab/>
      </w:r>
      <w:r w:rsidR="008D5EDF">
        <w:rPr>
          <w:sz w:val="24"/>
          <w:lang w:val="hr-HR"/>
        </w:rPr>
        <w:t>Zakonom o zaštiti od požara („Narodne novine“ br. 92/10) propisano je da su jedinice lokalne samouprave dužne provoditi utvrđene mjere zaštite od požara. Sukladno odredbama članka 13. Zakona, jedinice lokalne samouprave donose plan zaštite od požara za svoje područje na temelju procjene ugroženosti od požara, po prethodno pribavljenom mišljenju nadležne policijske uprave i nadležne vatrogasne zajednice.</w:t>
      </w:r>
    </w:p>
    <w:p w:rsidR="008D5EDF" w:rsidRDefault="008D5EDF" w:rsidP="004E7F05">
      <w:pPr>
        <w:jc w:val="both"/>
        <w:rPr>
          <w:sz w:val="24"/>
          <w:lang w:val="hr-HR"/>
        </w:rPr>
      </w:pPr>
      <w:r>
        <w:rPr>
          <w:sz w:val="24"/>
          <w:lang w:val="hr-HR"/>
        </w:rPr>
        <w:tab/>
        <w:t>Odredbom st. 7. čl.13. Zakona propisano je da jedinice lokalne i područne (regionalne) samouprave najmanje jednom u 5 godina usklađuju procjene ugroženosti s novonastalim uvjetima. S obzirom da su posljednja Procjena i Plan donijeti prije 5 godina (11. ožujka 2016. godine), sukladno zakonskoj obvezi i novonastalim uvjetima prišlo se izradi novih dokumenata.</w:t>
      </w:r>
    </w:p>
    <w:p w:rsidR="008D5EDF" w:rsidRDefault="008D5EDF" w:rsidP="004E7F05">
      <w:pPr>
        <w:jc w:val="both"/>
        <w:rPr>
          <w:sz w:val="24"/>
          <w:lang w:val="hr-HR"/>
        </w:rPr>
      </w:pPr>
      <w:r>
        <w:rPr>
          <w:sz w:val="24"/>
          <w:lang w:val="hr-HR"/>
        </w:rPr>
        <w:tab/>
        <w:t>Procjenu i plan izradila je ovlaštena Ustanova za obrazovanje odraslih DEFENSOR iz Varaždina, a u izradi je sudjelovalo i nadležno upravno tijelo Grada Ludbrega na način da je prikupilo određene podatke iz pojedinih područja Procjene i Plana.</w:t>
      </w:r>
    </w:p>
    <w:p w:rsidR="008D5EDF" w:rsidRDefault="008D5EDF" w:rsidP="004E7F05">
      <w:pPr>
        <w:jc w:val="both"/>
        <w:rPr>
          <w:sz w:val="24"/>
          <w:lang w:val="hr-HR"/>
        </w:rPr>
      </w:pPr>
      <w:r>
        <w:rPr>
          <w:sz w:val="24"/>
          <w:lang w:val="hr-HR"/>
        </w:rPr>
        <w:tab/>
      </w:r>
      <w:r w:rsidRPr="006E173D">
        <w:rPr>
          <w:b/>
          <w:sz w:val="24"/>
          <w:lang w:val="hr-HR"/>
        </w:rPr>
        <w:t xml:space="preserve">Procjena </w:t>
      </w:r>
      <w:r>
        <w:rPr>
          <w:sz w:val="24"/>
          <w:lang w:val="hr-HR"/>
        </w:rPr>
        <w:t>je izrađena sukladno odredbama Pravilnika o izradi procjene ugroženosti od požara i tehnološke eksplozije („Narodne novine“ br. 35/94, 110/05 i 28/10) i sadrži:</w:t>
      </w:r>
    </w:p>
    <w:p w:rsidR="008D5EDF" w:rsidRDefault="006E173D" w:rsidP="006E173D">
      <w:pPr>
        <w:pStyle w:val="Odlomakpopisa"/>
        <w:numPr>
          <w:ilvl w:val="0"/>
          <w:numId w:val="17"/>
        </w:numPr>
        <w:jc w:val="both"/>
        <w:rPr>
          <w:b/>
          <w:sz w:val="24"/>
          <w:lang w:val="hr-HR"/>
        </w:rPr>
      </w:pPr>
      <w:r w:rsidRPr="006E173D">
        <w:rPr>
          <w:b/>
          <w:sz w:val="24"/>
          <w:lang w:val="hr-HR"/>
        </w:rPr>
        <w:t>Prikaz postojećeg stanja</w:t>
      </w:r>
      <w:r w:rsidR="008D5EDF" w:rsidRPr="006E173D">
        <w:rPr>
          <w:b/>
          <w:sz w:val="24"/>
          <w:lang w:val="hr-HR"/>
        </w:rPr>
        <w:t xml:space="preserve"> </w:t>
      </w:r>
    </w:p>
    <w:p w:rsidR="00647F53" w:rsidRPr="00647F53" w:rsidRDefault="00647F53" w:rsidP="00647F53">
      <w:pPr>
        <w:pStyle w:val="Odlomakpopisa"/>
        <w:numPr>
          <w:ilvl w:val="0"/>
          <w:numId w:val="18"/>
        </w:numPr>
        <w:jc w:val="both"/>
        <w:rPr>
          <w:b/>
          <w:sz w:val="24"/>
          <w:lang w:val="hr-HR"/>
        </w:rPr>
      </w:pPr>
      <w:r>
        <w:rPr>
          <w:sz w:val="24"/>
          <w:lang w:val="hr-HR"/>
        </w:rPr>
        <w:t xml:space="preserve">položaj i površina, broj pučanstva, pregled naseljenih mjesta, pregled </w:t>
      </w:r>
    </w:p>
    <w:p w:rsidR="00C1766C" w:rsidRDefault="00647F53" w:rsidP="00647F53">
      <w:pPr>
        <w:pStyle w:val="Odlomakpopisa"/>
        <w:ind w:left="0"/>
        <w:jc w:val="both"/>
        <w:rPr>
          <w:sz w:val="24"/>
          <w:lang w:val="hr-HR"/>
        </w:rPr>
      </w:pPr>
      <w:r>
        <w:rPr>
          <w:sz w:val="24"/>
          <w:lang w:val="hr-HR"/>
        </w:rPr>
        <w:t xml:space="preserve">pravnih osoba u gospodarstvu po vrstama, pregled pravnih osoba u gospodarstvu glede povećane opasnosti za nastajanje i širenje požara, pregled industrijskih zona, pregled cestovnih i željezničkih prometnica po vrsti, pregled turističkih naselja, pregled elektroenergetskih građevina za proizvodnju i prijenos električne energije, </w:t>
      </w:r>
      <w:r w:rsidR="00C1766C">
        <w:rPr>
          <w:sz w:val="24"/>
          <w:lang w:val="hr-HR"/>
        </w:rPr>
        <w:t>pregled lokacija na kojima su uskladištene veće količine zapaljivih tekućina i plinova, eksplozivnih tvari i drugih opasnih tvari, pregled vatrogasnih domova za smještaj udruga dobrovoljnih vatrogasaca i profesionalnih vatrogasnih postrojbi, pregled prirodnih izvorišta vode koji se mogu upotrebljavati za gašenje požara, pregled naselja i dijelova naselja u kojima su izvedene vanjske hidrantske mreže za gašenje požara, pregled građevina u kojima povremeno ili stalno boravi veći broj osoba, pregled lokacija i građevina u kojima se obavlja utovar i istovar zapaljivih tekućina, plinova i drugih opasnih tvari, pregled poljoprivrednih i šumskih površina, pregled šumskih površina po vrsti, starosti i zapaljivosti i izgrađenosti protupožarnih putova i prosjeka u šumama, pregled naselja, kvartova, ulica ili značajnijih građevina koji su nepristupačni za prilaz vatrogasnim vozilima, pregled naselja, kvartova, ulica ili značajnijih građevina u kojima nema dovoljno sredstava za gašenje požara, pregled sustava telefonskih i radio veza uporabljivih u gašenju požara, pregled broja požara i vrste građevina na kojima su nastajali požari u zadnjih 10 godina,</w:t>
      </w:r>
    </w:p>
    <w:p w:rsidR="00C1766C" w:rsidRPr="00D9655E" w:rsidRDefault="00C1766C" w:rsidP="00C1766C">
      <w:pPr>
        <w:pStyle w:val="Odlomakpopisa"/>
        <w:numPr>
          <w:ilvl w:val="0"/>
          <w:numId w:val="17"/>
        </w:numPr>
        <w:jc w:val="both"/>
        <w:rPr>
          <w:b/>
          <w:sz w:val="24"/>
          <w:lang w:val="hr-HR"/>
        </w:rPr>
      </w:pPr>
      <w:r w:rsidRPr="00D9655E">
        <w:rPr>
          <w:b/>
          <w:sz w:val="24"/>
          <w:lang w:val="hr-HR"/>
        </w:rPr>
        <w:t>Procjene ugroženosti pravnih osoba</w:t>
      </w:r>
    </w:p>
    <w:p w:rsidR="00C1766C" w:rsidRPr="00D9655E" w:rsidRDefault="00C1766C" w:rsidP="00C1766C">
      <w:pPr>
        <w:pStyle w:val="Odlomakpopisa"/>
        <w:numPr>
          <w:ilvl w:val="0"/>
          <w:numId w:val="17"/>
        </w:numPr>
        <w:jc w:val="both"/>
        <w:rPr>
          <w:b/>
          <w:sz w:val="24"/>
          <w:lang w:val="hr-HR"/>
        </w:rPr>
      </w:pPr>
      <w:r w:rsidRPr="00D9655E">
        <w:rPr>
          <w:b/>
          <w:sz w:val="24"/>
          <w:lang w:val="hr-HR"/>
        </w:rPr>
        <w:t>Stručna obrada činjeničnih podataka</w:t>
      </w:r>
    </w:p>
    <w:p w:rsidR="00D9655E" w:rsidRDefault="00C1766C" w:rsidP="00C1766C">
      <w:pPr>
        <w:pStyle w:val="Odlomakpopisa"/>
        <w:ind w:left="0" w:firstLine="1080"/>
        <w:jc w:val="both"/>
        <w:rPr>
          <w:sz w:val="24"/>
          <w:lang w:val="hr-HR"/>
        </w:rPr>
      </w:pPr>
      <w:r>
        <w:rPr>
          <w:b/>
          <w:sz w:val="24"/>
          <w:lang w:val="hr-HR"/>
        </w:rPr>
        <w:t>-</w:t>
      </w:r>
      <w:proofErr w:type="spellStart"/>
      <w:r w:rsidRPr="00C1766C">
        <w:rPr>
          <w:sz w:val="24"/>
          <w:lang w:val="hr-HR"/>
        </w:rPr>
        <w:t>makropodjela</w:t>
      </w:r>
      <w:proofErr w:type="spellEnd"/>
      <w:r w:rsidRPr="00C1766C">
        <w:rPr>
          <w:sz w:val="24"/>
          <w:lang w:val="hr-HR"/>
        </w:rPr>
        <w:t xml:space="preserve"> za požarne sektore i zone uz ocjenu udovoljavaju li oni propisima glede sprečavanja širenja požara</w:t>
      </w:r>
      <w:r>
        <w:rPr>
          <w:sz w:val="24"/>
          <w:lang w:val="hr-HR"/>
        </w:rPr>
        <w:t xml:space="preserve">, gustoća izgrađenosti unutar jednog požarnog sektora ili zone uz ocjenu o postojećoj fizičkih strukturi građevina s obzirom na širenje požara, </w:t>
      </w:r>
      <w:proofErr w:type="spellStart"/>
      <w:r>
        <w:rPr>
          <w:sz w:val="24"/>
          <w:lang w:val="hr-HR"/>
        </w:rPr>
        <w:t>etažnost</w:t>
      </w:r>
      <w:proofErr w:type="spellEnd"/>
      <w:r>
        <w:rPr>
          <w:sz w:val="24"/>
          <w:lang w:val="hr-HR"/>
        </w:rPr>
        <w:t xml:space="preserve"> građevina i pristupnost prometnica i površina glede akcije evakuacije i gašenja, starost građevina i potencijalne opasnosti za izazivanje požara, stanje provedenosti mjera zaštite od požara u industrijskim zonama i ugrožavanju građevina izvan industrijskih zona stanje provedenosti mjera zaštite od požara za građevine istih </w:t>
      </w:r>
      <w:r>
        <w:rPr>
          <w:sz w:val="24"/>
          <w:lang w:val="hr-HR"/>
        </w:rPr>
        <w:lastRenderedPageBreak/>
        <w:t xml:space="preserve">namjena na određenim područjima, izvorišta vode i hidrantska instalacija za gašenje požara, izvedene distributivne mreže energenata, </w:t>
      </w:r>
      <w:r w:rsidR="00D9655E">
        <w:rPr>
          <w:sz w:val="24"/>
          <w:lang w:val="hr-HR"/>
        </w:rPr>
        <w:t>stanje provedenih mjera zaštite od požara na šumskim i poljoprivrednim površinama, uzrocima nastajanja i širenja požara na već evidentiranim požarima tijekom zadnjih 10 godina, broju profesionalnih i dobrovoljnih vatrogasnih postrojbi, uzroci nastajanja i širenja požara na već evidentiranim požarima tijekom zadnjih 10 godina, određivanje broja vatrogasaca i vatrogasnih postrojbi,</w:t>
      </w:r>
    </w:p>
    <w:p w:rsidR="00D9655E" w:rsidRDefault="00D9655E" w:rsidP="00C1766C">
      <w:pPr>
        <w:pStyle w:val="Odlomakpopisa"/>
        <w:ind w:left="0" w:firstLine="1080"/>
        <w:jc w:val="both"/>
        <w:rPr>
          <w:b/>
          <w:sz w:val="24"/>
          <w:lang w:val="hr-HR"/>
        </w:rPr>
      </w:pPr>
      <w:r w:rsidRPr="00D9655E">
        <w:rPr>
          <w:b/>
          <w:sz w:val="24"/>
          <w:lang w:val="hr-HR"/>
        </w:rPr>
        <w:t xml:space="preserve">D) Prijedlog tehničkih i organizacijskih mjera koje je potrebno provesti </w:t>
      </w:r>
      <w:r>
        <w:rPr>
          <w:b/>
          <w:sz w:val="24"/>
          <w:lang w:val="hr-HR"/>
        </w:rPr>
        <w:tab/>
        <w:t xml:space="preserve">        </w:t>
      </w:r>
      <w:r>
        <w:rPr>
          <w:b/>
          <w:sz w:val="24"/>
          <w:lang w:val="hr-HR"/>
        </w:rPr>
        <w:tab/>
        <w:t xml:space="preserve">            </w:t>
      </w:r>
      <w:r w:rsidRPr="00D9655E">
        <w:rPr>
          <w:b/>
          <w:sz w:val="24"/>
          <w:lang w:val="hr-HR"/>
        </w:rPr>
        <w:t xml:space="preserve">kako bi se opasnost od nastajanja i širenja požara smanjila na </w:t>
      </w:r>
    </w:p>
    <w:p w:rsidR="00D9655E" w:rsidRPr="00D9655E" w:rsidRDefault="00D9655E" w:rsidP="00C1766C">
      <w:pPr>
        <w:pStyle w:val="Odlomakpopisa"/>
        <w:ind w:left="0" w:firstLine="1080"/>
        <w:jc w:val="both"/>
        <w:rPr>
          <w:b/>
          <w:sz w:val="24"/>
          <w:lang w:val="hr-HR"/>
        </w:rPr>
      </w:pPr>
      <w:r>
        <w:rPr>
          <w:b/>
          <w:sz w:val="24"/>
          <w:lang w:val="hr-HR"/>
        </w:rPr>
        <w:tab/>
      </w:r>
      <w:r w:rsidRPr="00D9655E">
        <w:rPr>
          <w:b/>
          <w:sz w:val="24"/>
          <w:lang w:val="hr-HR"/>
        </w:rPr>
        <w:t>najmanju moguću razinu</w:t>
      </w:r>
    </w:p>
    <w:p w:rsidR="006E173D" w:rsidRDefault="00D9655E" w:rsidP="00C1766C">
      <w:pPr>
        <w:pStyle w:val="Odlomakpopisa"/>
        <w:ind w:left="0" w:firstLine="1080"/>
        <w:jc w:val="both"/>
        <w:rPr>
          <w:sz w:val="24"/>
          <w:lang w:val="hr-HR"/>
        </w:rPr>
      </w:pPr>
      <w:r>
        <w:rPr>
          <w:sz w:val="24"/>
          <w:lang w:val="hr-HR"/>
        </w:rPr>
        <w:t>- organizacija vatrogasnih postrojbi, opremanje vatrogasnih postrojbi, urbanističke mjere, mjere osiguranja vatrogasnih pristupa, mjere zaštite u pravnim osobama i gospodarskim subjektima, mjere osiguranja vodoopskrbe, mjere zaštite od požara na građevinama za proizvodnju i prijenos električne energije te plinskoj mreži, tehničke i organizacijske mjere zaštite od požara na otvorenom prostoru, donošenje i ažuriranje pravnih akata</w:t>
      </w:r>
      <w:r w:rsidR="00C1766C" w:rsidRPr="00C1766C">
        <w:rPr>
          <w:sz w:val="24"/>
          <w:lang w:val="hr-HR"/>
        </w:rPr>
        <w:t xml:space="preserve"> </w:t>
      </w:r>
      <w:r w:rsidR="0066189C">
        <w:rPr>
          <w:sz w:val="24"/>
          <w:lang w:val="hr-HR"/>
        </w:rPr>
        <w:t>,</w:t>
      </w:r>
    </w:p>
    <w:p w:rsidR="0066189C" w:rsidRPr="0066189C" w:rsidRDefault="0066189C" w:rsidP="00C1766C">
      <w:pPr>
        <w:pStyle w:val="Odlomakpopisa"/>
        <w:ind w:left="0" w:firstLine="1080"/>
        <w:jc w:val="both"/>
        <w:rPr>
          <w:b/>
          <w:sz w:val="24"/>
          <w:lang w:val="hr-HR"/>
        </w:rPr>
      </w:pPr>
      <w:r w:rsidRPr="0066189C">
        <w:rPr>
          <w:b/>
          <w:sz w:val="24"/>
          <w:lang w:val="hr-HR"/>
        </w:rPr>
        <w:t>E) Zaključak</w:t>
      </w:r>
    </w:p>
    <w:p w:rsidR="0066189C" w:rsidRDefault="0066189C" w:rsidP="00C1766C">
      <w:pPr>
        <w:pStyle w:val="Odlomakpopisa"/>
        <w:ind w:left="0" w:firstLine="1080"/>
        <w:jc w:val="both"/>
        <w:rPr>
          <w:b/>
          <w:sz w:val="24"/>
          <w:lang w:val="hr-HR"/>
        </w:rPr>
      </w:pPr>
      <w:r w:rsidRPr="0066189C">
        <w:rPr>
          <w:b/>
          <w:sz w:val="24"/>
          <w:lang w:val="hr-HR"/>
        </w:rPr>
        <w:t xml:space="preserve">F) Numerički i grafički prilozi </w:t>
      </w:r>
    </w:p>
    <w:p w:rsidR="0066189C" w:rsidRDefault="0066189C" w:rsidP="00C1766C">
      <w:pPr>
        <w:pStyle w:val="Odlomakpopisa"/>
        <w:ind w:left="0" w:firstLine="1080"/>
        <w:jc w:val="both"/>
        <w:rPr>
          <w:b/>
          <w:sz w:val="24"/>
          <w:lang w:val="hr-HR"/>
        </w:rPr>
      </w:pPr>
    </w:p>
    <w:p w:rsidR="0066189C" w:rsidRDefault="0066189C" w:rsidP="00C1766C">
      <w:pPr>
        <w:pStyle w:val="Odlomakpopisa"/>
        <w:ind w:left="0" w:firstLine="1080"/>
        <w:jc w:val="both"/>
        <w:rPr>
          <w:sz w:val="24"/>
          <w:lang w:val="hr-HR"/>
        </w:rPr>
      </w:pPr>
      <w:r>
        <w:rPr>
          <w:b/>
          <w:sz w:val="24"/>
          <w:lang w:val="hr-HR"/>
        </w:rPr>
        <w:t xml:space="preserve">Plan zaštite od požara Grada Ludbrega </w:t>
      </w:r>
      <w:r>
        <w:rPr>
          <w:sz w:val="24"/>
          <w:lang w:val="hr-HR"/>
        </w:rPr>
        <w:t>izrađen je sukladno Pravilniku o planu zaštite od požara („Narodne novine“ br. 51/12) te se sastoji od tekstualnog dijela te numeričkih i grafičkih priloga.</w:t>
      </w:r>
    </w:p>
    <w:p w:rsidR="0066189C" w:rsidRPr="00120673" w:rsidRDefault="0066189C" w:rsidP="0066189C">
      <w:pPr>
        <w:pStyle w:val="Odlomakpopisa"/>
        <w:numPr>
          <w:ilvl w:val="0"/>
          <w:numId w:val="19"/>
        </w:numPr>
        <w:jc w:val="both"/>
        <w:rPr>
          <w:b/>
          <w:sz w:val="24"/>
          <w:lang w:val="hr-HR"/>
        </w:rPr>
      </w:pPr>
      <w:r w:rsidRPr="00120673">
        <w:rPr>
          <w:b/>
          <w:sz w:val="24"/>
          <w:lang w:val="hr-HR"/>
        </w:rPr>
        <w:t>Tekstualni dio plana sadrži podatke koji se odnose na:</w:t>
      </w:r>
    </w:p>
    <w:p w:rsidR="003758BC" w:rsidRDefault="0062747C" w:rsidP="00120673">
      <w:pPr>
        <w:pStyle w:val="Odlomakpopisa"/>
        <w:numPr>
          <w:ilvl w:val="0"/>
          <w:numId w:val="18"/>
        </w:numPr>
        <w:ind w:left="0" w:firstLine="1080"/>
        <w:jc w:val="both"/>
        <w:rPr>
          <w:sz w:val="24"/>
          <w:lang w:val="hr-HR"/>
        </w:rPr>
      </w:pPr>
      <w:r>
        <w:rPr>
          <w:sz w:val="24"/>
          <w:lang w:val="hr-HR"/>
        </w:rPr>
        <w:t>vatrogasne postrojbe, sustav uključivanja profesionalnih i dobrovoljnih vatrogasnih postrojbi u akciju gašenja požara</w:t>
      </w:r>
      <w:r w:rsidR="00120673">
        <w:rPr>
          <w:sz w:val="24"/>
          <w:lang w:val="hr-HR"/>
        </w:rPr>
        <w:t xml:space="preserve">, sustav subordinacije i zapovijedanja u akcijama gašenja požara, pregled sustava uključivanja vatrogasnih snaga u gašenje požara otvorenog prostora, ovisno o opsegu požara, odgovorne osobe vatrogastva koje se ovisno o potrebi uključuju u vatrogasne intervencije za području Grada Ludbrega, </w:t>
      </w:r>
      <w:r w:rsidR="004B5490">
        <w:rPr>
          <w:sz w:val="24"/>
          <w:lang w:val="hr-HR"/>
        </w:rPr>
        <w:t>način</w:t>
      </w:r>
      <w:r w:rsidR="0003611D">
        <w:rPr>
          <w:sz w:val="24"/>
          <w:lang w:val="hr-HR"/>
        </w:rPr>
        <w:t>i</w:t>
      </w:r>
      <w:r w:rsidR="004B5490">
        <w:rPr>
          <w:sz w:val="24"/>
          <w:lang w:val="hr-HR"/>
        </w:rPr>
        <w:t xml:space="preserve"> pozivanja i uključivanja distributera energenata u akciju gašenja požara, </w:t>
      </w:r>
      <w:r w:rsidR="0003611D">
        <w:rPr>
          <w:sz w:val="24"/>
          <w:lang w:val="hr-HR"/>
        </w:rPr>
        <w:t xml:space="preserve">uključivanje fizičkih i pravnih osoba koje obavljaju komunalne poslove u akciju gašenja požara, uključivanje službi za pružanje prve medicinske pomoći u akciju gašenja požara, način zamjene vatrogasnih postrojbi s novim postrojbama na gašenju požara, način uključivanja hrvatske vojske na gašenju požara, slučajevi kada se u akciju gašenja požara pozivaju, odnosno uključuju vatrogasne postrojbe izvan područja Grada Ludbrega, </w:t>
      </w:r>
      <w:r w:rsidR="003758BC">
        <w:rPr>
          <w:sz w:val="24"/>
          <w:lang w:val="hr-HR"/>
        </w:rPr>
        <w:t>način i slučajevi uporabe opreme i vozila posebne namjene u gašenju požara ili spašavanju osoba, nazivi građevina i drugih nekretnina te otvorenog prostora na kojima se može očekivati požar većih razmjera, nazivi građevina i drugih nekretnina u kojima su sadržane radioaktivne, eksplozivne, zapaljive, otrovne i druge opasne tvari, popis objekata razvrstanih u I. i II. kategoriju ugroženosti od požara, nadzor nad ambalažom otrovnih sredstava, obveze čuvanja i ažuriranja plana,</w:t>
      </w:r>
    </w:p>
    <w:p w:rsidR="003758BC" w:rsidRPr="003758BC" w:rsidRDefault="003758BC" w:rsidP="003758BC">
      <w:pPr>
        <w:pStyle w:val="Odlomakpopisa"/>
        <w:numPr>
          <w:ilvl w:val="0"/>
          <w:numId w:val="19"/>
        </w:numPr>
        <w:jc w:val="both"/>
        <w:rPr>
          <w:b/>
          <w:sz w:val="24"/>
          <w:lang w:val="hr-HR"/>
        </w:rPr>
      </w:pPr>
      <w:r w:rsidRPr="003758BC">
        <w:rPr>
          <w:b/>
          <w:sz w:val="24"/>
          <w:lang w:val="hr-HR"/>
        </w:rPr>
        <w:t>Numerički i grafički prilozi sadrže:</w:t>
      </w:r>
    </w:p>
    <w:p w:rsidR="0066189C" w:rsidRDefault="003758BC" w:rsidP="003758BC">
      <w:pPr>
        <w:pStyle w:val="Odlomakpopisa"/>
        <w:numPr>
          <w:ilvl w:val="0"/>
          <w:numId w:val="18"/>
        </w:numPr>
        <w:ind w:left="0" w:firstLine="1080"/>
        <w:jc w:val="both"/>
        <w:rPr>
          <w:sz w:val="24"/>
          <w:lang w:val="hr-HR"/>
        </w:rPr>
      </w:pPr>
      <w:r>
        <w:rPr>
          <w:sz w:val="24"/>
          <w:lang w:val="hr-HR"/>
        </w:rPr>
        <w:t xml:space="preserve">korištenje i namjena površina, infrastrukturni sustavi, uvjeti korištenja, uređenja i zaštite prostora, prikaz vodovodne mreže i hidranata, plinska infrastruktura, elektroenergetski objekti, karta šuma po stupnjevima ugroženosti od požara, prikaz smještaja vatrogasnih postrojbi te radijus djelovanja središnje vatrogasne postrojbe.  </w:t>
      </w:r>
      <w:r w:rsidR="00120673">
        <w:rPr>
          <w:sz w:val="24"/>
          <w:lang w:val="hr-HR"/>
        </w:rPr>
        <w:t xml:space="preserve"> </w:t>
      </w:r>
    </w:p>
    <w:p w:rsidR="003758BC" w:rsidRDefault="003758BC" w:rsidP="003758BC">
      <w:pPr>
        <w:jc w:val="both"/>
        <w:rPr>
          <w:sz w:val="24"/>
          <w:lang w:val="hr-HR"/>
        </w:rPr>
      </w:pPr>
    </w:p>
    <w:p w:rsidR="004563DD" w:rsidRDefault="003758BC" w:rsidP="003758BC">
      <w:pPr>
        <w:jc w:val="both"/>
        <w:rPr>
          <w:sz w:val="24"/>
          <w:lang w:val="hr-HR"/>
        </w:rPr>
      </w:pPr>
      <w:r>
        <w:rPr>
          <w:sz w:val="24"/>
          <w:lang w:val="hr-HR"/>
        </w:rPr>
        <w:tab/>
        <w:t xml:space="preserve">Sukladno odredbi članka 13.st.3. Zakona o zaštiti od požara od Vatrogasne zajednice Grada Ludbrega zatraženo je prethodno mišljenje na dio procjene ugroženosti od požara koji se odnosi na organizaciju vatrogasne djelatnosti kroz minimalna mjerila </w:t>
      </w:r>
      <w:r>
        <w:rPr>
          <w:sz w:val="24"/>
          <w:lang w:val="hr-HR"/>
        </w:rPr>
        <w:lastRenderedPageBreak/>
        <w:t>dana posebnim propisom kojim se uređuje područje vatrogastva te je isto Vatrogasna zajednica Grada Ludbrega izdala dana 28.03.2022. godine</w:t>
      </w:r>
      <w:r w:rsidR="00D2434F">
        <w:rPr>
          <w:sz w:val="24"/>
          <w:lang w:val="hr-HR"/>
        </w:rPr>
        <w:t>.</w:t>
      </w:r>
    </w:p>
    <w:p w:rsidR="00B64FAC" w:rsidRDefault="004563DD" w:rsidP="003758BC">
      <w:pPr>
        <w:jc w:val="both"/>
        <w:rPr>
          <w:sz w:val="24"/>
          <w:lang w:val="hr-HR"/>
        </w:rPr>
      </w:pPr>
      <w:r>
        <w:rPr>
          <w:sz w:val="24"/>
          <w:lang w:val="hr-HR"/>
        </w:rPr>
        <w:tab/>
        <w:t xml:space="preserve">Sukladno odredbi članka 13.st. 1. Zakona o zaštiti od požara </w:t>
      </w:r>
      <w:proofErr w:type="spellStart"/>
      <w:r w:rsidR="00B64FAC">
        <w:rPr>
          <w:sz w:val="24"/>
          <w:lang w:val="hr-HR"/>
        </w:rPr>
        <w:t>ishodovano</w:t>
      </w:r>
      <w:proofErr w:type="spellEnd"/>
      <w:r w:rsidR="00B64FAC">
        <w:rPr>
          <w:sz w:val="24"/>
          <w:lang w:val="hr-HR"/>
        </w:rPr>
        <w:t xml:space="preserve"> je i pozitivno mišljenje Ministarstva unutarnjih poslova, Ravnateljstva civilne zaštite, Područnog ureda civilne zaštite Varaždin KLASA:245-02/22-11/212, URBROJ:511-01-390-22-2 od 10. svibnja 2022. godine kojim je potvrđeno da su Procjena ugroženosti od požara i tehnološke eksplozije i Plan zaštite od požara izrađeni sukladno važećim hrvatskim propisima.</w:t>
      </w:r>
    </w:p>
    <w:p w:rsidR="00B64FAC" w:rsidRDefault="00B64FAC" w:rsidP="003758BC">
      <w:pPr>
        <w:jc w:val="both"/>
        <w:rPr>
          <w:sz w:val="24"/>
          <w:lang w:val="hr-HR"/>
        </w:rPr>
      </w:pPr>
      <w:r>
        <w:rPr>
          <w:sz w:val="24"/>
          <w:lang w:val="hr-HR"/>
        </w:rPr>
        <w:tab/>
      </w:r>
    </w:p>
    <w:p w:rsidR="00B64FAC" w:rsidRDefault="00B64FAC" w:rsidP="003758BC">
      <w:pPr>
        <w:jc w:val="both"/>
        <w:rPr>
          <w:sz w:val="24"/>
          <w:lang w:val="hr-HR"/>
        </w:rPr>
      </w:pPr>
      <w:r>
        <w:rPr>
          <w:sz w:val="24"/>
          <w:lang w:val="hr-HR"/>
        </w:rPr>
        <w:tab/>
        <w:t>O predmetnim dokumentima provedeno je i savjetovanje sa zainteresiranom javnošću u vremenu od 11. ožujka 2022.  do 31. ožujka 2022. godine, a tijekom ovog vremena odnosno internetskog savjetovanja nije zaprimljena niti jedna sugestija, prijedlog ili komentar.</w:t>
      </w:r>
    </w:p>
    <w:p w:rsidR="00B64FAC" w:rsidRDefault="00B64FAC" w:rsidP="003758BC">
      <w:pPr>
        <w:jc w:val="both"/>
        <w:rPr>
          <w:sz w:val="24"/>
          <w:lang w:val="hr-HR"/>
        </w:rPr>
      </w:pPr>
    </w:p>
    <w:p w:rsidR="0090235F" w:rsidRPr="00C15072" w:rsidRDefault="0090235F" w:rsidP="0090235F">
      <w:pPr>
        <w:jc w:val="both"/>
        <w:rPr>
          <w:sz w:val="24"/>
          <w:szCs w:val="24"/>
          <w:lang w:eastAsia="zh-CN"/>
        </w:rPr>
      </w:pPr>
      <w:r>
        <w:rPr>
          <w:sz w:val="24"/>
          <w:szCs w:val="24"/>
          <w:lang w:eastAsia="zh-CN"/>
        </w:rPr>
        <w:tab/>
      </w:r>
      <w:proofErr w:type="spellStart"/>
      <w:proofErr w:type="gramStart"/>
      <w:r>
        <w:rPr>
          <w:sz w:val="24"/>
          <w:szCs w:val="24"/>
          <w:lang w:eastAsia="zh-CN"/>
        </w:rPr>
        <w:t>Slijedom</w:t>
      </w:r>
      <w:proofErr w:type="spellEnd"/>
      <w:r>
        <w:rPr>
          <w:sz w:val="24"/>
          <w:szCs w:val="24"/>
          <w:lang w:eastAsia="zh-CN"/>
        </w:rPr>
        <w:t xml:space="preserve"> </w:t>
      </w:r>
      <w:proofErr w:type="spellStart"/>
      <w:r>
        <w:rPr>
          <w:sz w:val="24"/>
          <w:szCs w:val="24"/>
          <w:lang w:eastAsia="zh-CN"/>
        </w:rPr>
        <w:t>svega</w:t>
      </w:r>
      <w:proofErr w:type="spellEnd"/>
      <w:r>
        <w:rPr>
          <w:sz w:val="24"/>
          <w:szCs w:val="24"/>
          <w:lang w:eastAsia="zh-CN"/>
        </w:rPr>
        <w:t xml:space="preserve"> </w:t>
      </w:r>
      <w:proofErr w:type="spellStart"/>
      <w:r>
        <w:rPr>
          <w:sz w:val="24"/>
          <w:szCs w:val="24"/>
          <w:lang w:eastAsia="zh-CN"/>
        </w:rPr>
        <w:t>navedenog</w:t>
      </w:r>
      <w:proofErr w:type="spellEnd"/>
      <w:r>
        <w:rPr>
          <w:sz w:val="24"/>
          <w:szCs w:val="24"/>
          <w:lang w:eastAsia="zh-CN"/>
        </w:rPr>
        <w:t xml:space="preserve">, a </w:t>
      </w:r>
      <w:proofErr w:type="spellStart"/>
      <w:r>
        <w:rPr>
          <w:sz w:val="24"/>
          <w:szCs w:val="24"/>
          <w:lang w:eastAsia="zh-CN"/>
        </w:rPr>
        <w:t>s</w:t>
      </w:r>
      <w:r>
        <w:rPr>
          <w:sz w:val="24"/>
          <w:szCs w:val="24"/>
        </w:rPr>
        <w:t>ukladno</w:t>
      </w:r>
      <w:proofErr w:type="spellEnd"/>
      <w:r>
        <w:rPr>
          <w:sz w:val="24"/>
          <w:szCs w:val="24"/>
        </w:rPr>
        <w:t xml:space="preserve"> </w:t>
      </w:r>
      <w:proofErr w:type="spellStart"/>
      <w:r>
        <w:rPr>
          <w:sz w:val="24"/>
          <w:szCs w:val="24"/>
        </w:rPr>
        <w:t>odredbama</w:t>
      </w:r>
      <w:proofErr w:type="spellEnd"/>
      <w:r>
        <w:rPr>
          <w:sz w:val="24"/>
          <w:szCs w:val="24"/>
        </w:rPr>
        <w:t xml:space="preserve"> </w:t>
      </w:r>
      <w:proofErr w:type="spellStart"/>
      <w:r>
        <w:rPr>
          <w:sz w:val="24"/>
          <w:szCs w:val="24"/>
        </w:rPr>
        <w:t>članka</w:t>
      </w:r>
      <w:proofErr w:type="spellEnd"/>
      <w:r>
        <w:rPr>
          <w:sz w:val="24"/>
          <w:szCs w:val="24"/>
        </w:rPr>
        <w:t xml:space="preserve"> 37.</w:t>
      </w:r>
      <w:proofErr w:type="gramEnd"/>
      <w:r>
        <w:rPr>
          <w:sz w:val="24"/>
          <w:szCs w:val="24"/>
        </w:rPr>
        <w:t xml:space="preserve"> </w:t>
      </w:r>
      <w:proofErr w:type="spellStart"/>
      <w:r>
        <w:rPr>
          <w:sz w:val="24"/>
          <w:szCs w:val="24"/>
        </w:rPr>
        <w:t>Poslovnika</w:t>
      </w:r>
      <w:proofErr w:type="spellEnd"/>
      <w:r>
        <w:rPr>
          <w:sz w:val="24"/>
          <w:szCs w:val="24"/>
        </w:rPr>
        <w:t xml:space="preserve"> </w:t>
      </w:r>
      <w:proofErr w:type="spellStart"/>
      <w:r>
        <w:rPr>
          <w:sz w:val="24"/>
          <w:szCs w:val="24"/>
        </w:rPr>
        <w:t>Gradskog</w:t>
      </w:r>
      <w:proofErr w:type="spellEnd"/>
      <w:r>
        <w:rPr>
          <w:sz w:val="24"/>
          <w:szCs w:val="24"/>
        </w:rPr>
        <w:t xml:space="preserve"> </w:t>
      </w:r>
      <w:proofErr w:type="spellStart"/>
      <w:r>
        <w:rPr>
          <w:sz w:val="24"/>
          <w:szCs w:val="24"/>
        </w:rPr>
        <w:t>vijeća</w:t>
      </w:r>
      <w:proofErr w:type="spellEnd"/>
      <w:r>
        <w:rPr>
          <w:sz w:val="24"/>
          <w:szCs w:val="24"/>
        </w:rPr>
        <w:t xml:space="preserve"> </w:t>
      </w:r>
      <w:proofErr w:type="spellStart"/>
      <w:r>
        <w:rPr>
          <w:sz w:val="24"/>
          <w:szCs w:val="24"/>
        </w:rPr>
        <w:t>Grada</w:t>
      </w:r>
      <w:proofErr w:type="spellEnd"/>
      <w:r>
        <w:rPr>
          <w:sz w:val="24"/>
          <w:szCs w:val="24"/>
        </w:rPr>
        <w:t xml:space="preserve"> </w:t>
      </w:r>
      <w:proofErr w:type="spellStart"/>
      <w:r>
        <w:rPr>
          <w:sz w:val="24"/>
          <w:szCs w:val="24"/>
        </w:rPr>
        <w:t>Ludbrega</w:t>
      </w:r>
      <w:proofErr w:type="spellEnd"/>
      <w:r>
        <w:rPr>
          <w:sz w:val="24"/>
          <w:szCs w:val="24"/>
        </w:rPr>
        <w:t xml:space="preserve">, </w:t>
      </w:r>
      <w:proofErr w:type="spellStart"/>
      <w:r>
        <w:rPr>
          <w:sz w:val="24"/>
          <w:szCs w:val="24"/>
        </w:rPr>
        <w:t>gradonačelnik</w:t>
      </w:r>
      <w:proofErr w:type="spellEnd"/>
      <w:r>
        <w:rPr>
          <w:sz w:val="24"/>
          <w:szCs w:val="24"/>
        </w:rPr>
        <w:t xml:space="preserve"> </w:t>
      </w:r>
      <w:proofErr w:type="spellStart"/>
      <w:r>
        <w:rPr>
          <w:sz w:val="24"/>
          <w:szCs w:val="24"/>
        </w:rPr>
        <w:t>Grada</w:t>
      </w:r>
      <w:proofErr w:type="spellEnd"/>
      <w:r>
        <w:rPr>
          <w:sz w:val="24"/>
          <w:szCs w:val="24"/>
        </w:rPr>
        <w:t xml:space="preserve"> </w:t>
      </w:r>
      <w:proofErr w:type="spellStart"/>
      <w:r>
        <w:rPr>
          <w:sz w:val="24"/>
          <w:szCs w:val="24"/>
        </w:rPr>
        <w:t>Ludbrega</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ovlašteni</w:t>
      </w:r>
      <w:proofErr w:type="spellEnd"/>
      <w:r>
        <w:rPr>
          <w:sz w:val="24"/>
          <w:szCs w:val="24"/>
        </w:rPr>
        <w:t xml:space="preserve"> </w:t>
      </w:r>
      <w:proofErr w:type="spellStart"/>
      <w:r>
        <w:rPr>
          <w:sz w:val="24"/>
          <w:szCs w:val="24"/>
        </w:rPr>
        <w:t>predlagatelj</w:t>
      </w:r>
      <w:proofErr w:type="spellEnd"/>
      <w:r>
        <w:rPr>
          <w:sz w:val="24"/>
          <w:szCs w:val="24"/>
        </w:rPr>
        <w:t xml:space="preserve"> </w:t>
      </w:r>
      <w:proofErr w:type="spellStart"/>
      <w:r>
        <w:rPr>
          <w:sz w:val="24"/>
          <w:szCs w:val="24"/>
        </w:rPr>
        <w:t>podnosi</w:t>
      </w:r>
      <w:proofErr w:type="spellEnd"/>
      <w:r>
        <w:rPr>
          <w:sz w:val="24"/>
          <w:szCs w:val="24"/>
        </w:rPr>
        <w:t xml:space="preserve"> </w:t>
      </w:r>
      <w:proofErr w:type="spellStart"/>
      <w:r>
        <w:rPr>
          <w:sz w:val="24"/>
          <w:szCs w:val="24"/>
        </w:rPr>
        <w:t>prijedlog</w:t>
      </w:r>
      <w:proofErr w:type="spellEnd"/>
      <w:r>
        <w:rPr>
          <w:sz w:val="24"/>
          <w:szCs w:val="24"/>
        </w:rPr>
        <w:t xml:space="preserve"> </w:t>
      </w:r>
      <w:proofErr w:type="spellStart"/>
      <w:r>
        <w:rPr>
          <w:sz w:val="24"/>
          <w:szCs w:val="24"/>
        </w:rPr>
        <w:t>ove</w:t>
      </w:r>
      <w:proofErr w:type="spellEnd"/>
      <w:r>
        <w:rPr>
          <w:sz w:val="24"/>
          <w:szCs w:val="24"/>
        </w:rPr>
        <w:t xml:space="preserve"> </w:t>
      </w:r>
      <w:proofErr w:type="spellStart"/>
      <w:r>
        <w:rPr>
          <w:sz w:val="24"/>
          <w:szCs w:val="24"/>
        </w:rPr>
        <w:t>Odluke</w:t>
      </w:r>
      <w:proofErr w:type="spellEnd"/>
      <w:r>
        <w:rPr>
          <w:sz w:val="24"/>
          <w:szCs w:val="24"/>
        </w:rPr>
        <w:t xml:space="preserve"> </w:t>
      </w:r>
      <w:proofErr w:type="spellStart"/>
      <w:r>
        <w:rPr>
          <w:sz w:val="24"/>
          <w:szCs w:val="24"/>
        </w:rPr>
        <w:t>te</w:t>
      </w:r>
      <w:proofErr w:type="spellEnd"/>
      <w:r w:rsidR="00563718">
        <w:rPr>
          <w:sz w:val="24"/>
          <w:szCs w:val="24"/>
        </w:rPr>
        <w:t xml:space="preserve"> </w:t>
      </w:r>
      <w:proofErr w:type="spellStart"/>
      <w:r w:rsidR="00563718">
        <w:rPr>
          <w:sz w:val="24"/>
          <w:szCs w:val="24"/>
        </w:rPr>
        <w:t>njezine</w:t>
      </w:r>
      <w:proofErr w:type="spellEnd"/>
      <w:r w:rsidR="00563718">
        <w:rPr>
          <w:sz w:val="24"/>
          <w:szCs w:val="24"/>
        </w:rPr>
        <w:t xml:space="preserve"> </w:t>
      </w:r>
      <w:proofErr w:type="spellStart"/>
      <w:r w:rsidR="00563718">
        <w:rPr>
          <w:sz w:val="24"/>
          <w:szCs w:val="24"/>
        </w:rPr>
        <w:t>sastavne</w:t>
      </w:r>
      <w:proofErr w:type="spellEnd"/>
      <w:r w:rsidR="00563718">
        <w:rPr>
          <w:sz w:val="24"/>
          <w:szCs w:val="24"/>
        </w:rPr>
        <w:t xml:space="preserve"> </w:t>
      </w:r>
      <w:proofErr w:type="spellStart"/>
      <w:r w:rsidR="00563718">
        <w:rPr>
          <w:sz w:val="24"/>
          <w:szCs w:val="24"/>
        </w:rPr>
        <w:t>dijelove</w:t>
      </w:r>
      <w:proofErr w:type="spellEnd"/>
      <w:r w:rsidR="00563718">
        <w:rPr>
          <w:sz w:val="24"/>
          <w:szCs w:val="24"/>
        </w:rPr>
        <w:t xml:space="preserve"> </w:t>
      </w:r>
      <w:proofErr w:type="gramStart"/>
      <w:r w:rsidR="00563718">
        <w:rPr>
          <w:sz w:val="24"/>
          <w:szCs w:val="24"/>
        </w:rPr>
        <w:t xml:space="preserve">- </w:t>
      </w:r>
      <w:r>
        <w:rPr>
          <w:sz w:val="24"/>
          <w:szCs w:val="24"/>
        </w:rPr>
        <w:t xml:space="preserve"> </w:t>
      </w:r>
      <w:proofErr w:type="spellStart"/>
      <w:r>
        <w:rPr>
          <w:sz w:val="24"/>
          <w:szCs w:val="24"/>
        </w:rPr>
        <w:t>Procjenu</w:t>
      </w:r>
      <w:proofErr w:type="spellEnd"/>
      <w:proofErr w:type="gramEnd"/>
      <w:r>
        <w:rPr>
          <w:sz w:val="24"/>
          <w:szCs w:val="24"/>
        </w:rPr>
        <w:t xml:space="preserve"> </w:t>
      </w:r>
      <w:proofErr w:type="spellStart"/>
      <w:r>
        <w:rPr>
          <w:sz w:val="24"/>
          <w:szCs w:val="24"/>
        </w:rPr>
        <w:t>ugroženosti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požara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tehnološke</w:t>
      </w:r>
      <w:proofErr w:type="spellEnd"/>
      <w:r>
        <w:rPr>
          <w:sz w:val="24"/>
          <w:szCs w:val="24"/>
        </w:rPr>
        <w:t xml:space="preserve"> </w:t>
      </w:r>
      <w:proofErr w:type="spellStart"/>
      <w:r>
        <w:rPr>
          <w:sz w:val="24"/>
          <w:szCs w:val="24"/>
        </w:rPr>
        <w:t>eksplozije</w:t>
      </w:r>
      <w:proofErr w:type="spellEnd"/>
      <w:r>
        <w:rPr>
          <w:sz w:val="24"/>
          <w:szCs w:val="24"/>
        </w:rPr>
        <w:t xml:space="preserve"> </w:t>
      </w:r>
      <w:proofErr w:type="spellStart"/>
      <w:r w:rsidR="00563718">
        <w:rPr>
          <w:sz w:val="24"/>
          <w:szCs w:val="24"/>
        </w:rPr>
        <w:t>za</w:t>
      </w:r>
      <w:proofErr w:type="spellEnd"/>
      <w:r w:rsidR="00563718">
        <w:rPr>
          <w:sz w:val="24"/>
          <w:szCs w:val="24"/>
        </w:rPr>
        <w:t xml:space="preserve"> Grad </w:t>
      </w:r>
      <w:proofErr w:type="spellStart"/>
      <w:r w:rsidR="00563718">
        <w:rPr>
          <w:sz w:val="24"/>
          <w:szCs w:val="24"/>
        </w:rPr>
        <w:t>Ludbreg</w:t>
      </w:r>
      <w:proofErr w:type="spellEnd"/>
      <w:r w:rsidR="00563718">
        <w:rPr>
          <w:sz w:val="24"/>
          <w:szCs w:val="24"/>
        </w:rPr>
        <w:t xml:space="preserve"> </w:t>
      </w:r>
      <w:proofErr w:type="spellStart"/>
      <w:r w:rsidR="00563718">
        <w:rPr>
          <w:sz w:val="24"/>
          <w:szCs w:val="24"/>
        </w:rPr>
        <w:t>i</w:t>
      </w:r>
      <w:proofErr w:type="spellEnd"/>
      <w:r w:rsidR="00563718">
        <w:rPr>
          <w:sz w:val="24"/>
          <w:szCs w:val="24"/>
        </w:rPr>
        <w:t xml:space="preserve"> Plan </w:t>
      </w:r>
      <w:proofErr w:type="spellStart"/>
      <w:r w:rsidR="00563718">
        <w:rPr>
          <w:sz w:val="24"/>
          <w:szCs w:val="24"/>
        </w:rPr>
        <w:t>zaštite</w:t>
      </w:r>
      <w:proofErr w:type="spellEnd"/>
      <w:r w:rsidR="00563718">
        <w:rPr>
          <w:sz w:val="24"/>
          <w:szCs w:val="24"/>
        </w:rPr>
        <w:t xml:space="preserve"> </w:t>
      </w:r>
      <w:proofErr w:type="spellStart"/>
      <w:r w:rsidR="00563718">
        <w:rPr>
          <w:sz w:val="24"/>
          <w:szCs w:val="24"/>
        </w:rPr>
        <w:t>od</w:t>
      </w:r>
      <w:proofErr w:type="spellEnd"/>
      <w:r w:rsidR="00563718">
        <w:rPr>
          <w:sz w:val="24"/>
          <w:szCs w:val="24"/>
        </w:rPr>
        <w:t xml:space="preserve"> </w:t>
      </w:r>
      <w:proofErr w:type="spellStart"/>
      <w:r w:rsidR="00563718">
        <w:rPr>
          <w:sz w:val="24"/>
          <w:szCs w:val="24"/>
        </w:rPr>
        <w:t>požara</w:t>
      </w:r>
      <w:proofErr w:type="spellEnd"/>
      <w:r w:rsidR="00563718">
        <w:rPr>
          <w:sz w:val="24"/>
          <w:szCs w:val="24"/>
        </w:rPr>
        <w:t xml:space="preserve"> </w:t>
      </w:r>
      <w:proofErr w:type="spellStart"/>
      <w:r w:rsidR="00563718">
        <w:rPr>
          <w:sz w:val="24"/>
          <w:szCs w:val="24"/>
        </w:rPr>
        <w:t>Grada</w:t>
      </w:r>
      <w:proofErr w:type="spellEnd"/>
      <w:r w:rsidR="00563718">
        <w:rPr>
          <w:sz w:val="24"/>
          <w:szCs w:val="24"/>
        </w:rPr>
        <w:t xml:space="preserve"> </w:t>
      </w:r>
      <w:proofErr w:type="spellStart"/>
      <w:r w:rsidR="00563718">
        <w:rPr>
          <w:sz w:val="24"/>
          <w:szCs w:val="24"/>
        </w:rPr>
        <w:t>Ludbrega</w:t>
      </w:r>
      <w:proofErr w:type="spellEnd"/>
      <w:r w:rsidR="00563718">
        <w:rPr>
          <w:sz w:val="24"/>
          <w:szCs w:val="24"/>
        </w:rPr>
        <w:t xml:space="preserve"> </w:t>
      </w:r>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raspravu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usvajanje</w:t>
      </w:r>
      <w:proofErr w:type="spellEnd"/>
      <w:r>
        <w:rPr>
          <w:sz w:val="24"/>
          <w:szCs w:val="24"/>
        </w:rPr>
        <w:t xml:space="preserve"> </w:t>
      </w:r>
      <w:proofErr w:type="spellStart"/>
      <w:r>
        <w:rPr>
          <w:sz w:val="24"/>
          <w:szCs w:val="24"/>
        </w:rPr>
        <w:t>Gradskom</w:t>
      </w:r>
      <w:proofErr w:type="spellEnd"/>
      <w:r>
        <w:rPr>
          <w:sz w:val="24"/>
          <w:szCs w:val="24"/>
        </w:rPr>
        <w:t xml:space="preserve"> </w:t>
      </w:r>
      <w:proofErr w:type="spellStart"/>
      <w:r>
        <w:rPr>
          <w:sz w:val="24"/>
          <w:szCs w:val="24"/>
        </w:rPr>
        <w:t>vijeću</w:t>
      </w:r>
      <w:proofErr w:type="spellEnd"/>
      <w:r>
        <w:rPr>
          <w:sz w:val="24"/>
          <w:szCs w:val="24"/>
        </w:rPr>
        <w:t xml:space="preserve"> </w:t>
      </w:r>
      <w:proofErr w:type="spellStart"/>
      <w:r>
        <w:rPr>
          <w:sz w:val="24"/>
          <w:szCs w:val="24"/>
        </w:rPr>
        <w:t>Grada</w:t>
      </w:r>
      <w:proofErr w:type="spellEnd"/>
      <w:r>
        <w:rPr>
          <w:sz w:val="24"/>
          <w:szCs w:val="24"/>
        </w:rPr>
        <w:t xml:space="preserve"> </w:t>
      </w:r>
      <w:proofErr w:type="spellStart"/>
      <w:r>
        <w:rPr>
          <w:sz w:val="24"/>
          <w:szCs w:val="24"/>
        </w:rPr>
        <w:t>Ludbrega</w:t>
      </w:r>
      <w:proofErr w:type="spellEnd"/>
      <w:r>
        <w:rPr>
          <w:sz w:val="24"/>
          <w:szCs w:val="24"/>
        </w:rPr>
        <w:t>.</w:t>
      </w:r>
    </w:p>
    <w:p w:rsidR="0090235F" w:rsidRDefault="0090235F" w:rsidP="003758BC">
      <w:pPr>
        <w:jc w:val="both"/>
        <w:rPr>
          <w:sz w:val="24"/>
          <w:lang w:val="hr-HR"/>
        </w:rPr>
      </w:pPr>
    </w:p>
    <w:sectPr w:rsidR="0090235F" w:rsidSect="000A7FF9">
      <w:pgSz w:w="12240" w:h="15840"/>
      <w:pgMar w:top="851"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71F"/>
    <w:multiLevelType w:val="hybridMultilevel"/>
    <w:tmpl w:val="F4F88B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8242224"/>
    <w:multiLevelType w:val="hybridMultilevel"/>
    <w:tmpl w:val="55E83064"/>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9514F8B"/>
    <w:multiLevelType w:val="singleLevel"/>
    <w:tmpl w:val="84BC8E3E"/>
    <w:lvl w:ilvl="0">
      <w:start w:val="1"/>
      <w:numFmt w:val="lowerLetter"/>
      <w:lvlText w:val="%1)"/>
      <w:lvlJc w:val="left"/>
      <w:pPr>
        <w:tabs>
          <w:tab w:val="num" w:pos="1440"/>
        </w:tabs>
        <w:ind w:left="1440" w:hanging="360"/>
      </w:pPr>
      <w:rPr>
        <w:rFonts w:hint="default"/>
      </w:rPr>
    </w:lvl>
  </w:abstractNum>
  <w:abstractNum w:abstractNumId="3">
    <w:nsid w:val="360F1603"/>
    <w:multiLevelType w:val="singleLevel"/>
    <w:tmpl w:val="67EE92A2"/>
    <w:lvl w:ilvl="0">
      <w:start w:val="48"/>
      <w:numFmt w:val="bullet"/>
      <w:lvlText w:val="-"/>
      <w:lvlJc w:val="left"/>
      <w:pPr>
        <w:tabs>
          <w:tab w:val="num" w:pos="1410"/>
        </w:tabs>
        <w:ind w:left="1410" w:hanging="360"/>
      </w:pPr>
      <w:rPr>
        <w:rFonts w:ascii="Times New Roman" w:hAnsi="Times New Roman" w:hint="default"/>
      </w:rPr>
    </w:lvl>
  </w:abstractNum>
  <w:abstractNum w:abstractNumId="4">
    <w:nsid w:val="3BF43609"/>
    <w:multiLevelType w:val="hybridMultilevel"/>
    <w:tmpl w:val="4696784E"/>
    <w:lvl w:ilvl="0" w:tplc="FBA0ED5A">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405A0F9B"/>
    <w:multiLevelType w:val="singleLevel"/>
    <w:tmpl w:val="BB7C0A24"/>
    <w:lvl w:ilvl="0">
      <w:start w:val="42"/>
      <w:numFmt w:val="bullet"/>
      <w:lvlText w:val="-"/>
      <w:lvlJc w:val="left"/>
      <w:pPr>
        <w:tabs>
          <w:tab w:val="num" w:pos="1260"/>
        </w:tabs>
        <w:ind w:left="1260" w:hanging="360"/>
      </w:pPr>
      <w:rPr>
        <w:rFonts w:hint="default"/>
      </w:rPr>
    </w:lvl>
  </w:abstractNum>
  <w:abstractNum w:abstractNumId="6">
    <w:nsid w:val="45C25DEE"/>
    <w:multiLevelType w:val="singleLevel"/>
    <w:tmpl w:val="A1F84470"/>
    <w:lvl w:ilvl="0">
      <w:start w:val="4"/>
      <w:numFmt w:val="bullet"/>
      <w:lvlText w:val="-"/>
      <w:lvlJc w:val="left"/>
      <w:pPr>
        <w:tabs>
          <w:tab w:val="num" w:pos="1080"/>
        </w:tabs>
        <w:ind w:left="1080" w:hanging="360"/>
      </w:pPr>
      <w:rPr>
        <w:rFonts w:ascii="Times New Roman" w:hAnsi="Times New Roman" w:hint="default"/>
      </w:rPr>
    </w:lvl>
  </w:abstractNum>
  <w:abstractNum w:abstractNumId="7">
    <w:nsid w:val="47567D4D"/>
    <w:multiLevelType w:val="hybridMultilevel"/>
    <w:tmpl w:val="511AC25E"/>
    <w:lvl w:ilvl="0" w:tplc="457403E8">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4DD77B62"/>
    <w:multiLevelType w:val="hybridMultilevel"/>
    <w:tmpl w:val="A7366C16"/>
    <w:lvl w:ilvl="0" w:tplc="E2FEE4C2">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9">
    <w:nsid w:val="521940C7"/>
    <w:multiLevelType w:val="hybridMultilevel"/>
    <w:tmpl w:val="EED27350"/>
    <w:lvl w:ilvl="0" w:tplc="85BE6494">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58ED51C4"/>
    <w:multiLevelType w:val="singleLevel"/>
    <w:tmpl w:val="1412671E"/>
    <w:lvl w:ilvl="0">
      <w:start w:val="1"/>
      <w:numFmt w:val="decimal"/>
      <w:lvlText w:val="%1."/>
      <w:lvlJc w:val="left"/>
      <w:pPr>
        <w:tabs>
          <w:tab w:val="num" w:pos="1080"/>
        </w:tabs>
        <w:ind w:left="1080" w:hanging="360"/>
      </w:pPr>
      <w:rPr>
        <w:rFonts w:hint="default"/>
      </w:rPr>
    </w:lvl>
  </w:abstractNum>
  <w:abstractNum w:abstractNumId="11">
    <w:nsid w:val="5BFF1C3E"/>
    <w:multiLevelType w:val="hybridMultilevel"/>
    <w:tmpl w:val="D0A61842"/>
    <w:lvl w:ilvl="0" w:tplc="B1189BF6">
      <w:numFmt w:val="bullet"/>
      <w:lvlText w:val=""/>
      <w:lvlJc w:val="left"/>
      <w:pPr>
        <w:ind w:left="780" w:hanging="42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4DF0901"/>
    <w:multiLevelType w:val="hybridMultilevel"/>
    <w:tmpl w:val="D7E2AE9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C250717"/>
    <w:multiLevelType w:val="hybridMultilevel"/>
    <w:tmpl w:val="87FEB84E"/>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E54D4F"/>
    <w:multiLevelType w:val="hybridMultilevel"/>
    <w:tmpl w:val="FF48F7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324717A"/>
    <w:multiLevelType w:val="hybridMultilevel"/>
    <w:tmpl w:val="7884CF00"/>
    <w:lvl w:ilvl="0" w:tplc="69EE52D0">
      <w:start w:val="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6">
    <w:nsid w:val="747C169D"/>
    <w:multiLevelType w:val="hybridMultilevel"/>
    <w:tmpl w:val="F1F86A86"/>
    <w:lvl w:ilvl="0" w:tplc="A642C512">
      <w:numFmt w:val="bullet"/>
      <w:lvlText w:val="-"/>
      <w:lvlJc w:val="left"/>
      <w:pPr>
        <w:ind w:left="1800" w:hanging="360"/>
      </w:pPr>
      <w:rPr>
        <w:rFonts w:ascii="Times New Roman" w:eastAsia="Times New Roman" w:hAnsi="Times New Roman" w:cs="Times New Roman" w:hint="default"/>
        <w:i w:val="0"/>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79631B97"/>
    <w:multiLevelType w:val="hybridMultilevel"/>
    <w:tmpl w:val="335E0852"/>
    <w:lvl w:ilvl="0" w:tplc="41CA6410">
      <w:start w:val="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nsid w:val="7CBF00A5"/>
    <w:multiLevelType w:val="hybridMultilevel"/>
    <w:tmpl w:val="51D4853E"/>
    <w:lvl w:ilvl="0" w:tplc="4008024A">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18"/>
  </w:num>
  <w:num w:numId="7">
    <w:abstractNumId w:val="0"/>
  </w:num>
  <w:num w:numId="8">
    <w:abstractNumId w:val="14"/>
  </w:num>
  <w:num w:numId="9">
    <w:abstractNumId w:val="8"/>
  </w:num>
  <w:num w:numId="10">
    <w:abstractNumId w:val="16"/>
  </w:num>
  <w:num w:numId="11">
    <w:abstractNumId w:val="17"/>
  </w:num>
  <w:num w:numId="12">
    <w:abstractNumId w:val="15"/>
  </w:num>
  <w:num w:numId="13">
    <w:abstractNumId w:val="1"/>
  </w:num>
  <w:num w:numId="14">
    <w:abstractNumId w:val="13"/>
  </w:num>
  <w:num w:numId="15">
    <w:abstractNumId w:val="12"/>
  </w:num>
  <w:num w:numId="16">
    <w:abstractNumId w:val="11"/>
  </w:num>
  <w:num w:numId="17">
    <w:abstractNumId w:val="7"/>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3055D2"/>
    <w:rsid w:val="0003611D"/>
    <w:rsid w:val="00041CD6"/>
    <w:rsid w:val="000A7FF9"/>
    <w:rsid w:val="00120673"/>
    <w:rsid w:val="00182D78"/>
    <w:rsid w:val="001F4D69"/>
    <w:rsid w:val="0020484D"/>
    <w:rsid w:val="00221334"/>
    <w:rsid w:val="002332E4"/>
    <w:rsid w:val="002C4BB3"/>
    <w:rsid w:val="002D4ABE"/>
    <w:rsid w:val="002D4B1B"/>
    <w:rsid w:val="003055D2"/>
    <w:rsid w:val="00314EFC"/>
    <w:rsid w:val="00337DC1"/>
    <w:rsid w:val="003758BC"/>
    <w:rsid w:val="00444C73"/>
    <w:rsid w:val="004563DD"/>
    <w:rsid w:val="0047664C"/>
    <w:rsid w:val="004B5490"/>
    <w:rsid w:val="004E7F05"/>
    <w:rsid w:val="0050342F"/>
    <w:rsid w:val="00563718"/>
    <w:rsid w:val="005753AB"/>
    <w:rsid w:val="005768BA"/>
    <w:rsid w:val="005A703D"/>
    <w:rsid w:val="005F2CA3"/>
    <w:rsid w:val="006142AC"/>
    <w:rsid w:val="0062747C"/>
    <w:rsid w:val="0064723D"/>
    <w:rsid w:val="00647F53"/>
    <w:rsid w:val="00654991"/>
    <w:rsid w:val="0066189C"/>
    <w:rsid w:val="006676EF"/>
    <w:rsid w:val="00677CEA"/>
    <w:rsid w:val="00684F26"/>
    <w:rsid w:val="006E173D"/>
    <w:rsid w:val="007C2F6A"/>
    <w:rsid w:val="008D5EDF"/>
    <w:rsid w:val="0090235F"/>
    <w:rsid w:val="00A013E7"/>
    <w:rsid w:val="00AF70E0"/>
    <w:rsid w:val="00B64FAC"/>
    <w:rsid w:val="00BF58A0"/>
    <w:rsid w:val="00C1766C"/>
    <w:rsid w:val="00C37030"/>
    <w:rsid w:val="00C90162"/>
    <w:rsid w:val="00CA2ECB"/>
    <w:rsid w:val="00D2434F"/>
    <w:rsid w:val="00D9655E"/>
    <w:rsid w:val="00DF7E8B"/>
    <w:rsid w:val="00E23C91"/>
    <w:rsid w:val="00E31AAD"/>
    <w:rsid w:val="00E47991"/>
    <w:rsid w:val="00EB49D9"/>
    <w:rsid w:val="00ED6A2E"/>
    <w:rsid w:val="00F56D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F9"/>
    <w:rPr>
      <w:lang w:val="en-US"/>
    </w:rPr>
  </w:style>
  <w:style w:type="paragraph" w:styleId="Naslov1">
    <w:name w:val="heading 1"/>
    <w:basedOn w:val="Normal"/>
    <w:next w:val="Normal"/>
    <w:qFormat/>
    <w:rsid w:val="000A7FF9"/>
    <w:pPr>
      <w:keepNext/>
      <w:outlineLvl w:val="0"/>
    </w:pPr>
    <w:rPr>
      <w:rFonts w:ascii="Tahoma" w:hAnsi="Tahoma"/>
      <w:sz w:val="24"/>
    </w:rPr>
  </w:style>
  <w:style w:type="paragraph" w:styleId="Naslov2">
    <w:name w:val="heading 2"/>
    <w:basedOn w:val="Normal"/>
    <w:next w:val="Normal"/>
    <w:qFormat/>
    <w:rsid w:val="000A7FF9"/>
    <w:pPr>
      <w:keepNext/>
      <w:outlineLvl w:val="1"/>
    </w:pPr>
    <w:rPr>
      <w:rFonts w:ascii="Tahoma" w:hAnsi="Tahoma"/>
      <w:b/>
      <w:sz w:val="24"/>
    </w:rPr>
  </w:style>
  <w:style w:type="paragraph" w:styleId="Naslov3">
    <w:name w:val="heading 3"/>
    <w:basedOn w:val="Normal"/>
    <w:next w:val="Normal"/>
    <w:qFormat/>
    <w:rsid w:val="000A7FF9"/>
    <w:pPr>
      <w:keepNext/>
      <w:jc w:val="both"/>
      <w:outlineLvl w:val="2"/>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0A7FF9"/>
    <w:rPr>
      <w:rFonts w:ascii="Tahoma" w:hAnsi="Tahoma"/>
      <w:sz w:val="24"/>
    </w:rPr>
  </w:style>
  <w:style w:type="paragraph" w:styleId="Opisslike">
    <w:name w:val="caption"/>
    <w:basedOn w:val="Normal"/>
    <w:next w:val="Normal"/>
    <w:qFormat/>
    <w:rsid w:val="000A7FF9"/>
    <w:pPr>
      <w:jc w:val="both"/>
    </w:pPr>
    <w:rPr>
      <w:rFonts w:ascii="Arial" w:hAnsi="Arial"/>
      <w:sz w:val="24"/>
      <w:lang w:val="hr-HR"/>
    </w:rPr>
  </w:style>
  <w:style w:type="paragraph" w:styleId="Odlomakpopisa">
    <w:name w:val="List Paragraph"/>
    <w:basedOn w:val="Normal"/>
    <w:uiPriority w:val="34"/>
    <w:qFormat/>
    <w:rsid w:val="00654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CACC0-6CDA-4B54-B35F-C3B6496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Ludbreg</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cp:revision>
  <cp:lastPrinted>2021-03-15T08:26:00Z</cp:lastPrinted>
  <dcterms:created xsi:type="dcterms:W3CDTF">2022-05-17T09:40:00Z</dcterms:created>
  <dcterms:modified xsi:type="dcterms:W3CDTF">2022-05-17T09:40:00Z</dcterms:modified>
</cp:coreProperties>
</file>