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BB" w:rsidRDefault="000D2EBB">
      <w:pPr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D532D8" w:rsidRPr="00B145EC" w:rsidRDefault="00D532D8">
      <w:pPr>
        <w:jc w:val="both"/>
        <w:rPr>
          <w:rFonts w:ascii="Century Gothic" w:hAnsi="Century Gothic" w:cs="Tahoma"/>
          <w:sz w:val="22"/>
          <w:szCs w:val="22"/>
          <w:lang w:val="hr-HR"/>
        </w:rPr>
      </w:pPr>
      <w:r w:rsidRPr="00B145EC">
        <w:rPr>
          <w:rFonts w:ascii="Century Gothic" w:hAnsi="Century Gothic" w:cs="Tahoma"/>
          <w:sz w:val="22"/>
          <w:szCs w:val="22"/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8pt;height:84.75pt" o:ole="" fillcolor="window">
            <v:imagedata r:id="rId8" o:title=""/>
          </v:shape>
          <o:OLEObject Type="Embed" ProgID="Word.Picture.8" ShapeID="_x0000_i1025" DrawAspect="Content" ObjectID="_1704517230" r:id="rId9"/>
        </w:object>
      </w:r>
    </w:p>
    <w:p w:rsidR="00D532D8" w:rsidRPr="00B145EC" w:rsidRDefault="00B04920">
      <w:pPr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 xml:space="preserve">       </w:t>
      </w:r>
      <w:r w:rsidRPr="00F74536">
        <w:rPr>
          <w:rFonts w:ascii="Century Gothic" w:hAnsi="Century Gothic" w:cs="Tahoma"/>
          <w:b/>
          <w:sz w:val="22"/>
          <w:szCs w:val="22"/>
          <w:lang w:val="hr-HR"/>
        </w:rPr>
        <w:t>GRADSKO  VIJEĆE</w:t>
      </w:r>
      <w:r w:rsidRPr="00F74536">
        <w:rPr>
          <w:rFonts w:ascii="Century Gothic" w:hAnsi="Century Gothic" w:cs="Tahoma"/>
          <w:b/>
          <w:sz w:val="22"/>
          <w:szCs w:val="22"/>
          <w:lang w:val="hr-HR"/>
        </w:rPr>
        <w:tab/>
      </w:r>
      <w:r w:rsidR="00F74536">
        <w:rPr>
          <w:rFonts w:ascii="Century Gothic" w:hAnsi="Century Gothic" w:cs="Tahoma"/>
          <w:b/>
          <w:sz w:val="22"/>
          <w:szCs w:val="22"/>
          <w:lang w:val="hr-HR"/>
        </w:rPr>
        <w:tab/>
      </w:r>
      <w:r w:rsidR="003C721E">
        <w:rPr>
          <w:rFonts w:ascii="Century Gothic" w:hAnsi="Century Gothic" w:cs="Tahoma"/>
          <w:b/>
          <w:sz w:val="22"/>
          <w:szCs w:val="22"/>
          <w:lang w:val="hr-HR"/>
        </w:rPr>
        <w:tab/>
      </w:r>
      <w:r w:rsidR="003C721E">
        <w:rPr>
          <w:rFonts w:ascii="Century Gothic" w:hAnsi="Century Gothic" w:cs="Tahoma"/>
          <w:b/>
          <w:sz w:val="22"/>
          <w:szCs w:val="22"/>
          <w:lang w:val="hr-HR"/>
        </w:rPr>
        <w:tab/>
      </w:r>
      <w:r w:rsidR="003C721E">
        <w:rPr>
          <w:rFonts w:ascii="Century Gothic" w:hAnsi="Century Gothic" w:cs="Tahoma"/>
          <w:b/>
          <w:sz w:val="22"/>
          <w:szCs w:val="22"/>
          <w:lang w:val="hr-HR"/>
        </w:rPr>
        <w:tab/>
        <w:t xml:space="preserve">                    </w:t>
      </w:r>
      <w:r w:rsidR="003C721E" w:rsidRPr="003C721E">
        <w:rPr>
          <w:rFonts w:ascii="Century Gothic" w:hAnsi="Century Gothic" w:cs="Tahoma"/>
          <w:b/>
          <w:i/>
          <w:sz w:val="22"/>
          <w:szCs w:val="22"/>
          <w:u w:val="single"/>
          <w:lang w:val="hr-HR"/>
        </w:rPr>
        <w:t>P R I J E D L O G</w:t>
      </w:r>
      <w:r w:rsidR="00F74536">
        <w:rPr>
          <w:rFonts w:ascii="Century Gothic" w:hAnsi="Century Gothic" w:cs="Tahoma"/>
          <w:b/>
          <w:sz w:val="22"/>
          <w:szCs w:val="22"/>
          <w:lang w:val="hr-HR"/>
        </w:rPr>
        <w:tab/>
      </w:r>
      <w:r w:rsidR="00F74536">
        <w:rPr>
          <w:rFonts w:ascii="Century Gothic" w:hAnsi="Century Gothic" w:cs="Tahoma"/>
          <w:b/>
          <w:sz w:val="22"/>
          <w:szCs w:val="22"/>
          <w:lang w:val="hr-HR"/>
        </w:rPr>
        <w:tab/>
      </w:r>
      <w:r w:rsidR="00637825">
        <w:rPr>
          <w:rFonts w:ascii="Century Gothic" w:hAnsi="Century Gothic" w:cs="Tahoma"/>
          <w:b/>
          <w:sz w:val="22"/>
          <w:szCs w:val="22"/>
          <w:lang w:val="hr-HR"/>
        </w:rPr>
        <w:t xml:space="preserve">                           </w:t>
      </w:r>
      <w:r w:rsidR="00657AD2">
        <w:rPr>
          <w:rFonts w:ascii="Century Gothic" w:hAnsi="Century Gothic" w:cs="Tahoma"/>
          <w:b/>
          <w:sz w:val="22"/>
          <w:szCs w:val="22"/>
          <w:lang w:val="hr-HR"/>
        </w:rPr>
        <w:t xml:space="preserve">       </w:t>
      </w:r>
      <w:r w:rsidR="001D2BCD">
        <w:rPr>
          <w:rFonts w:ascii="Century Gothic" w:hAnsi="Century Gothic" w:cs="Tahoma"/>
          <w:sz w:val="22"/>
          <w:szCs w:val="22"/>
          <w:lang w:val="hr-HR"/>
        </w:rPr>
        <w:t>K</w:t>
      </w:r>
      <w:r w:rsidR="00D853C8" w:rsidRPr="00B145EC">
        <w:rPr>
          <w:rFonts w:ascii="Century Gothic" w:hAnsi="Century Gothic" w:cs="Tahoma"/>
          <w:sz w:val="22"/>
          <w:szCs w:val="22"/>
          <w:lang w:val="hr-HR"/>
        </w:rPr>
        <w:t>LASA: 402-0</w:t>
      </w:r>
      <w:r w:rsidR="00904453">
        <w:rPr>
          <w:rFonts w:ascii="Century Gothic" w:hAnsi="Century Gothic" w:cs="Tahoma"/>
          <w:sz w:val="22"/>
          <w:szCs w:val="22"/>
          <w:lang w:val="hr-HR"/>
        </w:rPr>
        <w:t>7</w:t>
      </w:r>
      <w:r w:rsidR="00D853C8" w:rsidRPr="00B145EC">
        <w:rPr>
          <w:rFonts w:ascii="Century Gothic" w:hAnsi="Century Gothic" w:cs="Tahoma"/>
          <w:sz w:val="22"/>
          <w:szCs w:val="22"/>
          <w:lang w:val="hr-HR"/>
        </w:rPr>
        <w:t>/</w:t>
      </w:r>
      <w:r w:rsidR="00BB7938">
        <w:rPr>
          <w:rFonts w:ascii="Century Gothic" w:hAnsi="Century Gothic" w:cs="Tahoma"/>
          <w:sz w:val="22"/>
          <w:szCs w:val="22"/>
          <w:lang w:val="hr-HR"/>
        </w:rPr>
        <w:t>2</w:t>
      </w:r>
      <w:r w:rsidR="00904453">
        <w:rPr>
          <w:rFonts w:ascii="Century Gothic" w:hAnsi="Century Gothic" w:cs="Tahoma"/>
          <w:sz w:val="22"/>
          <w:szCs w:val="22"/>
          <w:lang w:val="hr-HR"/>
        </w:rPr>
        <w:t>2</w:t>
      </w:r>
      <w:r w:rsidR="00D853C8" w:rsidRPr="00B145EC">
        <w:rPr>
          <w:rFonts w:ascii="Century Gothic" w:hAnsi="Century Gothic" w:cs="Tahoma"/>
          <w:sz w:val="22"/>
          <w:szCs w:val="22"/>
          <w:lang w:val="hr-HR"/>
        </w:rPr>
        <w:t>-01/</w:t>
      </w:r>
      <w:r w:rsidR="00F74536">
        <w:rPr>
          <w:rFonts w:ascii="Century Gothic" w:hAnsi="Century Gothic" w:cs="Tahoma"/>
          <w:sz w:val="22"/>
          <w:szCs w:val="22"/>
          <w:lang w:val="hr-HR"/>
        </w:rPr>
        <w:t>0</w:t>
      </w:r>
      <w:r w:rsidR="00BB7938">
        <w:rPr>
          <w:rFonts w:ascii="Century Gothic" w:hAnsi="Century Gothic" w:cs="Tahoma"/>
          <w:sz w:val="22"/>
          <w:szCs w:val="22"/>
          <w:lang w:val="hr-HR"/>
        </w:rPr>
        <w:t>1</w:t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</w:p>
    <w:p w:rsidR="00D532D8" w:rsidRPr="00624FAE" w:rsidRDefault="00D853C8">
      <w:pPr>
        <w:jc w:val="both"/>
        <w:rPr>
          <w:rFonts w:ascii="Century Gothic" w:hAnsi="Century Gothic" w:cs="Tahoma"/>
          <w:sz w:val="22"/>
          <w:szCs w:val="22"/>
          <w:u w:val="single"/>
          <w:lang w:val="hr-HR"/>
        </w:rPr>
      </w:pPr>
      <w:r w:rsidRPr="00B145EC">
        <w:rPr>
          <w:rFonts w:ascii="Century Gothic" w:hAnsi="Century Gothic" w:cs="Tahoma"/>
          <w:sz w:val="22"/>
          <w:szCs w:val="22"/>
          <w:lang w:val="hr-HR"/>
        </w:rPr>
        <w:t>URBROJ:2186</w:t>
      </w:r>
      <w:r w:rsidR="00904453">
        <w:rPr>
          <w:rFonts w:ascii="Century Gothic" w:hAnsi="Century Gothic" w:cs="Tahoma"/>
          <w:sz w:val="22"/>
          <w:szCs w:val="22"/>
          <w:lang w:val="hr-HR"/>
        </w:rPr>
        <w:t>-</w:t>
      </w:r>
      <w:r w:rsidRPr="00B145EC">
        <w:rPr>
          <w:rFonts w:ascii="Century Gothic" w:hAnsi="Century Gothic" w:cs="Tahoma"/>
          <w:sz w:val="22"/>
          <w:szCs w:val="22"/>
          <w:lang w:val="hr-HR"/>
        </w:rPr>
        <w:t>1</w:t>
      </w:r>
      <w:r w:rsidR="00904453">
        <w:rPr>
          <w:rFonts w:ascii="Century Gothic" w:hAnsi="Century Gothic" w:cs="Tahoma"/>
          <w:sz w:val="22"/>
          <w:szCs w:val="22"/>
          <w:lang w:val="hr-HR"/>
        </w:rPr>
        <w:t>6</w:t>
      </w:r>
      <w:r w:rsidRPr="00B145EC">
        <w:rPr>
          <w:rFonts w:ascii="Century Gothic" w:hAnsi="Century Gothic" w:cs="Tahoma"/>
          <w:sz w:val="22"/>
          <w:szCs w:val="22"/>
          <w:lang w:val="hr-HR"/>
        </w:rPr>
        <w:t>-0</w:t>
      </w:r>
      <w:r w:rsidR="00B60350">
        <w:rPr>
          <w:rFonts w:ascii="Century Gothic" w:hAnsi="Century Gothic" w:cs="Tahoma"/>
          <w:sz w:val="22"/>
          <w:szCs w:val="22"/>
          <w:lang w:val="hr-HR"/>
        </w:rPr>
        <w:t>2</w:t>
      </w:r>
      <w:r w:rsidRPr="00B145EC">
        <w:rPr>
          <w:rFonts w:ascii="Century Gothic" w:hAnsi="Century Gothic" w:cs="Tahoma"/>
          <w:sz w:val="22"/>
          <w:szCs w:val="22"/>
          <w:lang w:val="hr-HR"/>
        </w:rPr>
        <w:t>/</w:t>
      </w:r>
      <w:r w:rsidR="00B04920">
        <w:rPr>
          <w:rFonts w:ascii="Century Gothic" w:hAnsi="Century Gothic" w:cs="Tahoma"/>
          <w:sz w:val="22"/>
          <w:szCs w:val="22"/>
          <w:lang w:val="hr-HR"/>
        </w:rPr>
        <w:t>1</w:t>
      </w:r>
      <w:r w:rsidRPr="00B145EC">
        <w:rPr>
          <w:rFonts w:ascii="Century Gothic" w:hAnsi="Century Gothic" w:cs="Tahoma"/>
          <w:sz w:val="22"/>
          <w:szCs w:val="22"/>
          <w:lang w:val="hr-HR"/>
        </w:rPr>
        <w:t>-</w:t>
      </w:r>
      <w:r w:rsidR="00BB7938">
        <w:rPr>
          <w:rFonts w:ascii="Century Gothic" w:hAnsi="Century Gothic" w:cs="Tahoma"/>
          <w:sz w:val="22"/>
          <w:szCs w:val="22"/>
          <w:lang w:val="hr-HR"/>
        </w:rPr>
        <w:t>2</w:t>
      </w:r>
      <w:r w:rsidR="00904453">
        <w:rPr>
          <w:rFonts w:ascii="Century Gothic" w:hAnsi="Century Gothic" w:cs="Tahoma"/>
          <w:sz w:val="22"/>
          <w:szCs w:val="22"/>
          <w:lang w:val="hr-HR"/>
        </w:rPr>
        <w:t>2</w:t>
      </w:r>
      <w:r w:rsidRPr="00B145EC">
        <w:rPr>
          <w:rFonts w:ascii="Century Gothic" w:hAnsi="Century Gothic" w:cs="Tahoma"/>
          <w:sz w:val="22"/>
          <w:szCs w:val="22"/>
          <w:lang w:val="hr-HR"/>
        </w:rPr>
        <w:t>-</w:t>
      </w:r>
      <w:r w:rsidR="00904453">
        <w:rPr>
          <w:rFonts w:ascii="Century Gothic" w:hAnsi="Century Gothic" w:cs="Tahoma"/>
          <w:sz w:val="22"/>
          <w:szCs w:val="22"/>
          <w:lang w:val="hr-HR"/>
        </w:rPr>
        <w:t>1</w:t>
      </w:r>
    </w:p>
    <w:p w:rsidR="00D532D8" w:rsidRDefault="00B97584">
      <w:pPr>
        <w:jc w:val="both"/>
        <w:rPr>
          <w:rFonts w:ascii="Century Gothic" w:hAnsi="Century Gothic" w:cs="Tahoma"/>
          <w:sz w:val="22"/>
          <w:szCs w:val="22"/>
          <w:lang w:val="hr-HR"/>
        </w:rPr>
      </w:pPr>
      <w:r w:rsidRPr="00B145EC">
        <w:rPr>
          <w:rFonts w:ascii="Century Gothic" w:hAnsi="Century Gothic" w:cs="Tahoma"/>
          <w:sz w:val="22"/>
          <w:szCs w:val="22"/>
          <w:lang w:val="hr-HR"/>
        </w:rPr>
        <w:t>Ludbreg,</w:t>
      </w:r>
      <w:r w:rsidR="0027315B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D276FC">
        <w:rPr>
          <w:rFonts w:ascii="Century Gothic" w:hAnsi="Century Gothic" w:cs="Tahoma"/>
          <w:sz w:val="22"/>
          <w:szCs w:val="22"/>
          <w:lang w:val="hr-HR"/>
        </w:rPr>
        <w:t>31</w:t>
      </w:r>
      <w:r w:rsidR="00AC0575">
        <w:rPr>
          <w:rFonts w:ascii="Century Gothic" w:hAnsi="Century Gothic" w:cs="Tahoma"/>
          <w:sz w:val="22"/>
          <w:szCs w:val="22"/>
          <w:lang w:val="hr-HR"/>
        </w:rPr>
        <w:t xml:space="preserve">. </w:t>
      </w:r>
      <w:r w:rsidR="00904453">
        <w:rPr>
          <w:rFonts w:ascii="Century Gothic" w:hAnsi="Century Gothic" w:cs="Tahoma"/>
          <w:sz w:val="22"/>
          <w:szCs w:val="22"/>
          <w:lang w:val="hr-HR"/>
        </w:rPr>
        <w:t>siječnja</w:t>
      </w:r>
      <w:r w:rsidR="00FF1BC6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B04920">
        <w:rPr>
          <w:rFonts w:ascii="Century Gothic" w:hAnsi="Century Gothic" w:cs="Tahoma"/>
          <w:sz w:val="22"/>
          <w:szCs w:val="22"/>
          <w:lang w:val="hr-HR"/>
        </w:rPr>
        <w:t xml:space="preserve"> 20</w:t>
      </w:r>
      <w:r w:rsidR="00BB7938">
        <w:rPr>
          <w:rFonts w:ascii="Century Gothic" w:hAnsi="Century Gothic" w:cs="Tahoma"/>
          <w:sz w:val="22"/>
          <w:szCs w:val="22"/>
          <w:lang w:val="hr-HR"/>
        </w:rPr>
        <w:t>2</w:t>
      </w:r>
      <w:r w:rsidR="00904453">
        <w:rPr>
          <w:rFonts w:ascii="Century Gothic" w:hAnsi="Century Gothic" w:cs="Tahoma"/>
          <w:sz w:val="22"/>
          <w:szCs w:val="22"/>
          <w:lang w:val="hr-HR"/>
        </w:rPr>
        <w:t>2</w:t>
      </w:r>
      <w:r w:rsidR="00B04920">
        <w:rPr>
          <w:rFonts w:ascii="Century Gothic" w:hAnsi="Century Gothic" w:cs="Tahoma"/>
          <w:sz w:val="22"/>
          <w:szCs w:val="22"/>
          <w:lang w:val="hr-HR"/>
        </w:rPr>
        <w:t>.</w:t>
      </w:r>
      <w:r w:rsidR="005C09FD">
        <w:rPr>
          <w:rFonts w:ascii="Century Gothic" w:hAnsi="Century Gothic" w:cs="Tahoma"/>
          <w:sz w:val="22"/>
          <w:szCs w:val="22"/>
          <w:lang w:val="hr-HR"/>
        </w:rPr>
        <w:t xml:space="preserve"> </w:t>
      </w:r>
    </w:p>
    <w:p w:rsidR="008B736E" w:rsidRDefault="008B736E">
      <w:pPr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D519F5" w:rsidRDefault="00D519F5" w:rsidP="00D519F5">
      <w:pPr>
        <w:ind w:firstLine="720"/>
        <w:jc w:val="both"/>
        <w:rPr>
          <w:rFonts w:ascii="Century Gothic" w:hAnsi="Century Gothic" w:cs="Tahoma"/>
          <w:sz w:val="22"/>
          <w:szCs w:val="22"/>
          <w:lang w:val="hr-HR"/>
        </w:rPr>
      </w:pPr>
      <w:r w:rsidRPr="00B145EC">
        <w:rPr>
          <w:rFonts w:ascii="Century Gothic" w:hAnsi="Century Gothic" w:cs="Tahoma"/>
          <w:sz w:val="22"/>
          <w:szCs w:val="22"/>
          <w:lang w:val="hr-HR"/>
        </w:rPr>
        <w:t>Na temelju član</w:t>
      </w:r>
      <w:r w:rsidR="003A28E8">
        <w:rPr>
          <w:rFonts w:ascii="Century Gothic" w:hAnsi="Century Gothic" w:cs="Tahoma"/>
          <w:sz w:val="22"/>
          <w:szCs w:val="22"/>
          <w:lang w:val="hr-HR"/>
        </w:rPr>
        <w:t>a</w:t>
      </w:r>
      <w:r w:rsidRPr="00B145EC">
        <w:rPr>
          <w:rFonts w:ascii="Century Gothic" w:hAnsi="Century Gothic" w:cs="Tahoma"/>
          <w:sz w:val="22"/>
          <w:szCs w:val="22"/>
          <w:lang w:val="hr-HR"/>
        </w:rPr>
        <w:t xml:space="preserve">ka </w:t>
      </w:r>
      <w:r w:rsidR="003A28E8">
        <w:rPr>
          <w:rFonts w:ascii="Century Gothic" w:hAnsi="Century Gothic" w:cs="Tahoma"/>
          <w:sz w:val="22"/>
          <w:szCs w:val="22"/>
          <w:lang w:val="hr-HR"/>
        </w:rPr>
        <w:t xml:space="preserve">10.st.3. </w:t>
      </w:r>
      <w:r>
        <w:rPr>
          <w:rFonts w:ascii="Century Gothic" w:hAnsi="Century Gothic" w:cs="Tahoma"/>
          <w:sz w:val="22"/>
          <w:szCs w:val="22"/>
          <w:lang w:val="hr-HR"/>
        </w:rPr>
        <w:t>Z</w:t>
      </w:r>
      <w:r w:rsidRPr="00B145EC">
        <w:rPr>
          <w:rFonts w:ascii="Century Gothic" w:hAnsi="Century Gothic" w:cs="Tahoma"/>
          <w:sz w:val="22"/>
          <w:szCs w:val="22"/>
          <w:lang w:val="hr-HR"/>
        </w:rPr>
        <w:t xml:space="preserve">akona o financiranju političkih </w:t>
      </w:r>
      <w:r>
        <w:rPr>
          <w:rFonts w:ascii="Century Gothic" w:hAnsi="Century Gothic" w:cs="Tahoma"/>
          <w:sz w:val="22"/>
          <w:szCs w:val="22"/>
          <w:lang w:val="hr-HR"/>
        </w:rPr>
        <w:t>aktivnosti, izborne promidžbe i referenduma („Narodne novine“ br. 29/19 i 98/19)  te članka 3</w:t>
      </w:r>
      <w:r w:rsidR="003A28E8">
        <w:rPr>
          <w:rFonts w:ascii="Century Gothic" w:hAnsi="Century Gothic" w:cs="Tahoma"/>
          <w:sz w:val="22"/>
          <w:szCs w:val="22"/>
          <w:lang w:val="hr-HR"/>
        </w:rPr>
        <w:t>4</w:t>
      </w:r>
      <w:r>
        <w:rPr>
          <w:rFonts w:ascii="Century Gothic" w:hAnsi="Century Gothic" w:cs="Tahoma"/>
          <w:sz w:val="22"/>
          <w:szCs w:val="22"/>
          <w:lang w:val="hr-HR"/>
        </w:rPr>
        <w:t>. Statuta Grada Ludbrega («Službeni vjesnik Varaždinske županije» br. 1</w:t>
      </w:r>
      <w:r w:rsidR="003A28E8">
        <w:rPr>
          <w:rFonts w:ascii="Century Gothic" w:hAnsi="Century Gothic" w:cs="Tahoma"/>
          <w:sz w:val="22"/>
          <w:szCs w:val="22"/>
          <w:lang w:val="hr-HR"/>
        </w:rPr>
        <w:t>2</w:t>
      </w:r>
      <w:r>
        <w:rPr>
          <w:rFonts w:ascii="Century Gothic" w:hAnsi="Century Gothic" w:cs="Tahoma"/>
          <w:sz w:val="22"/>
          <w:szCs w:val="22"/>
          <w:lang w:val="hr-HR"/>
        </w:rPr>
        <w:t>/2</w:t>
      </w:r>
      <w:r w:rsidR="003A28E8">
        <w:rPr>
          <w:rFonts w:ascii="Century Gothic" w:hAnsi="Century Gothic" w:cs="Tahoma"/>
          <w:sz w:val="22"/>
          <w:szCs w:val="22"/>
          <w:lang w:val="hr-HR"/>
        </w:rPr>
        <w:t>1</w:t>
      </w:r>
      <w:r>
        <w:rPr>
          <w:rFonts w:ascii="Century Gothic" w:hAnsi="Century Gothic" w:cs="Tahoma"/>
          <w:sz w:val="22"/>
          <w:szCs w:val="22"/>
          <w:lang w:val="hr-HR"/>
        </w:rPr>
        <w:t>)</w:t>
      </w:r>
      <w:r w:rsidRPr="00B145EC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>
        <w:rPr>
          <w:rFonts w:ascii="Century Gothic" w:hAnsi="Century Gothic" w:cs="Tahoma"/>
          <w:sz w:val="22"/>
          <w:szCs w:val="22"/>
          <w:lang w:val="hr-HR"/>
        </w:rPr>
        <w:t xml:space="preserve">Gradsko </w:t>
      </w:r>
      <w:r w:rsidRPr="00B145EC">
        <w:rPr>
          <w:rFonts w:ascii="Century Gothic" w:hAnsi="Century Gothic" w:cs="Tahoma"/>
          <w:sz w:val="22"/>
          <w:szCs w:val="22"/>
          <w:lang w:val="hr-HR"/>
        </w:rPr>
        <w:t>vijeć</w:t>
      </w:r>
      <w:r>
        <w:rPr>
          <w:rFonts w:ascii="Century Gothic" w:hAnsi="Century Gothic" w:cs="Tahoma"/>
          <w:sz w:val="22"/>
          <w:szCs w:val="22"/>
          <w:lang w:val="hr-HR"/>
        </w:rPr>
        <w:t>e</w:t>
      </w:r>
      <w:r w:rsidRPr="00B145EC">
        <w:rPr>
          <w:rFonts w:ascii="Century Gothic" w:hAnsi="Century Gothic" w:cs="Tahoma"/>
          <w:sz w:val="22"/>
          <w:szCs w:val="22"/>
          <w:lang w:val="hr-HR"/>
        </w:rPr>
        <w:t xml:space="preserve"> Grada Ludbrega na svojoj </w:t>
      </w:r>
      <w:r w:rsidR="00D276FC">
        <w:rPr>
          <w:rFonts w:ascii="Century Gothic" w:hAnsi="Century Gothic" w:cs="Tahoma"/>
          <w:sz w:val="22"/>
          <w:szCs w:val="22"/>
          <w:lang w:val="hr-HR"/>
        </w:rPr>
        <w:t>7</w:t>
      </w:r>
      <w:r>
        <w:rPr>
          <w:rFonts w:ascii="Century Gothic" w:hAnsi="Century Gothic" w:cs="Tahoma"/>
          <w:sz w:val="22"/>
          <w:szCs w:val="22"/>
          <w:lang w:val="hr-HR"/>
        </w:rPr>
        <w:t>.</w:t>
      </w:r>
      <w:r w:rsidRPr="00B145EC">
        <w:rPr>
          <w:rFonts w:ascii="Century Gothic" w:hAnsi="Century Gothic" w:cs="Tahoma"/>
          <w:sz w:val="22"/>
          <w:szCs w:val="22"/>
          <w:lang w:val="hr-HR"/>
        </w:rPr>
        <w:t xml:space="preserve"> sjednici održanoj dana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D276FC">
        <w:rPr>
          <w:rFonts w:ascii="Century Gothic" w:hAnsi="Century Gothic" w:cs="Tahoma"/>
          <w:sz w:val="22"/>
          <w:szCs w:val="22"/>
          <w:lang w:val="hr-HR"/>
        </w:rPr>
        <w:t xml:space="preserve">31. </w:t>
      </w:r>
      <w:r w:rsidR="002F5FFE">
        <w:rPr>
          <w:rFonts w:ascii="Century Gothic" w:hAnsi="Century Gothic" w:cs="Tahoma"/>
          <w:sz w:val="22"/>
          <w:szCs w:val="22"/>
          <w:lang w:val="hr-HR"/>
        </w:rPr>
        <w:t>siječnja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 202</w:t>
      </w:r>
      <w:r w:rsidR="002F5FFE">
        <w:rPr>
          <w:rFonts w:ascii="Century Gothic" w:hAnsi="Century Gothic" w:cs="Tahoma"/>
          <w:sz w:val="22"/>
          <w:szCs w:val="22"/>
          <w:lang w:val="hr-HR"/>
        </w:rPr>
        <w:t>2</w:t>
      </w:r>
      <w:r>
        <w:rPr>
          <w:rFonts w:ascii="Century Gothic" w:hAnsi="Century Gothic" w:cs="Tahoma"/>
          <w:sz w:val="22"/>
          <w:szCs w:val="22"/>
          <w:lang w:val="hr-HR"/>
        </w:rPr>
        <w:t>. god</w:t>
      </w:r>
      <w:r w:rsidRPr="00B145EC">
        <w:rPr>
          <w:rFonts w:ascii="Century Gothic" w:hAnsi="Century Gothic" w:cs="Tahoma"/>
          <w:sz w:val="22"/>
          <w:szCs w:val="22"/>
          <w:lang w:val="hr-HR"/>
        </w:rPr>
        <w:t xml:space="preserve">ine </w:t>
      </w:r>
      <w:r>
        <w:rPr>
          <w:rFonts w:ascii="Century Gothic" w:hAnsi="Century Gothic" w:cs="Tahoma"/>
          <w:sz w:val="22"/>
          <w:szCs w:val="22"/>
          <w:lang w:val="hr-HR"/>
        </w:rPr>
        <w:t>donosi slijedeću</w:t>
      </w:r>
    </w:p>
    <w:p w:rsidR="00AD0F55" w:rsidRPr="00B145EC" w:rsidRDefault="00AD0F55">
      <w:pPr>
        <w:ind w:firstLine="720"/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D532D8" w:rsidRPr="00AD0F55" w:rsidRDefault="00D853C8">
      <w:pPr>
        <w:jc w:val="center"/>
        <w:rPr>
          <w:rFonts w:ascii="Century Gothic" w:hAnsi="Century Gothic" w:cs="Tahoma"/>
          <w:b/>
          <w:szCs w:val="24"/>
          <w:lang w:val="hr-HR"/>
        </w:rPr>
      </w:pPr>
      <w:r w:rsidRPr="00AD0F55">
        <w:rPr>
          <w:rFonts w:ascii="Century Gothic" w:hAnsi="Century Gothic" w:cs="Tahoma"/>
          <w:b/>
          <w:szCs w:val="24"/>
          <w:lang w:val="hr-HR"/>
        </w:rPr>
        <w:t>O</w:t>
      </w:r>
      <w:r w:rsidR="00A934CB">
        <w:rPr>
          <w:rFonts w:ascii="Century Gothic" w:hAnsi="Century Gothic" w:cs="Tahoma"/>
          <w:b/>
          <w:szCs w:val="24"/>
          <w:lang w:val="hr-HR"/>
        </w:rPr>
        <w:t xml:space="preserve"> </w:t>
      </w:r>
      <w:r w:rsidRPr="00AD0F55">
        <w:rPr>
          <w:rFonts w:ascii="Century Gothic" w:hAnsi="Century Gothic" w:cs="Tahoma"/>
          <w:b/>
          <w:szCs w:val="24"/>
          <w:lang w:val="hr-HR"/>
        </w:rPr>
        <w:t>D</w:t>
      </w:r>
      <w:r w:rsidR="00A934CB">
        <w:rPr>
          <w:rFonts w:ascii="Century Gothic" w:hAnsi="Century Gothic" w:cs="Tahoma"/>
          <w:b/>
          <w:szCs w:val="24"/>
          <w:lang w:val="hr-HR"/>
        </w:rPr>
        <w:t xml:space="preserve"> </w:t>
      </w:r>
      <w:r w:rsidRPr="00AD0F55">
        <w:rPr>
          <w:rFonts w:ascii="Century Gothic" w:hAnsi="Century Gothic" w:cs="Tahoma"/>
          <w:b/>
          <w:szCs w:val="24"/>
          <w:lang w:val="hr-HR"/>
        </w:rPr>
        <w:t>L</w:t>
      </w:r>
      <w:r w:rsidR="00A934CB">
        <w:rPr>
          <w:rFonts w:ascii="Century Gothic" w:hAnsi="Century Gothic" w:cs="Tahoma"/>
          <w:b/>
          <w:szCs w:val="24"/>
          <w:lang w:val="hr-HR"/>
        </w:rPr>
        <w:t xml:space="preserve"> </w:t>
      </w:r>
      <w:r w:rsidRPr="00AD0F55">
        <w:rPr>
          <w:rFonts w:ascii="Century Gothic" w:hAnsi="Century Gothic" w:cs="Tahoma"/>
          <w:b/>
          <w:szCs w:val="24"/>
          <w:lang w:val="hr-HR"/>
        </w:rPr>
        <w:t>U</w:t>
      </w:r>
      <w:r w:rsidR="00A934CB">
        <w:rPr>
          <w:rFonts w:ascii="Century Gothic" w:hAnsi="Century Gothic" w:cs="Tahoma"/>
          <w:b/>
          <w:szCs w:val="24"/>
          <w:lang w:val="hr-HR"/>
        </w:rPr>
        <w:t xml:space="preserve"> </w:t>
      </w:r>
      <w:r w:rsidRPr="00AD0F55">
        <w:rPr>
          <w:rFonts w:ascii="Century Gothic" w:hAnsi="Century Gothic" w:cs="Tahoma"/>
          <w:b/>
          <w:szCs w:val="24"/>
          <w:lang w:val="hr-HR"/>
        </w:rPr>
        <w:t>K</w:t>
      </w:r>
      <w:r w:rsidR="00A934CB">
        <w:rPr>
          <w:rFonts w:ascii="Century Gothic" w:hAnsi="Century Gothic" w:cs="Tahoma"/>
          <w:b/>
          <w:szCs w:val="24"/>
          <w:lang w:val="hr-HR"/>
        </w:rPr>
        <w:t xml:space="preserve"> </w:t>
      </w:r>
      <w:r w:rsidRPr="00AD0F55">
        <w:rPr>
          <w:rFonts w:ascii="Century Gothic" w:hAnsi="Century Gothic" w:cs="Tahoma"/>
          <w:b/>
          <w:szCs w:val="24"/>
          <w:lang w:val="hr-HR"/>
        </w:rPr>
        <w:t>U</w:t>
      </w:r>
    </w:p>
    <w:p w:rsidR="00D42D84" w:rsidRDefault="00D853C8" w:rsidP="00D853C8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b/>
          <w:sz w:val="22"/>
          <w:szCs w:val="22"/>
          <w:lang w:val="hr-HR"/>
        </w:rPr>
      </w:pPr>
      <w:r w:rsidRPr="00AD0F55">
        <w:rPr>
          <w:rFonts w:ascii="Century Gothic" w:hAnsi="Century Gothic" w:cs="Tahoma"/>
          <w:b/>
          <w:sz w:val="22"/>
          <w:szCs w:val="22"/>
          <w:lang w:val="hr-HR"/>
        </w:rPr>
        <w:t xml:space="preserve">o </w:t>
      </w:r>
      <w:r w:rsidR="00B04920">
        <w:rPr>
          <w:rFonts w:ascii="Century Gothic" w:hAnsi="Century Gothic" w:cs="Tahoma"/>
          <w:b/>
          <w:sz w:val="22"/>
          <w:szCs w:val="22"/>
          <w:lang w:val="hr-HR"/>
        </w:rPr>
        <w:t xml:space="preserve">raspoređivanju sredstava </w:t>
      </w:r>
      <w:r w:rsidR="001D195A">
        <w:rPr>
          <w:rFonts w:ascii="Century Gothic" w:hAnsi="Century Gothic" w:cs="Tahoma"/>
          <w:b/>
          <w:sz w:val="22"/>
          <w:szCs w:val="22"/>
          <w:lang w:val="hr-HR"/>
        </w:rPr>
        <w:t xml:space="preserve">za rad političkih stranaka </w:t>
      </w:r>
      <w:r w:rsidR="00BB7938">
        <w:rPr>
          <w:rFonts w:ascii="Century Gothic" w:hAnsi="Century Gothic" w:cs="Tahoma"/>
          <w:b/>
          <w:sz w:val="22"/>
          <w:szCs w:val="22"/>
          <w:lang w:val="hr-HR"/>
        </w:rPr>
        <w:t xml:space="preserve">i </w:t>
      </w:r>
      <w:r w:rsidR="003A28E8">
        <w:rPr>
          <w:rFonts w:ascii="Century Gothic" w:hAnsi="Century Gothic" w:cs="Tahoma"/>
          <w:b/>
          <w:sz w:val="22"/>
          <w:szCs w:val="22"/>
          <w:lang w:val="hr-HR"/>
        </w:rPr>
        <w:t xml:space="preserve">članova </w:t>
      </w:r>
    </w:p>
    <w:p w:rsidR="003A28E8" w:rsidRDefault="003A28E8" w:rsidP="00D853C8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b/>
          <w:sz w:val="22"/>
          <w:szCs w:val="22"/>
          <w:lang w:val="hr-HR"/>
        </w:rPr>
      </w:pPr>
      <w:r>
        <w:rPr>
          <w:rFonts w:ascii="Century Gothic" w:hAnsi="Century Gothic" w:cs="Tahoma"/>
          <w:b/>
          <w:sz w:val="22"/>
          <w:szCs w:val="22"/>
          <w:lang w:val="hr-HR"/>
        </w:rPr>
        <w:t>predstavničkog tijela izabranih s list</w:t>
      </w:r>
      <w:r w:rsidR="00D276FC">
        <w:rPr>
          <w:rFonts w:ascii="Century Gothic" w:hAnsi="Century Gothic" w:cs="Tahoma"/>
          <w:b/>
          <w:sz w:val="22"/>
          <w:szCs w:val="22"/>
          <w:lang w:val="hr-HR"/>
        </w:rPr>
        <w:t>a</w:t>
      </w:r>
      <w:r>
        <w:rPr>
          <w:rFonts w:ascii="Century Gothic" w:hAnsi="Century Gothic" w:cs="Tahoma"/>
          <w:b/>
          <w:sz w:val="22"/>
          <w:szCs w:val="22"/>
          <w:lang w:val="hr-HR"/>
        </w:rPr>
        <w:t xml:space="preserve"> grupa birača</w:t>
      </w:r>
    </w:p>
    <w:p w:rsidR="00B04920" w:rsidRDefault="00B04920" w:rsidP="00D853C8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b/>
          <w:sz w:val="22"/>
          <w:szCs w:val="22"/>
          <w:lang w:val="hr-HR"/>
        </w:rPr>
      </w:pPr>
      <w:r>
        <w:rPr>
          <w:rFonts w:ascii="Century Gothic" w:hAnsi="Century Gothic" w:cs="Tahoma"/>
          <w:b/>
          <w:sz w:val="22"/>
          <w:szCs w:val="22"/>
          <w:lang w:val="hr-HR"/>
        </w:rPr>
        <w:t>iz Proračuna Grada Ludbrega za</w:t>
      </w:r>
      <w:r w:rsidR="001D195A">
        <w:rPr>
          <w:rFonts w:ascii="Century Gothic" w:hAnsi="Century Gothic" w:cs="Tahoma"/>
          <w:b/>
          <w:sz w:val="22"/>
          <w:szCs w:val="22"/>
          <w:lang w:val="hr-HR"/>
        </w:rPr>
        <w:t xml:space="preserve"> </w:t>
      </w:r>
      <w:r w:rsidR="00535A4A">
        <w:rPr>
          <w:rFonts w:ascii="Century Gothic" w:hAnsi="Century Gothic" w:cs="Tahoma"/>
          <w:b/>
          <w:sz w:val="22"/>
          <w:szCs w:val="22"/>
          <w:lang w:val="hr-HR"/>
        </w:rPr>
        <w:t xml:space="preserve"> </w:t>
      </w:r>
      <w:r w:rsidR="001D195A">
        <w:rPr>
          <w:rFonts w:ascii="Century Gothic" w:hAnsi="Century Gothic" w:cs="Tahoma"/>
          <w:b/>
          <w:sz w:val="22"/>
          <w:szCs w:val="22"/>
          <w:lang w:val="hr-HR"/>
        </w:rPr>
        <w:t>20</w:t>
      </w:r>
      <w:r w:rsidR="00BB7938">
        <w:rPr>
          <w:rFonts w:ascii="Century Gothic" w:hAnsi="Century Gothic" w:cs="Tahoma"/>
          <w:b/>
          <w:sz w:val="22"/>
          <w:szCs w:val="22"/>
          <w:lang w:val="hr-HR"/>
        </w:rPr>
        <w:t>2</w:t>
      </w:r>
      <w:r w:rsidR="002F5FFE">
        <w:rPr>
          <w:rFonts w:ascii="Century Gothic" w:hAnsi="Century Gothic" w:cs="Tahoma"/>
          <w:b/>
          <w:sz w:val="22"/>
          <w:szCs w:val="22"/>
          <w:lang w:val="hr-HR"/>
        </w:rPr>
        <w:t>2</w:t>
      </w:r>
      <w:r w:rsidR="001D195A">
        <w:rPr>
          <w:rFonts w:ascii="Century Gothic" w:hAnsi="Century Gothic" w:cs="Tahoma"/>
          <w:b/>
          <w:sz w:val="22"/>
          <w:szCs w:val="22"/>
          <w:lang w:val="hr-HR"/>
        </w:rPr>
        <w:t>. godin</w:t>
      </w:r>
      <w:r w:rsidR="00E51111">
        <w:rPr>
          <w:rFonts w:ascii="Century Gothic" w:hAnsi="Century Gothic" w:cs="Tahoma"/>
          <w:b/>
          <w:sz w:val="22"/>
          <w:szCs w:val="22"/>
          <w:lang w:val="hr-HR"/>
        </w:rPr>
        <w:t>u</w:t>
      </w:r>
      <w:r>
        <w:rPr>
          <w:rFonts w:ascii="Century Gothic" w:hAnsi="Century Gothic" w:cs="Tahoma"/>
          <w:b/>
          <w:sz w:val="22"/>
          <w:szCs w:val="22"/>
          <w:lang w:val="hr-HR"/>
        </w:rPr>
        <w:t xml:space="preserve"> </w:t>
      </w:r>
    </w:p>
    <w:p w:rsidR="001D195A" w:rsidRDefault="001D195A" w:rsidP="001D195A">
      <w:pPr>
        <w:pStyle w:val="Zaglavlje"/>
        <w:tabs>
          <w:tab w:val="clear" w:pos="4320"/>
          <w:tab w:val="clear" w:pos="8640"/>
        </w:tabs>
        <w:rPr>
          <w:rFonts w:ascii="Century Gothic" w:hAnsi="Century Gothic" w:cs="Tahoma"/>
          <w:b/>
          <w:sz w:val="22"/>
          <w:szCs w:val="22"/>
          <w:lang w:val="hr-HR"/>
        </w:rPr>
      </w:pPr>
    </w:p>
    <w:p w:rsidR="001D195A" w:rsidRPr="002F5FFE" w:rsidRDefault="001D195A" w:rsidP="002E03A3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b/>
          <w:sz w:val="22"/>
          <w:szCs w:val="22"/>
          <w:lang w:val="hr-HR"/>
        </w:rPr>
      </w:pPr>
      <w:r w:rsidRPr="002F5FFE">
        <w:rPr>
          <w:rFonts w:ascii="Century Gothic" w:hAnsi="Century Gothic" w:cs="Tahoma"/>
          <w:b/>
          <w:sz w:val="22"/>
          <w:szCs w:val="22"/>
          <w:lang w:val="hr-HR"/>
        </w:rPr>
        <w:t>Članak  1.</w:t>
      </w:r>
    </w:p>
    <w:p w:rsidR="001D195A" w:rsidRDefault="001D195A" w:rsidP="001D195A">
      <w:pPr>
        <w:pStyle w:val="Zaglavlje"/>
        <w:tabs>
          <w:tab w:val="clear" w:pos="4320"/>
          <w:tab w:val="clear" w:pos="8640"/>
        </w:tabs>
        <w:rPr>
          <w:rFonts w:ascii="Century Gothic" w:hAnsi="Century Gothic" w:cs="Tahoma"/>
          <w:sz w:val="22"/>
          <w:szCs w:val="22"/>
          <w:lang w:val="hr-HR"/>
        </w:rPr>
      </w:pPr>
    </w:p>
    <w:p w:rsidR="0068183E" w:rsidRDefault="003A28E8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>Ovom Odlukom raspoređuju se sredstva za redovito godišnje financiranje političkih stranaka i članova predstavničkog tijela  izabranih s li</w:t>
      </w:r>
      <w:r w:rsidR="00D276FC">
        <w:rPr>
          <w:rFonts w:ascii="Century Gothic" w:hAnsi="Century Gothic" w:cs="Tahoma"/>
          <w:sz w:val="22"/>
          <w:szCs w:val="22"/>
          <w:lang w:val="hr-HR"/>
        </w:rPr>
        <w:t>sta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grupa birača</w:t>
      </w:r>
      <w:r w:rsidR="00DE3985">
        <w:rPr>
          <w:rFonts w:ascii="Century Gothic" w:hAnsi="Century Gothic" w:cs="Tahoma"/>
          <w:sz w:val="22"/>
          <w:szCs w:val="22"/>
          <w:lang w:val="hr-HR"/>
        </w:rPr>
        <w:t xml:space="preserve"> (u daljnjem tekstu:nezavisni vijećnici) 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zastupljenih u Gradskom vijeću Grada Ludbrega </w:t>
      </w:r>
      <w:r w:rsidR="0068183E">
        <w:rPr>
          <w:rFonts w:ascii="Century Gothic" w:hAnsi="Century Gothic" w:cs="Tahoma"/>
          <w:sz w:val="22"/>
          <w:szCs w:val="22"/>
          <w:lang w:val="hr-HR"/>
        </w:rPr>
        <w:t>, a za koje se sredstva osiguravaju u Proračunu Grada Ludbrega za 202</w:t>
      </w:r>
      <w:r w:rsidR="00250FAD">
        <w:rPr>
          <w:rFonts w:ascii="Century Gothic" w:hAnsi="Century Gothic" w:cs="Tahoma"/>
          <w:sz w:val="22"/>
          <w:szCs w:val="22"/>
          <w:lang w:val="hr-HR"/>
        </w:rPr>
        <w:t>2</w:t>
      </w:r>
      <w:r w:rsidR="0068183E">
        <w:rPr>
          <w:rFonts w:ascii="Century Gothic" w:hAnsi="Century Gothic" w:cs="Tahoma"/>
          <w:sz w:val="22"/>
          <w:szCs w:val="22"/>
          <w:lang w:val="hr-HR"/>
        </w:rPr>
        <w:t>. godinu.</w:t>
      </w:r>
    </w:p>
    <w:p w:rsidR="0068183E" w:rsidRDefault="0068183E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>Riječi i pojmovi te izrazi u ovoj Odluci koji imaju rodno značenje obuhvaćaju na jednak način oba roda, bez obzira u kojem su rodu korišteni.</w:t>
      </w:r>
    </w:p>
    <w:p w:rsidR="0068183E" w:rsidRDefault="0068183E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A28E8" w:rsidRPr="002F5FFE" w:rsidRDefault="0068183E" w:rsidP="0068183E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b/>
          <w:sz w:val="22"/>
          <w:szCs w:val="22"/>
          <w:lang w:val="hr-HR"/>
        </w:rPr>
      </w:pPr>
      <w:r w:rsidRPr="002F5FFE">
        <w:rPr>
          <w:rFonts w:ascii="Century Gothic" w:hAnsi="Century Gothic" w:cs="Tahoma"/>
          <w:b/>
          <w:sz w:val="22"/>
          <w:szCs w:val="22"/>
          <w:lang w:val="hr-HR"/>
        </w:rPr>
        <w:t>Članak  2.</w:t>
      </w:r>
    </w:p>
    <w:p w:rsidR="003A28E8" w:rsidRDefault="003A28E8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1D195A" w:rsidRDefault="0068183E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</w:r>
      <w:r w:rsidR="001D195A">
        <w:rPr>
          <w:rFonts w:ascii="Century Gothic" w:hAnsi="Century Gothic" w:cs="Tahoma"/>
          <w:sz w:val="22"/>
          <w:szCs w:val="22"/>
          <w:lang w:val="hr-HR"/>
        </w:rPr>
        <w:t>Pravo na redovito godišnje financiranje iz sredstava Proračuna Grada Ludbrega imaju političke stranke koje imaju člana u Gradskom vijeću Grada Ludbrega i  članovi Gradskoga vijeća koji su izabrani s lista</w:t>
      </w:r>
      <w:r w:rsidR="002579BF">
        <w:rPr>
          <w:rFonts w:ascii="Century Gothic" w:hAnsi="Century Gothic" w:cs="Tahoma"/>
          <w:sz w:val="22"/>
          <w:szCs w:val="22"/>
          <w:lang w:val="hr-HR"/>
        </w:rPr>
        <w:t xml:space="preserve"> grupe birača</w:t>
      </w:r>
      <w:r w:rsidR="00BB7938">
        <w:rPr>
          <w:rFonts w:ascii="Century Gothic" w:hAnsi="Century Gothic" w:cs="Tahoma"/>
          <w:sz w:val="22"/>
          <w:szCs w:val="22"/>
          <w:lang w:val="hr-HR"/>
        </w:rPr>
        <w:t xml:space="preserve"> – nezavisni vijećnici.</w:t>
      </w:r>
    </w:p>
    <w:p w:rsidR="001D195A" w:rsidRDefault="00897D66" w:rsidP="00897D66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Utvrđuje se da političke stranke i nezavisni vijećnici ne ostvaruju pravo na naknadu za podzastupljeni spol s obzirom da u Gradskom vijeću Grada Ludbrega zastupljenost jednog spola nije niža od 40 %, a sukladno odredbama članka 9. Zakona o </w:t>
      </w:r>
      <w:r w:rsidRPr="00B145EC">
        <w:rPr>
          <w:rFonts w:ascii="Century Gothic" w:hAnsi="Century Gothic" w:cs="Tahoma"/>
          <w:sz w:val="22"/>
          <w:szCs w:val="22"/>
          <w:lang w:val="hr-HR"/>
        </w:rPr>
        <w:t xml:space="preserve">financiranju političkih </w:t>
      </w:r>
      <w:r>
        <w:rPr>
          <w:rFonts w:ascii="Century Gothic" w:hAnsi="Century Gothic" w:cs="Tahoma"/>
          <w:sz w:val="22"/>
          <w:szCs w:val="22"/>
          <w:lang w:val="hr-HR"/>
        </w:rPr>
        <w:t>aktivnosti, izborne promidžbe i referenduma.</w:t>
      </w:r>
    </w:p>
    <w:p w:rsidR="00897D66" w:rsidRDefault="00897D66" w:rsidP="00897D66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1D195A" w:rsidRPr="002F5FFE" w:rsidRDefault="001D195A" w:rsidP="002E03A3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b/>
          <w:sz w:val="22"/>
          <w:szCs w:val="22"/>
          <w:lang w:val="hr-HR"/>
        </w:rPr>
      </w:pPr>
      <w:r w:rsidRPr="002F5FFE">
        <w:rPr>
          <w:rFonts w:ascii="Century Gothic" w:hAnsi="Century Gothic" w:cs="Tahoma"/>
          <w:b/>
          <w:sz w:val="22"/>
          <w:szCs w:val="22"/>
          <w:lang w:val="hr-HR"/>
        </w:rPr>
        <w:t xml:space="preserve">Članak </w:t>
      </w:r>
      <w:r w:rsidR="00650C9A" w:rsidRPr="002F5FFE">
        <w:rPr>
          <w:rFonts w:ascii="Century Gothic" w:hAnsi="Century Gothic" w:cs="Tahoma"/>
          <w:b/>
          <w:sz w:val="22"/>
          <w:szCs w:val="22"/>
          <w:lang w:val="hr-HR"/>
        </w:rPr>
        <w:t>3</w:t>
      </w:r>
      <w:r w:rsidRPr="002F5FFE">
        <w:rPr>
          <w:rFonts w:ascii="Century Gothic" w:hAnsi="Century Gothic" w:cs="Tahoma"/>
          <w:b/>
          <w:sz w:val="22"/>
          <w:szCs w:val="22"/>
          <w:lang w:val="hr-HR"/>
        </w:rPr>
        <w:t>.</w:t>
      </w:r>
    </w:p>
    <w:p w:rsidR="002E03A3" w:rsidRDefault="00233D09" w:rsidP="00233D09">
      <w:pPr>
        <w:pStyle w:val="Zaglavlje"/>
        <w:tabs>
          <w:tab w:val="clear" w:pos="4320"/>
          <w:tab w:val="clear" w:pos="8640"/>
        </w:tabs>
        <w:ind w:left="360"/>
        <w:jc w:val="both"/>
        <w:rPr>
          <w:rFonts w:ascii="Century Gothic" w:hAnsi="Century Gothic" w:cs="Tahoma"/>
          <w:sz w:val="22"/>
          <w:szCs w:val="22"/>
          <w:lang w:val="hr-HR"/>
        </w:rPr>
      </w:pPr>
      <w:r w:rsidRPr="00B145EC">
        <w:rPr>
          <w:rFonts w:ascii="Century Gothic" w:hAnsi="Century Gothic" w:cs="Tahoma"/>
          <w:sz w:val="22"/>
          <w:szCs w:val="22"/>
          <w:lang w:val="hr-HR"/>
        </w:rPr>
        <w:tab/>
      </w:r>
      <w:r w:rsidR="00195D99" w:rsidRPr="00B145EC">
        <w:rPr>
          <w:rFonts w:ascii="Century Gothic" w:hAnsi="Century Gothic" w:cs="Tahoma"/>
          <w:sz w:val="22"/>
          <w:szCs w:val="22"/>
          <w:lang w:val="hr-HR"/>
        </w:rPr>
        <w:tab/>
      </w:r>
      <w:r w:rsidR="00195D99" w:rsidRPr="00B145EC">
        <w:rPr>
          <w:rFonts w:ascii="Century Gothic" w:hAnsi="Century Gothic" w:cs="Tahoma"/>
          <w:sz w:val="22"/>
          <w:szCs w:val="22"/>
          <w:lang w:val="hr-HR"/>
        </w:rPr>
        <w:tab/>
      </w:r>
    </w:p>
    <w:p w:rsidR="00DE3985" w:rsidRDefault="00DE3985" w:rsidP="00DE3985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Sredstva osigurana u Proračunu Grada Ludbrega </w:t>
      </w:r>
      <w:r w:rsidRPr="009059AA">
        <w:rPr>
          <w:rFonts w:ascii="Century Gothic" w:hAnsi="Century Gothic" w:cs="Tahoma"/>
          <w:b/>
          <w:sz w:val="22"/>
          <w:szCs w:val="22"/>
          <w:lang w:val="hr-HR"/>
        </w:rPr>
        <w:t>raspoređuju se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na način da se utvrdi jednaki iznos sredstava za svakog člana u Gradskom vijeću, tako da pojedinoj političkoj stranci i nezavisnim vijećnicima pripadaju sredstva razmjerna broju članova </w:t>
      </w:r>
      <w:r w:rsidRPr="00D72FCF">
        <w:rPr>
          <w:rFonts w:ascii="Century Gothic" w:hAnsi="Century Gothic" w:cs="Tahoma"/>
          <w:b/>
          <w:sz w:val="22"/>
          <w:szCs w:val="22"/>
          <w:lang w:val="hr-HR"/>
        </w:rPr>
        <w:t>prema konačnim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Pr="00D72FCF">
        <w:rPr>
          <w:rFonts w:ascii="Century Gothic" w:hAnsi="Century Gothic" w:cs="Tahoma"/>
          <w:b/>
          <w:sz w:val="22"/>
          <w:szCs w:val="22"/>
          <w:lang w:val="hr-HR"/>
        </w:rPr>
        <w:t>rezultatima izbora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 Gradskog vijeća Grada Ludbrega </w:t>
      </w:r>
      <w:r w:rsidR="00250FAD">
        <w:rPr>
          <w:rFonts w:ascii="Century Gothic" w:hAnsi="Century Gothic" w:cs="Tahoma"/>
          <w:sz w:val="22"/>
          <w:szCs w:val="22"/>
          <w:lang w:val="hr-HR"/>
        </w:rPr>
        <w:t xml:space="preserve">i to </w:t>
      </w:r>
      <w:r w:rsidRPr="00650C9A">
        <w:rPr>
          <w:rFonts w:ascii="Century Gothic" w:hAnsi="Century Gothic" w:cs="Tahoma"/>
          <w:b/>
          <w:sz w:val="22"/>
          <w:szCs w:val="22"/>
          <w:lang w:val="hr-HR"/>
        </w:rPr>
        <w:t xml:space="preserve">za razdoblje od </w:t>
      </w:r>
      <w:r w:rsidR="009A3113">
        <w:rPr>
          <w:rFonts w:ascii="Century Gothic" w:hAnsi="Century Gothic" w:cs="Tahoma"/>
          <w:b/>
          <w:sz w:val="22"/>
          <w:szCs w:val="22"/>
          <w:lang w:val="hr-HR"/>
        </w:rPr>
        <w:t>01</w:t>
      </w:r>
      <w:r w:rsidR="00030060">
        <w:rPr>
          <w:rFonts w:ascii="Century Gothic" w:hAnsi="Century Gothic" w:cs="Tahoma"/>
          <w:b/>
          <w:sz w:val="22"/>
          <w:szCs w:val="22"/>
          <w:lang w:val="hr-HR"/>
        </w:rPr>
        <w:t>.0</w:t>
      </w:r>
      <w:r w:rsidR="009A3113">
        <w:rPr>
          <w:rFonts w:ascii="Century Gothic" w:hAnsi="Century Gothic" w:cs="Tahoma"/>
          <w:b/>
          <w:sz w:val="22"/>
          <w:szCs w:val="22"/>
          <w:lang w:val="hr-HR"/>
        </w:rPr>
        <w:t>1</w:t>
      </w:r>
      <w:r w:rsidRPr="00650C9A">
        <w:rPr>
          <w:rFonts w:ascii="Century Gothic" w:hAnsi="Century Gothic" w:cs="Tahoma"/>
          <w:b/>
          <w:sz w:val="22"/>
          <w:szCs w:val="22"/>
          <w:lang w:val="hr-HR"/>
        </w:rPr>
        <w:t>.</w:t>
      </w:r>
      <w:r w:rsidR="00030060">
        <w:rPr>
          <w:rFonts w:ascii="Century Gothic" w:hAnsi="Century Gothic" w:cs="Tahoma"/>
          <w:b/>
          <w:sz w:val="22"/>
          <w:szCs w:val="22"/>
          <w:lang w:val="hr-HR"/>
        </w:rPr>
        <w:t>202</w:t>
      </w:r>
      <w:r w:rsidR="009A3113">
        <w:rPr>
          <w:rFonts w:ascii="Century Gothic" w:hAnsi="Century Gothic" w:cs="Tahoma"/>
          <w:b/>
          <w:sz w:val="22"/>
          <w:szCs w:val="22"/>
          <w:lang w:val="hr-HR"/>
        </w:rPr>
        <w:t>2</w:t>
      </w:r>
      <w:r w:rsidR="00030060">
        <w:rPr>
          <w:rFonts w:ascii="Century Gothic" w:hAnsi="Century Gothic" w:cs="Tahoma"/>
          <w:b/>
          <w:sz w:val="22"/>
          <w:szCs w:val="22"/>
          <w:lang w:val="hr-HR"/>
        </w:rPr>
        <w:t>.</w:t>
      </w:r>
      <w:r w:rsidRPr="00650C9A">
        <w:rPr>
          <w:rFonts w:ascii="Century Gothic" w:hAnsi="Century Gothic" w:cs="Tahoma"/>
          <w:b/>
          <w:sz w:val="22"/>
          <w:szCs w:val="22"/>
          <w:lang w:val="hr-HR"/>
        </w:rPr>
        <w:t>-</w:t>
      </w:r>
      <w:r>
        <w:rPr>
          <w:rFonts w:ascii="Century Gothic" w:hAnsi="Century Gothic" w:cs="Tahoma"/>
          <w:b/>
          <w:sz w:val="22"/>
          <w:szCs w:val="22"/>
          <w:lang w:val="hr-HR"/>
        </w:rPr>
        <w:t>31.12.</w:t>
      </w:r>
      <w:r w:rsidRPr="00650C9A">
        <w:rPr>
          <w:rFonts w:ascii="Century Gothic" w:hAnsi="Century Gothic" w:cs="Tahoma"/>
          <w:b/>
          <w:sz w:val="22"/>
          <w:szCs w:val="22"/>
          <w:lang w:val="hr-HR"/>
        </w:rPr>
        <w:t>202</w:t>
      </w:r>
      <w:r w:rsidR="009A3113">
        <w:rPr>
          <w:rFonts w:ascii="Century Gothic" w:hAnsi="Century Gothic" w:cs="Tahoma"/>
          <w:b/>
          <w:sz w:val="22"/>
          <w:szCs w:val="22"/>
          <w:lang w:val="hr-HR"/>
        </w:rPr>
        <w:t>2</w:t>
      </w:r>
      <w:r w:rsidRPr="00650C9A">
        <w:rPr>
          <w:rFonts w:ascii="Century Gothic" w:hAnsi="Century Gothic" w:cs="Tahoma"/>
          <w:b/>
          <w:sz w:val="22"/>
          <w:szCs w:val="22"/>
          <w:lang w:val="hr-HR"/>
        </w:rPr>
        <w:t>. godine.</w:t>
      </w:r>
    </w:p>
    <w:p w:rsidR="00DE3985" w:rsidRDefault="00DE3985" w:rsidP="00DE3985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tbl>
      <w:tblPr>
        <w:tblStyle w:val="Reetkatablice"/>
        <w:tblW w:w="0" w:type="auto"/>
        <w:tblInd w:w="108" w:type="dxa"/>
        <w:tblLayout w:type="fixed"/>
        <w:tblLook w:val="04A0"/>
      </w:tblPr>
      <w:tblGrid>
        <w:gridCol w:w="993"/>
        <w:gridCol w:w="3260"/>
        <w:gridCol w:w="2126"/>
        <w:gridCol w:w="2552"/>
      </w:tblGrid>
      <w:tr w:rsidR="00030060" w:rsidTr="007B3A3E">
        <w:tc>
          <w:tcPr>
            <w:tcW w:w="993" w:type="dxa"/>
          </w:tcPr>
          <w:p w:rsidR="00030060" w:rsidRDefault="00030060" w:rsidP="00062E8D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Red.</w:t>
            </w:r>
          </w:p>
          <w:p w:rsidR="00030060" w:rsidRDefault="00030060" w:rsidP="00062E8D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br.</w:t>
            </w:r>
          </w:p>
        </w:tc>
        <w:tc>
          <w:tcPr>
            <w:tcW w:w="3260" w:type="dxa"/>
          </w:tcPr>
          <w:p w:rsidR="00030060" w:rsidRDefault="00030060" w:rsidP="00062E8D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NAZIV POLITIČKE</w:t>
            </w:r>
          </w:p>
          <w:p w:rsidR="00030060" w:rsidRDefault="00030060" w:rsidP="00062E8D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STRANKE</w:t>
            </w:r>
          </w:p>
        </w:tc>
        <w:tc>
          <w:tcPr>
            <w:tcW w:w="2126" w:type="dxa"/>
          </w:tcPr>
          <w:p w:rsidR="00030060" w:rsidRDefault="00030060" w:rsidP="00374E6A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0"/>
                <w:lang w:val="hr-HR"/>
              </w:rPr>
            </w:pPr>
            <w:r w:rsidRPr="00BD5AFC">
              <w:rPr>
                <w:rFonts w:ascii="Century Gothic" w:hAnsi="Century Gothic" w:cs="Tahoma"/>
                <w:sz w:val="20"/>
                <w:lang w:val="hr-HR"/>
              </w:rPr>
              <w:t>Broj članova GV-a</w:t>
            </w:r>
            <w:r w:rsidR="007B3A3E">
              <w:rPr>
                <w:rFonts w:ascii="Century Gothic" w:hAnsi="Century Gothic" w:cs="Tahoma"/>
                <w:sz w:val="20"/>
                <w:lang w:val="hr-HR"/>
              </w:rPr>
              <w:t xml:space="preserve">- prema </w:t>
            </w:r>
            <w:r w:rsidR="007B3A3E" w:rsidRPr="007B3A3E">
              <w:rPr>
                <w:rFonts w:ascii="Century Gothic" w:hAnsi="Century Gothic" w:cs="Tahoma"/>
                <w:b/>
                <w:sz w:val="20"/>
                <w:lang w:val="hr-HR"/>
              </w:rPr>
              <w:t>konačnim rezultatima izbora</w:t>
            </w:r>
          </w:p>
          <w:p w:rsidR="007B3A3E" w:rsidRPr="00BD5AFC" w:rsidRDefault="007B3A3E" w:rsidP="00374E6A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0"/>
                <w:lang w:val="hr-HR"/>
              </w:rPr>
            </w:pPr>
          </w:p>
        </w:tc>
        <w:tc>
          <w:tcPr>
            <w:tcW w:w="2552" w:type="dxa"/>
          </w:tcPr>
          <w:p w:rsidR="00030060" w:rsidRPr="00650C9A" w:rsidRDefault="00030060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650C9A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UKUPNO</w:t>
            </w:r>
          </w:p>
        </w:tc>
      </w:tr>
      <w:tr w:rsidR="00030060" w:rsidTr="007B3A3E">
        <w:tc>
          <w:tcPr>
            <w:tcW w:w="993" w:type="dxa"/>
          </w:tcPr>
          <w:p w:rsidR="00030060" w:rsidRDefault="009A3113" w:rsidP="007B3A3E">
            <w:pPr>
              <w:pStyle w:val="Zaglavlje"/>
              <w:tabs>
                <w:tab w:val="clear" w:pos="4320"/>
                <w:tab w:val="clear" w:pos="8640"/>
              </w:tabs>
              <w:ind w:left="34" w:hanging="142"/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</w:t>
            </w:r>
            <w:r w:rsidR="007B3A3E">
              <w:rPr>
                <w:rFonts w:ascii="Century Gothic" w:hAnsi="Century Gothic" w:cs="Tahoma"/>
                <w:sz w:val="22"/>
                <w:szCs w:val="22"/>
                <w:lang w:val="hr-HR"/>
              </w:rPr>
              <w:t>1.</w:t>
            </w:r>
          </w:p>
        </w:tc>
        <w:tc>
          <w:tcPr>
            <w:tcW w:w="3260" w:type="dxa"/>
          </w:tcPr>
          <w:p w:rsidR="00030060" w:rsidRDefault="007B3A3E" w:rsidP="00062E8D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NARODNA STRANKA REFORMISTI - REFORMISTI</w:t>
            </w:r>
          </w:p>
        </w:tc>
        <w:tc>
          <w:tcPr>
            <w:tcW w:w="2126" w:type="dxa"/>
          </w:tcPr>
          <w:p w:rsidR="00030060" w:rsidRDefault="007B3A3E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1</w:t>
            </w:r>
            <w:r w:rsidR="00030060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vijećnik</w:t>
            </w:r>
          </w:p>
          <w:p w:rsidR="00030060" w:rsidRDefault="007B3A3E" w:rsidP="007B3A3E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1 </w:t>
            </w:r>
            <w:r w:rsidR="00030060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vijećnic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a</w:t>
            </w:r>
          </w:p>
        </w:tc>
        <w:tc>
          <w:tcPr>
            <w:tcW w:w="2552" w:type="dxa"/>
          </w:tcPr>
          <w:p w:rsidR="009059AA" w:rsidRPr="00870ECE" w:rsidRDefault="009A3113" w:rsidP="007B3A3E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  <w:t>4.000</w:t>
            </w:r>
            <w:r w:rsidR="00870ECE" w:rsidRPr="00870ECE"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  <w:t>,00 kn</w:t>
            </w:r>
          </w:p>
        </w:tc>
      </w:tr>
      <w:tr w:rsidR="00030060" w:rsidTr="007B3A3E">
        <w:tc>
          <w:tcPr>
            <w:tcW w:w="993" w:type="dxa"/>
          </w:tcPr>
          <w:p w:rsidR="00030060" w:rsidRDefault="00030060" w:rsidP="007B3A3E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  <w:p w:rsidR="007B3A3E" w:rsidRDefault="009A3113" w:rsidP="007B3A3E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</w:t>
            </w:r>
            <w:r w:rsidR="007B3A3E">
              <w:rPr>
                <w:rFonts w:ascii="Century Gothic" w:hAnsi="Century Gothic" w:cs="Tahoma"/>
                <w:sz w:val="22"/>
                <w:szCs w:val="22"/>
                <w:lang w:val="hr-HR"/>
              </w:rPr>
              <w:t>2.</w:t>
            </w:r>
          </w:p>
        </w:tc>
        <w:tc>
          <w:tcPr>
            <w:tcW w:w="3260" w:type="dxa"/>
          </w:tcPr>
          <w:p w:rsidR="00030060" w:rsidRDefault="007B3A3E" w:rsidP="00062E8D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SOCIJALDEMOKRATSKA PARTIJA HRVATSKE –SDP</w:t>
            </w:r>
          </w:p>
        </w:tc>
        <w:tc>
          <w:tcPr>
            <w:tcW w:w="2126" w:type="dxa"/>
          </w:tcPr>
          <w:p w:rsidR="00030060" w:rsidRDefault="00030060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  <w:p w:rsidR="007B3A3E" w:rsidRDefault="007B3A3E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1 vijećnik</w:t>
            </w:r>
          </w:p>
        </w:tc>
        <w:tc>
          <w:tcPr>
            <w:tcW w:w="2552" w:type="dxa"/>
          </w:tcPr>
          <w:p w:rsidR="009A3113" w:rsidRDefault="009A3113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</w:pPr>
          </w:p>
          <w:p w:rsidR="00870ECE" w:rsidRPr="00870ECE" w:rsidRDefault="009A3113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  <w:t>2.000</w:t>
            </w:r>
            <w:r w:rsidR="00870ECE" w:rsidRPr="00870ECE"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  <w:t>,00 kn</w:t>
            </w:r>
          </w:p>
        </w:tc>
      </w:tr>
      <w:tr w:rsidR="00030060" w:rsidTr="007B3A3E">
        <w:tc>
          <w:tcPr>
            <w:tcW w:w="993" w:type="dxa"/>
          </w:tcPr>
          <w:p w:rsidR="007B3A3E" w:rsidRDefault="00030060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</w:t>
            </w:r>
          </w:p>
          <w:p w:rsidR="00030060" w:rsidRDefault="009A3113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</w:t>
            </w:r>
            <w:r w:rsidR="007B3A3E">
              <w:rPr>
                <w:rFonts w:ascii="Century Gothic" w:hAnsi="Century Gothic" w:cs="Tahoma"/>
                <w:sz w:val="22"/>
                <w:szCs w:val="22"/>
                <w:lang w:val="hr-HR"/>
              </w:rPr>
              <w:t>3</w:t>
            </w:r>
            <w:r w:rsidR="00030060">
              <w:rPr>
                <w:rFonts w:ascii="Century Gothic" w:hAnsi="Century Gothic" w:cs="Tahoma"/>
                <w:sz w:val="22"/>
                <w:szCs w:val="22"/>
                <w:lang w:val="hr-HR"/>
              </w:rPr>
              <w:t>.</w:t>
            </w:r>
          </w:p>
        </w:tc>
        <w:tc>
          <w:tcPr>
            <w:tcW w:w="3260" w:type="dxa"/>
          </w:tcPr>
          <w:p w:rsidR="00030060" w:rsidRDefault="00030060" w:rsidP="00062E8D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HRVATSKA DEMOKRATSKA ZAJEDNICA - HDZ</w:t>
            </w:r>
          </w:p>
        </w:tc>
        <w:tc>
          <w:tcPr>
            <w:tcW w:w="2126" w:type="dxa"/>
          </w:tcPr>
          <w:p w:rsidR="00030060" w:rsidRDefault="00030060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  <w:p w:rsidR="00030060" w:rsidRDefault="007B3A3E" w:rsidP="007B3A3E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1</w:t>
            </w:r>
            <w:r w:rsidR="00030060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vijećnik</w:t>
            </w:r>
          </w:p>
        </w:tc>
        <w:tc>
          <w:tcPr>
            <w:tcW w:w="2552" w:type="dxa"/>
          </w:tcPr>
          <w:p w:rsidR="009A3113" w:rsidRDefault="009A3113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</w:pPr>
          </w:p>
          <w:p w:rsidR="00030060" w:rsidRPr="00870ECE" w:rsidRDefault="009A3113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  <w:t>2.000,00</w:t>
            </w:r>
            <w:r w:rsidR="00870ECE" w:rsidRPr="00870ECE"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  <w:t xml:space="preserve"> kn </w:t>
            </w:r>
          </w:p>
        </w:tc>
      </w:tr>
      <w:tr w:rsidR="00030060" w:rsidTr="007B3A3E">
        <w:tc>
          <w:tcPr>
            <w:tcW w:w="993" w:type="dxa"/>
          </w:tcPr>
          <w:p w:rsidR="00030060" w:rsidRDefault="00030060" w:rsidP="007B3A3E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 </w:t>
            </w:r>
            <w:r w:rsidR="007B3A3E">
              <w:rPr>
                <w:rFonts w:ascii="Century Gothic" w:hAnsi="Century Gothic" w:cs="Tahoma"/>
                <w:sz w:val="22"/>
                <w:szCs w:val="22"/>
                <w:lang w:val="hr-HR"/>
              </w:rPr>
              <w:t>4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.</w:t>
            </w:r>
          </w:p>
        </w:tc>
        <w:tc>
          <w:tcPr>
            <w:tcW w:w="3260" w:type="dxa"/>
          </w:tcPr>
          <w:p w:rsidR="00030060" w:rsidRDefault="00030060" w:rsidP="007B3A3E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HRVATSKA</w:t>
            </w:r>
            <w:r w:rsidR="007B3A3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NARODNA STRANKA-LIBERALNI DEMOKRATI – HNS</w:t>
            </w:r>
          </w:p>
        </w:tc>
        <w:tc>
          <w:tcPr>
            <w:tcW w:w="2126" w:type="dxa"/>
          </w:tcPr>
          <w:p w:rsidR="00030060" w:rsidRDefault="00030060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  <w:p w:rsidR="007B3A3E" w:rsidRDefault="007B3A3E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1 vijećnica</w:t>
            </w:r>
          </w:p>
        </w:tc>
        <w:tc>
          <w:tcPr>
            <w:tcW w:w="2552" w:type="dxa"/>
          </w:tcPr>
          <w:p w:rsidR="00870ECE" w:rsidRDefault="00870ECE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870ECE" w:rsidRPr="00870ECE" w:rsidRDefault="009A3113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  <w:t>2.000,00</w:t>
            </w:r>
            <w:r w:rsidR="00870ECE" w:rsidRPr="00870ECE"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  <w:t xml:space="preserve"> kn </w:t>
            </w:r>
          </w:p>
        </w:tc>
      </w:tr>
      <w:tr w:rsidR="00030060" w:rsidTr="007B3A3E">
        <w:tc>
          <w:tcPr>
            <w:tcW w:w="993" w:type="dxa"/>
          </w:tcPr>
          <w:p w:rsidR="00030060" w:rsidRDefault="00030060" w:rsidP="009059AA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 </w:t>
            </w:r>
            <w:r w:rsidR="009059AA">
              <w:rPr>
                <w:rFonts w:ascii="Century Gothic" w:hAnsi="Century Gothic" w:cs="Tahoma"/>
                <w:sz w:val="22"/>
                <w:szCs w:val="22"/>
                <w:lang w:val="hr-HR"/>
              </w:rPr>
              <w:t>5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.</w:t>
            </w:r>
          </w:p>
        </w:tc>
        <w:tc>
          <w:tcPr>
            <w:tcW w:w="3260" w:type="dxa"/>
          </w:tcPr>
          <w:p w:rsidR="00030060" w:rsidRDefault="00030060" w:rsidP="009059AA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ČLAN</w:t>
            </w:r>
            <w:r w:rsidR="009059AA">
              <w:rPr>
                <w:rFonts w:ascii="Century Gothic" w:hAnsi="Century Gothic" w:cs="Tahoma"/>
                <w:sz w:val="22"/>
                <w:szCs w:val="22"/>
                <w:lang w:val="hr-HR"/>
              </w:rPr>
              <w:t>OVI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GV IZABRAN</w:t>
            </w:r>
            <w:r w:rsidR="009059AA">
              <w:rPr>
                <w:rFonts w:ascii="Century Gothic" w:hAnsi="Century Gothic" w:cs="Tahoma"/>
                <w:sz w:val="22"/>
                <w:szCs w:val="22"/>
                <w:lang w:val="hr-HR"/>
              </w:rPr>
              <w:t>I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S LISTE GRUPE BIRAČA – </w:t>
            </w:r>
            <w:r w:rsidR="009059AA">
              <w:rPr>
                <w:rFonts w:ascii="Century Gothic" w:hAnsi="Century Gothic" w:cs="Tahoma"/>
                <w:sz w:val="22"/>
                <w:szCs w:val="22"/>
                <w:lang w:val="hr-HR"/>
              </w:rPr>
              <w:t>DUBRAVKO BILIĆ</w:t>
            </w:r>
          </w:p>
        </w:tc>
        <w:tc>
          <w:tcPr>
            <w:tcW w:w="2126" w:type="dxa"/>
          </w:tcPr>
          <w:p w:rsidR="00030060" w:rsidRDefault="009059AA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 vijećnika</w:t>
            </w:r>
          </w:p>
          <w:p w:rsidR="009059AA" w:rsidRDefault="009059AA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4 vijećnice</w:t>
            </w:r>
          </w:p>
        </w:tc>
        <w:tc>
          <w:tcPr>
            <w:tcW w:w="2552" w:type="dxa"/>
          </w:tcPr>
          <w:p w:rsidR="00870ECE" w:rsidRDefault="00870ECE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870ECE" w:rsidRPr="00870ECE" w:rsidRDefault="009A3113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  <w:t>14.000,00</w:t>
            </w:r>
            <w:r w:rsidR="00870ECE" w:rsidRPr="00870ECE"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  <w:t xml:space="preserve"> kn</w:t>
            </w:r>
          </w:p>
        </w:tc>
      </w:tr>
      <w:tr w:rsidR="009059AA" w:rsidTr="007B3A3E">
        <w:tc>
          <w:tcPr>
            <w:tcW w:w="993" w:type="dxa"/>
          </w:tcPr>
          <w:p w:rsidR="009059AA" w:rsidRDefault="009059AA" w:rsidP="009059AA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6.</w:t>
            </w:r>
          </w:p>
        </w:tc>
        <w:tc>
          <w:tcPr>
            <w:tcW w:w="3260" w:type="dxa"/>
          </w:tcPr>
          <w:p w:rsidR="009059AA" w:rsidRDefault="009059AA" w:rsidP="009059AA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ČLAN GV IZABRAN S LISTE GRUPE BIRAČA – IGOR FRANOLIĆ</w:t>
            </w:r>
          </w:p>
        </w:tc>
        <w:tc>
          <w:tcPr>
            <w:tcW w:w="2126" w:type="dxa"/>
          </w:tcPr>
          <w:p w:rsidR="009059AA" w:rsidRDefault="009059AA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  <w:p w:rsidR="009059AA" w:rsidRDefault="009059AA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1 vijećnik</w:t>
            </w:r>
          </w:p>
        </w:tc>
        <w:tc>
          <w:tcPr>
            <w:tcW w:w="2552" w:type="dxa"/>
          </w:tcPr>
          <w:p w:rsidR="00870ECE" w:rsidRDefault="00870ECE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870ECE" w:rsidRPr="00870ECE" w:rsidRDefault="009A3113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  <w:t>2.000</w:t>
            </w:r>
            <w:r w:rsidR="00870ECE" w:rsidRPr="00870ECE"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  <w:t>,00 kn</w:t>
            </w:r>
          </w:p>
        </w:tc>
      </w:tr>
      <w:tr w:rsidR="00030060" w:rsidTr="007B3A3E">
        <w:tc>
          <w:tcPr>
            <w:tcW w:w="993" w:type="dxa"/>
          </w:tcPr>
          <w:p w:rsidR="00030060" w:rsidRDefault="00030060" w:rsidP="00062E8D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</w:tcPr>
          <w:p w:rsidR="00030060" w:rsidRDefault="00030060" w:rsidP="00062E8D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</w:tcPr>
          <w:p w:rsidR="00030060" w:rsidRPr="00323334" w:rsidRDefault="00030060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323334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1</w:t>
            </w:r>
            <w:r w:rsidR="009059AA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2552" w:type="dxa"/>
          </w:tcPr>
          <w:p w:rsidR="009059AA" w:rsidRPr="00870ECE" w:rsidRDefault="009A3113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  <w:t>26.000</w:t>
            </w:r>
            <w:r w:rsidR="00870ECE" w:rsidRPr="00870ECE"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  <w:t>,00 kn</w:t>
            </w:r>
          </w:p>
        </w:tc>
      </w:tr>
    </w:tbl>
    <w:p w:rsidR="008812BD" w:rsidRDefault="008812BD" w:rsidP="00870ECE">
      <w:pPr>
        <w:pStyle w:val="Zaglavlje"/>
        <w:tabs>
          <w:tab w:val="clear" w:pos="4320"/>
          <w:tab w:val="clear" w:pos="8640"/>
        </w:tabs>
        <w:ind w:left="360"/>
        <w:jc w:val="center"/>
        <w:rPr>
          <w:rFonts w:ascii="Century Gothic" w:hAnsi="Century Gothic" w:cs="Tahoma"/>
          <w:sz w:val="22"/>
          <w:szCs w:val="22"/>
          <w:lang w:val="hr-HR"/>
        </w:rPr>
      </w:pPr>
    </w:p>
    <w:p w:rsidR="009A3113" w:rsidRDefault="009A3113" w:rsidP="00870ECE">
      <w:pPr>
        <w:pStyle w:val="Zaglavlje"/>
        <w:tabs>
          <w:tab w:val="clear" w:pos="4320"/>
          <w:tab w:val="clear" w:pos="8640"/>
        </w:tabs>
        <w:ind w:left="360"/>
        <w:jc w:val="center"/>
        <w:rPr>
          <w:rFonts w:ascii="Century Gothic" w:hAnsi="Century Gothic" w:cs="Tahoma"/>
          <w:sz w:val="22"/>
          <w:szCs w:val="22"/>
          <w:lang w:val="hr-HR"/>
        </w:rPr>
      </w:pPr>
    </w:p>
    <w:p w:rsidR="00870ECE" w:rsidRPr="009A3113" w:rsidRDefault="00870ECE" w:rsidP="00870ECE">
      <w:pPr>
        <w:pStyle w:val="Zaglavlje"/>
        <w:tabs>
          <w:tab w:val="clear" w:pos="4320"/>
          <w:tab w:val="clear" w:pos="8640"/>
        </w:tabs>
        <w:ind w:left="360"/>
        <w:jc w:val="center"/>
        <w:rPr>
          <w:rFonts w:ascii="Century Gothic" w:hAnsi="Century Gothic" w:cs="Tahoma"/>
          <w:b/>
          <w:sz w:val="22"/>
          <w:szCs w:val="22"/>
          <w:lang w:val="hr-HR"/>
        </w:rPr>
      </w:pPr>
      <w:r w:rsidRPr="009A3113">
        <w:rPr>
          <w:rFonts w:ascii="Century Gothic" w:hAnsi="Century Gothic" w:cs="Tahoma"/>
          <w:b/>
          <w:sz w:val="22"/>
          <w:szCs w:val="22"/>
          <w:lang w:val="hr-HR"/>
        </w:rPr>
        <w:t xml:space="preserve">Članak  </w:t>
      </w:r>
      <w:r w:rsidR="009A3113" w:rsidRPr="009A3113">
        <w:rPr>
          <w:rFonts w:ascii="Century Gothic" w:hAnsi="Century Gothic" w:cs="Tahoma"/>
          <w:b/>
          <w:sz w:val="22"/>
          <w:szCs w:val="22"/>
          <w:lang w:val="hr-HR"/>
        </w:rPr>
        <w:t>4</w:t>
      </w:r>
      <w:r w:rsidRPr="009A3113">
        <w:rPr>
          <w:rFonts w:ascii="Century Gothic" w:hAnsi="Century Gothic" w:cs="Tahoma"/>
          <w:b/>
          <w:sz w:val="22"/>
          <w:szCs w:val="22"/>
          <w:lang w:val="hr-HR"/>
        </w:rPr>
        <w:t>.</w:t>
      </w:r>
    </w:p>
    <w:p w:rsidR="00870ECE" w:rsidRDefault="00870ECE" w:rsidP="00030060">
      <w:pPr>
        <w:pStyle w:val="Zaglavlje"/>
        <w:tabs>
          <w:tab w:val="clear" w:pos="4320"/>
          <w:tab w:val="clear" w:pos="8640"/>
        </w:tabs>
        <w:ind w:left="360"/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6E5516" w:rsidRDefault="006E5516" w:rsidP="006E5516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</w:r>
      <w:r w:rsidR="00870ECE">
        <w:rPr>
          <w:rFonts w:ascii="Century Gothic" w:hAnsi="Century Gothic" w:cs="Tahoma"/>
          <w:sz w:val="22"/>
          <w:szCs w:val="22"/>
          <w:lang w:val="hr-HR"/>
        </w:rPr>
        <w:t>Raspoređena sredstva iz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tabelarnog dijela pod rednim brojevima 1., 2., 3. i 4.  </w:t>
      </w:r>
      <w:r w:rsidR="00870ECE">
        <w:rPr>
          <w:rFonts w:ascii="Century Gothic" w:hAnsi="Century Gothic" w:cs="Tahoma"/>
          <w:sz w:val="22"/>
          <w:szCs w:val="22"/>
          <w:lang w:val="hr-HR"/>
        </w:rPr>
        <w:t xml:space="preserve"> članka </w:t>
      </w:r>
      <w:r w:rsidR="00250FAD">
        <w:rPr>
          <w:rFonts w:ascii="Century Gothic" w:hAnsi="Century Gothic" w:cs="Tahoma"/>
          <w:sz w:val="22"/>
          <w:szCs w:val="22"/>
          <w:lang w:val="hr-HR"/>
        </w:rPr>
        <w:t>3</w:t>
      </w:r>
      <w:r w:rsidR="00870ECE">
        <w:rPr>
          <w:rFonts w:ascii="Century Gothic" w:hAnsi="Century Gothic" w:cs="Tahoma"/>
          <w:sz w:val="22"/>
          <w:szCs w:val="22"/>
          <w:lang w:val="hr-HR"/>
        </w:rPr>
        <w:t>. ove Odluke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doznačit će se</w:t>
      </w:r>
      <w:r w:rsidR="00212FA7">
        <w:rPr>
          <w:rFonts w:ascii="Century Gothic" w:hAnsi="Century Gothic" w:cs="Tahoma"/>
          <w:sz w:val="22"/>
          <w:szCs w:val="22"/>
          <w:lang w:val="hr-HR"/>
        </w:rPr>
        <w:t xml:space="preserve"> tromjesečno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na žiro račun političkih stranaka.</w:t>
      </w:r>
    </w:p>
    <w:p w:rsidR="00814A25" w:rsidRDefault="006E5516" w:rsidP="006E5516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Utvrđuje se da je </w:t>
      </w:r>
      <w:r w:rsidR="00814A25">
        <w:rPr>
          <w:rFonts w:ascii="Century Gothic" w:hAnsi="Century Gothic" w:cs="Tahoma"/>
          <w:sz w:val="22"/>
          <w:szCs w:val="22"/>
          <w:lang w:val="hr-HR"/>
        </w:rPr>
        <w:t>7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nezavisnih vijećnika iz tabelarnog dijela pod r</w:t>
      </w:r>
      <w:r w:rsidR="00250FAD">
        <w:rPr>
          <w:rFonts w:ascii="Century Gothic" w:hAnsi="Century Gothic" w:cs="Tahoma"/>
          <w:sz w:val="22"/>
          <w:szCs w:val="22"/>
          <w:lang w:val="hr-HR"/>
        </w:rPr>
        <w:t>ednim brojevima 5. i 6. članka 3</w:t>
      </w:r>
      <w:r>
        <w:rPr>
          <w:rFonts w:ascii="Century Gothic" w:hAnsi="Century Gothic" w:cs="Tahoma"/>
          <w:sz w:val="22"/>
          <w:szCs w:val="22"/>
          <w:lang w:val="hr-HR"/>
        </w:rPr>
        <w:t xml:space="preserve">. ove odluke sukladno odredbama članka 8.st.1. Zakona o financiranju političkih aktivnosti, izborne promidžbe i referenduma dostavilo predstavničkom tijelu </w:t>
      </w:r>
      <w:r w:rsidR="00814A25">
        <w:rPr>
          <w:rFonts w:ascii="Century Gothic" w:hAnsi="Century Gothic" w:cs="Tahoma"/>
          <w:sz w:val="22"/>
          <w:szCs w:val="22"/>
          <w:lang w:val="hr-HR"/>
        </w:rPr>
        <w:t>izjavu o odricanju prava na redovito godišnje financira</w:t>
      </w:r>
      <w:r w:rsidR="0003733A">
        <w:rPr>
          <w:rFonts w:ascii="Century Gothic" w:hAnsi="Century Gothic" w:cs="Tahoma"/>
          <w:sz w:val="22"/>
          <w:szCs w:val="22"/>
          <w:lang w:val="hr-HR"/>
        </w:rPr>
        <w:t xml:space="preserve">nje iz Proračuna Grada Ludbrega te sredstva u iznosu od </w:t>
      </w:r>
      <w:r w:rsidR="0003733A" w:rsidRPr="009A3113">
        <w:rPr>
          <w:rFonts w:ascii="Century Gothic" w:hAnsi="Century Gothic" w:cs="Tahoma"/>
          <w:color w:val="FF0000"/>
          <w:sz w:val="22"/>
          <w:szCs w:val="22"/>
          <w:lang w:val="hr-HR"/>
        </w:rPr>
        <w:t>=</w:t>
      </w:r>
      <w:r w:rsidR="009A3113" w:rsidRPr="009A3113">
        <w:rPr>
          <w:rFonts w:ascii="Century Gothic" w:hAnsi="Century Gothic" w:cs="Tahoma"/>
          <w:color w:val="FF0000"/>
          <w:sz w:val="22"/>
          <w:szCs w:val="22"/>
          <w:lang w:val="hr-HR"/>
        </w:rPr>
        <w:t>14.000</w:t>
      </w:r>
      <w:r w:rsidR="0003733A" w:rsidRPr="009A3113">
        <w:rPr>
          <w:rFonts w:ascii="Century Gothic" w:hAnsi="Century Gothic" w:cs="Tahoma"/>
          <w:color w:val="FF0000"/>
          <w:sz w:val="22"/>
          <w:szCs w:val="22"/>
          <w:lang w:val="hr-HR"/>
        </w:rPr>
        <w:t>,00</w:t>
      </w:r>
      <w:r w:rsidR="0003733A" w:rsidRPr="0003733A">
        <w:rPr>
          <w:rFonts w:ascii="Century Gothic" w:hAnsi="Century Gothic" w:cs="Tahoma"/>
          <w:color w:val="FF0000"/>
          <w:sz w:val="22"/>
          <w:szCs w:val="22"/>
          <w:lang w:val="hr-HR"/>
        </w:rPr>
        <w:t xml:space="preserve"> kuna</w:t>
      </w:r>
      <w:r w:rsidR="0003733A">
        <w:rPr>
          <w:rFonts w:ascii="Century Gothic" w:hAnsi="Century Gothic" w:cs="Tahoma"/>
          <w:sz w:val="22"/>
          <w:szCs w:val="22"/>
          <w:lang w:val="hr-HR"/>
        </w:rPr>
        <w:t xml:space="preserve"> ostaju u Proračunu Grada Ludbrega. </w:t>
      </w:r>
    </w:p>
    <w:p w:rsidR="00814A25" w:rsidRDefault="00814A25" w:rsidP="006E5516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>Nezavisnoj vijećnici izabranoj s kandidacijske liste grupe birača nositelja Dubravka Bilića doznačit će se</w:t>
      </w:r>
      <w:r w:rsidR="00212FA7">
        <w:rPr>
          <w:rFonts w:ascii="Century Gothic" w:hAnsi="Century Gothic" w:cs="Tahoma"/>
          <w:sz w:val="22"/>
          <w:szCs w:val="22"/>
          <w:lang w:val="hr-HR"/>
        </w:rPr>
        <w:t xml:space="preserve"> tromjesečno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iznos od </w:t>
      </w:r>
      <w:r w:rsidRPr="009A3113">
        <w:rPr>
          <w:rFonts w:ascii="Century Gothic" w:hAnsi="Century Gothic" w:cs="Tahoma"/>
          <w:color w:val="FF0000"/>
          <w:sz w:val="22"/>
          <w:szCs w:val="22"/>
          <w:lang w:val="hr-HR"/>
        </w:rPr>
        <w:t>=</w:t>
      </w:r>
      <w:r w:rsidR="009A3113" w:rsidRPr="009A3113">
        <w:rPr>
          <w:rFonts w:ascii="Century Gothic" w:hAnsi="Century Gothic" w:cs="Tahoma"/>
          <w:color w:val="FF0000"/>
          <w:sz w:val="22"/>
          <w:szCs w:val="22"/>
          <w:lang w:val="hr-HR"/>
        </w:rPr>
        <w:t>2.000</w:t>
      </w:r>
      <w:r w:rsidRPr="009A3113">
        <w:rPr>
          <w:rFonts w:ascii="Century Gothic" w:hAnsi="Century Gothic" w:cs="Tahoma"/>
          <w:color w:val="FF0000"/>
          <w:sz w:val="22"/>
          <w:szCs w:val="22"/>
          <w:lang w:val="hr-HR"/>
        </w:rPr>
        <w:t>,</w:t>
      </w:r>
      <w:r w:rsidRPr="00814A25">
        <w:rPr>
          <w:rFonts w:ascii="Century Gothic" w:hAnsi="Century Gothic" w:cs="Tahoma"/>
          <w:color w:val="FF0000"/>
          <w:sz w:val="22"/>
          <w:szCs w:val="22"/>
          <w:lang w:val="hr-HR"/>
        </w:rPr>
        <w:t>00 kn</w:t>
      </w:r>
      <w:r>
        <w:rPr>
          <w:rFonts w:ascii="Century Gothic" w:hAnsi="Century Gothic" w:cs="Tahoma"/>
          <w:color w:val="FF0000"/>
          <w:sz w:val="22"/>
          <w:szCs w:val="22"/>
          <w:lang w:val="hr-HR"/>
        </w:rPr>
        <w:t xml:space="preserve"> </w:t>
      </w:r>
      <w:r>
        <w:rPr>
          <w:rFonts w:ascii="Century Gothic" w:hAnsi="Century Gothic" w:cs="Tahoma"/>
          <w:sz w:val="22"/>
          <w:szCs w:val="22"/>
          <w:lang w:val="hr-HR"/>
        </w:rPr>
        <w:t xml:space="preserve">na poseban račun otvoren za redovito godišnje financiranje iz proračuna jedinice lokalne samouprave.   </w:t>
      </w:r>
      <w:r w:rsidR="006E5516">
        <w:rPr>
          <w:rFonts w:ascii="Century Gothic" w:hAnsi="Century Gothic" w:cs="Tahoma"/>
          <w:sz w:val="22"/>
          <w:szCs w:val="22"/>
          <w:lang w:val="hr-HR"/>
        </w:rPr>
        <w:t xml:space="preserve">   </w:t>
      </w:r>
      <w:r w:rsidR="00870ECE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030060" w:rsidRPr="00B145EC">
        <w:rPr>
          <w:rFonts w:ascii="Century Gothic" w:hAnsi="Century Gothic" w:cs="Tahoma"/>
          <w:sz w:val="22"/>
          <w:szCs w:val="22"/>
          <w:lang w:val="hr-HR"/>
        </w:rPr>
        <w:tab/>
      </w:r>
      <w:r w:rsidR="00030060" w:rsidRPr="00B145EC">
        <w:rPr>
          <w:rFonts w:ascii="Century Gothic" w:hAnsi="Century Gothic" w:cs="Tahoma"/>
          <w:sz w:val="22"/>
          <w:szCs w:val="22"/>
          <w:lang w:val="hr-HR"/>
        </w:rPr>
        <w:tab/>
      </w:r>
    </w:p>
    <w:p w:rsidR="00250FAD" w:rsidRDefault="00250FAD" w:rsidP="009431E3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b/>
          <w:sz w:val="22"/>
          <w:szCs w:val="22"/>
          <w:lang w:val="hr-HR"/>
        </w:rPr>
      </w:pPr>
    </w:p>
    <w:p w:rsidR="00814A25" w:rsidRPr="009A3113" w:rsidRDefault="00814A25" w:rsidP="009431E3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b/>
          <w:sz w:val="22"/>
          <w:szCs w:val="22"/>
          <w:lang w:val="hr-HR"/>
        </w:rPr>
      </w:pPr>
      <w:r w:rsidRPr="009A3113">
        <w:rPr>
          <w:rFonts w:ascii="Century Gothic" w:hAnsi="Century Gothic" w:cs="Tahoma"/>
          <w:b/>
          <w:sz w:val="22"/>
          <w:szCs w:val="22"/>
          <w:lang w:val="hr-HR"/>
        </w:rPr>
        <w:t xml:space="preserve">Članak  </w:t>
      </w:r>
      <w:r w:rsidR="009A3113" w:rsidRPr="009A3113">
        <w:rPr>
          <w:rFonts w:ascii="Century Gothic" w:hAnsi="Century Gothic" w:cs="Tahoma"/>
          <w:b/>
          <w:sz w:val="22"/>
          <w:szCs w:val="22"/>
          <w:lang w:val="hr-HR"/>
        </w:rPr>
        <w:t>5</w:t>
      </w:r>
      <w:r w:rsidRPr="009A3113">
        <w:rPr>
          <w:rFonts w:ascii="Century Gothic" w:hAnsi="Century Gothic" w:cs="Tahoma"/>
          <w:b/>
          <w:sz w:val="22"/>
          <w:szCs w:val="22"/>
          <w:lang w:val="hr-HR"/>
        </w:rPr>
        <w:t>.</w:t>
      </w:r>
    </w:p>
    <w:p w:rsidR="00814A25" w:rsidRDefault="00814A25" w:rsidP="006E5516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9431E3" w:rsidRDefault="00897D66" w:rsidP="006E5516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Političke stranke i nezavisna vijećnica </w:t>
      </w:r>
      <w:r w:rsidR="009431E3">
        <w:rPr>
          <w:rFonts w:ascii="Century Gothic" w:hAnsi="Century Gothic" w:cs="Tahoma"/>
          <w:sz w:val="22"/>
          <w:szCs w:val="22"/>
          <w:lang w:val="hr-HR"/>
        </w:rPr>
        <w:t>dužni su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sredstva iz</w:t>
      </w:r>
      <w:r w:rsidR="009431E3">
        <w:rPr>
          <w:rFonts w:ascii="Century Gothic" w:hAnsi="Century Gothic" w:cs="Tahoma"/>
          <w:sz w:val="22"/>
          <w:szCs w:val="22"/>
          <w:lang w:val="hr-HR"/>
        </w:rPr>
        <w:t xml:space="preserve"> ove Odluke koristiti isključivo za ostvarenje ciljeva utvrđenih programom rada i financijskim planom.</w:t>
      </w:r>
    </w:p>
    <w:p w:rsidR="00030060" w:rsidRDefault="00897D66" w:rsidP="00212FA7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 xml:space="preserve"> </w:t>
      </w:r>
    </w:p>
    <w:p w:rsidR="00760386" w:rsidRPr="009A3113" w:rsidRDefault="00760386" w:rsidP="00760386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b/>
          <w:sz w:val="22"/>
          <w:szCs w:val="22"/>
          <w:lang w:val="hr-HR"/>
        </w:rPr>
      </w:pPr>
      <w:r w:rsidRPr="009A3113">
        <w:rPr>
          <w:rFonts w:ascii="Century Gothic" w:hAnsi="Century Gothic" w:cs="Tahoma"/>
          <w:b/>
          <w:sz w:val="22"/>
          <w:szCs w:val="22"/>
          <w:lang w:val="hr-HR"/>
        </w:rPr>
        <w:t xml:space="preserve">Članak  </w:t>
      </w:r>
      <w:r w:rsidR="009A3113" w:rsidRPr="009A3113">
        <w:rPr>
          <w:rFonts w:ascii="Century Gothic" w:hAnsi="Century Gothic" w:cs="Tahoma"/>
          <w:b/>
          <w:sz w:val="22"/>
          <w:szCs w:val="22"/>
          <w:lang w:val="hr-HR"/>
        </w:rPr>
        <w:t>6</w:t>
      </w:r>
      <w:r w:rsidRPr="009A3113">
        <w:rPr>
          <w:rFonts w:ascii="Century Gothic" w:hAnsi="Century Gothic" w:cs="Tahoma"/>
          <w:b/>
          <w:sz w:val="22"/>
          <w:szCs w:val="22"/>
          <w:lang w:val="hr-HR"/>
        </w:rPr>
        <w:t>.</w:t>
      </w:r>
    </w:p>
    <w:p w:rsidR="00760386" w:rsidRDefault="00760386" w:rsidP="00760386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BD169A" w:rsidRDefault="0076038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Ova odluka stupa na snagu </w:t>
      </w:r>
      <w:r w:rsidR="00841162">
        <w:rPr>
          <w:rFonts w:ascii="Century Gothic" w:hAnsi="Century Gothic" w:cs="Tahoma"/>
          <w:sz w:val="22"/>
          <w:szCs w:val="22"/>
          <w:lang w:val="hr-HR"/>
        </w:rPr>
        <w:t xml:space="preserve">osmoga dana od dana objave </w:t>
      </w:r>
      <w:r w:rsidR="00D74585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u „Službenom vjesniku Varaždinske županije“.</w:t>
      </w:r>
    </w:p>
    <w:p w:rsidR="00BD169A" w:rsidRDefault="00BD169A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  <w:t xml:space="preserve">   </w:t>
      </w:r>
      <w:r w:rsidR="0058664F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F95141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 Predsjedni</w:t>
      </w:r>
      <w:r w:rsidR="0058664F">
        <w:rPr>
          <w:rFonts w:ascii="Century Gothic" w:hAnsi="Century Gothic" w:cs="Tahoma"/>
          <w:sz w:val="22"/>
          <w:szCs w:val="22"/>
          <w:lang w:val="hr-HR"/>
        </w:rPr>
        <w:t>k</w:t>
      </w: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  <w:t xml:space="preserve">            Gradskoga vijeća:</w:t>
      </w:r>
    </w:p>
    <w:p w:rsidR="00BD169A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  <w:t xml:space="preserve">                                                  </w:t>
      </w:r>
      <w:r w:rsidR="0058664F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786645">
        <w:rPr>
          <w:rFonts w:ascii="Century Gothic" w:hAnsi="Century Gothic" w:cs="Tahoma"/>
          <w:sz w:val="22"/>
          <w:szCs w:val="22"/>
          <w:lang w:val="hr-HR"/>
        </w:rPr>
        <w:t>Darko Jagić</w:t>
      </w:r>
    </w:p>
    <w:p w:rsidR="00BD169A" w:rsidRDefault="00BD169A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786645" w:rsidRDefault="00786645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786645" w:rsidRDefault="00786645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F95141" w:rsidRPr="000D2EBB" w:rsidRDefault="00F95141" w:rsidP="00F95141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b/>
          <w:sz w:val="32"/>
          <w:szCs w:val="32"/>
          <w:lang w:val="hr-HR"/>
        </w:rPr>
      </w:pPr>
      <w:r w:rsidRPr="000D2EBB">
        <w:rPr>
          <w:rFonts w:ascii="Century Gothic" w:hAnsi="Century Gothic" w:cs="Tahoma"/>
          <w:b/>
          <w:sz w:val="32"/>
          <w:szCs w:val="32"/>
          <w:lang w:val="hr-HR"/>
        </w:rPr>
        <w:lastRenderedPageBreak/>
        <w:t>O B R A Z L O Ž E NJ E</w:t>
      </w:r>
    </w:p>
    <w:p w:rsidR="00F95141" w:rsidRDefault="00F95141" w:rsidP="00F95141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F95141" w:rsidRDefault="00F95141" w:rsidP="00F95141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F95141" w:rsidRDefault="00F95141" w:rsidP="00F95141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Hrvatski sabor je na sjednici održanoj 23. ožujka 2019. godine donio „novi“ Zakon o financiranju političkih aktivnosti, izborne promidžbe i referenduma koji je objavljen u „Narodnim novinama“ br. 29/2019. od 23.03.2019. godine  i stupio je na snagu prvog dana od dana objave </w:t>
      </w:r>
      <w:proofErr w:type="spellStart"/>
      <w:r>
        <w:rPr>
          <w:rFonts w:ascii="Century Gothic" w:hAnsi="Century Gothic" w:cs="Tahoma"/>
          <w:sz w:val="22"/>
          <w:szCs w:val="22"/>
          <w:lang w:val="hr-HR"/>
        </w:rPr>
        <w:t>tj</w:t>
      </w:r>
      <w:proofErr w:type="spellEnd"/>
      <w:r>
        <w:rPr>
          <w:rFonts w:ascii="Century Gothic" w:hAnsi="Century Gothic" w:cs="Tahoma"/>
          <w:sz w:val="22"/>
          <w:szCs w:val="22"/>
          <w:lang w:val="hr-HR"/>
        </w:rPr>
        <w:t>. 24.03.2019. godine.</w:t>
      </w:r>
    </w:p>
    <w:p w:rsidR="005239F5" w:rsidRDefault="00F95141" w:rsidP="00F95141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Prijelaznim i završnim odredbama, </w:t>
      </w:r>
      <w:proofErr w:type="spellStart"/>
      <w:r>
        <w:rPr>
          <w:rFonts w:ascii="Century Gothic" w:hAnsi="Century Gothic" w:cs="Tahoma"/>
          <w:sz w:val="22"/>
          <w:szCs w:val="22"/>
          <w:lang w:val="hr-HR"/>
        </w:rPr>
        <w:t>tj</w:t>
      </w:r>
      <w:proofErr w:type="spellEnd"/>
      <w:r>
        <w:rPr>
          <w:rFonts w:ascii="Century Gothic" w:hAnsi="Century Gothic" w:cs="Tahoma"/>
          <w:sz w:val="22"/>
          <w:szCs w:val="22"/>
          <w:lang w:val="hr-HR"/>
        </w:rPr>
        <w:t>. odredbama članka 96. propisano je da postupci koji su započeti do stupanja na snagu „novoga“ Zakona, a koji nisu dovršeni, dovršiti će se prema odredbama Zakona o financiranju političkih aktivnosti i izborne promidžbe.</w:t>
      </w:r>
    </w:p>
    <w:p w:rsidR="00E0216A" w:rsidRDefault="00E0216A" w:rsidP="00F95141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Sukladno tim zakonskim odredbama financiranje političkih stranaka i vijećnika izabranih s kandidacijskih lista grupa birača – nezavisnih vijećnika te s obzirom da su prošle godine provedeni lokalni izbori, financiranje političkih stranaka i nezavisnih vijećnika u toku prošle – 2021. godine vršilo se do završetka mandata po odredbama „starog“ zakona, a nakon provedenih lokalnih izbora po odredbama „novog“ zakona, a o čemu je Gradsko vijeće donijelo Odluku na svojoj 5. sjednici održanoj dana 09. prosinca 2021. godine. </w:t>
      </w:r>
    </w:p>
    <w:p w:rsidR="00E0216A" w:rsidRDefault="00E0216A" w:rsidP="00F95141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S obzirom na novi mandat vijećnika Gradskoga vijeća te primjenom članka 5. </w:t>
      </w:r>
      <w:r w:rsidR="00EE3980">
        <w:rPr>
          <w:rFonts w:ascii="Century Gothic" w:hAnsi="Century Gothic" w:cs="Tahoma"/>
          <w:sz w:val="22"/>
          <w:szCs w:val="22"/>
          <w:lang w:val="hr-HR"/>
        </w:rPr>
        <w:t xml:space="preserve"> Zakona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kojim je</w:t>
      </w:r>
      <w:r w:rsidR="00EE3980">
        <w:rPr>
          <w:rFonts w:ascii="Century Gothic" w:hAnsi="Century Gothic" w:cs="Tahoma"/>
          <w:sz w:val="22"/>
          <w:szCs w:val="22"/>
          <w:lang w:val="hr-HR"/>
        </w:rPr>
        <w:t xml:space="preserve"> propisano da visina sredstava po jednom članu predstavničkog tijela jedinice samouprave koja ima od 3001 do 10.000 stanovnika</w:t>
      </w:r>
      <w:r w:rsidR="00680E5A">
        <w:rPr>
          <w:rFonts w:ascii="Century Gothic" w:hAnsi="Century Gothic" w:cs="Tahoma"/>
          <w:sz w:val="22"/>
          <w:szCs w:val="22"/>
          <w:lang w:val="hr-HR"/>
        </w:rPr>
        <w:t xml:space="preserve"> godišnje</w:t>
      </w:r>
      <w:r w:rsidR="00EE3980">
        <w:rPr>
          <w:rFonts w:ascii="Century Gothic" w:hAnsi="Century Gothic" w:cs="Tahoma"/>
          <w:sz w:val="22"/>
          <w:szCs w:val="22"/>
          <w:lang w:val="hr-HR"/>
        </w:rPr>
        <w:t xml:space="preserve"> ne može biti određena u iznosu </w:t>
      </w:r>
      <w:r w:rsidR="00680E5A">
        <w:rPr>
          <w:rFonts w:ascii="Century Gothic" w:hAnsi="Century Gothic" w:cs="Tahoma"/>
          <w:sz w:val="22"/>
          <w:szCs w:val="22"/>
          <w:lang w:val="hr-HR"/>
        </w:rPr>
        <w:t>manjem od 2.000,00 kuna</w:t>
      </w:r>
      <w:r>
        <w:rPr>
          <w:rFonts w:ascii="Century Gothic" w:hAnsi="Century Gothic" w:cs="Tahoma"/>
          <w:sz w:val="22"/>
          <w:szCs w:val="22"/>
          <w:lang w:val="hr-HR"/>
        </w:rPr>
        <w:t xml:space="preserve">, predloženom odlukom raspoređuju se sredstva za rad političkih stranaka i nezavisnih vijećnika iz Proračuna Grada Ludbrega za 2022. godinu. </w:t>
      </w:r>
    </w:p>
    <w:p w:rsidR="00786645" w:rsidRDefault="00E0216A" w:rsidP="00F95141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>Člankom 4.</w:t>
      </w:r>
      <w:r w:rsidR="00B37F0E">
        <w:rPr>
          <w:rFonts w:ascii="Century Gothic" w:hAnsi="Century Gothic" w:cs="Tahoma"/>
          <w:sz w:val="22"/>
          <w:szCs w:val="22"/>
          <w:lang w:val="hr-HR"/>
        </w:rPr>
        <w:t xml:space="preserve">  predložene Odluke utvrđuje se doznaka odnosno isplata raspoređenih sredstava</w:t>
      </w:r>
      <w:r w:rsidR="0078141B">
        <w:rPr>
          <w:rFonts w:ascii="Century Gothic" w:hAnsi="Century Gothic" w:cs="Tahoma"/>
          <w:sz w:val="22"/>
          <w:szCs w:val="22"/>
          <w:lang w:val="hr-HR"/>
        </w:rPr>
        <w:t xml:space="preserve"> i to na način da se raspoređena sredstva političkim strankama doznačuju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tromjesečno</w:t>
      </w:r>
      <w:r w:rsidR="0078141B">
        <w:rPr>
          <w:rFonts w:ascii="Century Gothic" w:hAnsi="Century Gothic" w:cs="Tahoma"/>
          <w:sz w:val="22"/>
          <w:szCs w:val="22"/>
          <w:lang w:val="hr-HR"/>
        </w:rPr>
        <w:t xml:space="preserve"> na žiro račun političkih stranaka, dok će raspoređena sredstva za 7 nezavisnih vijećnika koji su dostavili pisanu izjavu o odricanju prava na redovito godišnje financiranje ostati u Proračunu Grada Ludbrega, a za jednu vijećnicu </w:t>
      </w:r>
      <w:r>
        <w:rPr>
          <w:rFonts w:ascii="Century Gothic" w:hAnsi="Century Gothic" w:cs="Tahoma"/>
          <w:sz w:val="22"/>
          <w:szCs w:val="22"/>
          <w:lang w:val="hr-HR"/>
        </w:rPr>
        <w:t xml:space="preserve">sredstva će se doznačiti tromjesečno </w:t>
      </w:r>
      <w:r w:rsidR="0078141B">
        <w:rPr>
          <w:rFonts w:ascii="Century Gothic" w:hAnsi="Century Gothic" w:cs="Tahoma"/>
          <w:sz w:val="22"/>
          <w:szCs w:val="22"/>
          <w:lang w:val="hr-HR"/>
        </w:rPr>
        <w:t>na njezin poseban račun otvoren za redovito godišnje financiranje iz proračuna jedinice lokalne samouprave.</w:t>
      </w:r>
    </w:p>
    <w:p w:rsidR="00786645" w:rsidRPr="00841912" w:rsidRDefault="0078141B" w:rsidP="00F95141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 w:rsidRPr="00841912">
        <w:rPr>
          <w:rFonts w:ascii="Century Gothic" w:hAnsi="Century Gothic" w:cs="Tahoma"/>
          <w:sz w:val="22"/>
          <w:szCs w:val="22"/>
          <w:lang w:val="hr-HR"/>
        </w:rPr>
        <w:tab/>
      </w:r>
    </w:p>
    <w:p w:rsidR="00841912" w:rsidRPr="00841912" w:rsidRDefault="0078141B" w:rsidP="00841912">
      <w:pPr>
        <w:ind w:firstLine="709"/>
        <w:jc w:val="both"/>
        <w:rPr>
          <w:rFonts w:ascii="Century Gothic" w:hAnsi="Century Gothic" w:cs="Arial"/>
          <w:bCs/>
          <w:sz w:val="22"/>
          <w:szCs w:val="22"/>
        </w:rPr>
      </w:pPr>
      <w:r w:rsidRPr="00841912">
        <w:rPr>
          <w:rFonts w:ascii="Century Gothic" w:hAnsi="Century Gothic" w:cs="Tahoma"/>
          <w:sz w:val="22"/>
          <w:szCs w:val="22"/>
          <w:lang w:val="hr-HR"/>
        </w:rPr>
        <w:tab/>
      </w:r>
      <w:proofErr w:type="spellStart"/>
      <w:proofErr w:type="gramStart"/>
      <w:r w:rsidR="00841912" w:rsidRPr="00841912">
        <w:rPr>
          <w:rFonts w:ascii="Century Gothic" w:hAnsi="Century Gothic" w:cs="Arial"/>
          <w:sz w:val="22"/>
          <w:szCs w:val="22"/>
        </w:rPr>
        <w:t>Sukladno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odredbi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članka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37.</w:t>
      </w:r>
      <w:proofErr w:type="gram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Poslovnika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o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radu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Gradskog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vijeća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Grada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Ludbrega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,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gradonačelnik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kao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ovlašteni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predlagatelj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ovog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akta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,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isti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podnosi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proofErr w:type="gramStart"/>
      <w:r w:rsidR="00841912" w:rsidRPr="00841912">
        <w:rPr>
          <w:rFonts w:ascii="Century Gothic" w:hAnsi="Century Gothic" w:cs="Arial"/>
          <w:sz w:val="22"/>
          <w:szCs w:val="22"/>
        </w:rPr>
        <w:t>na</w:t>
      </w:r>
      <w:proofErr w:type="spellEnd"/>
      <w:proofErr w:type="gram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raspravu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i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usvajanje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Gradskom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vijeću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Grada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Ludbrega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>.</w:t>
      </w:r>
    </w:p>
    <w:p w:rsidR="0078141B" w:rsidRDefault="0078141B" w:rsidP="00F95141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EE3980" w:rsidRDefault="00EE3980" w:rsidP="00F95141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BA52B7" w:rsidRDefault="00BA52B7" w:rsidP="00BA52B7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BA52B7" w:rsidRDefault="00BA52B7" w:rsidP="00BA52B7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sectPr w:rsidR="00BA52B7" w:rsidSect="009059AA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284" w:right="1134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71" w:rsidRDefault="00446471">
      <w:r>
        <w:separator/>
      </w:r>
    </w:p>
  </w:endnote>
  <w:endnote w:type="continuationSeparator" w:id="0">
    <w:p w:rsidR="00446471" w:rsidRDefault="00446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E6" w:rsidRDefault="00994F5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E29E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E29E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E29E6" w:rsidRDefault="009E29E6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E6" w:rsidRDefault="009E29E6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71" w:rsidRDefault="00446471">
      <w:r>
        <w:separator/>
      </w:r>
    </w:p>
  </w:footnote>
  <w:footnote w:type="continuationSeparator" w:id="0">
    <w:p w:rsidR="00446471" w:rsidRDefault="00446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E6" w:rsidRDefault="00994F5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E29E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E29E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E29E6" w:rsidRDefault="009E29E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E6" w:rsidRDefault="009E29E6">
    <w:pPr>
      <w:pStyle w:val="Zaglavlje"/>
      <w:framePr w:wrap="around" w:vAnchor="text" w:hAnchor="margin" w:xAlign="right" w:y="1"/>
      <w:rPr>
        <w:rStyle w:val="Brojstranice"/>
      </w:rPr>
    </w:pPr>
  </w:p>
  <w:p w:rsidR="009E29E6" w:rsidRDefault="009E29E6">
    <w:pPr>
      <w:pStyle w:val="Zaglavlje"/>
      <w:ind w:right="360"/>
      <w:jc w:val="center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A6A"/>
    <w:multiLevelType w:val="singleLevel"/>
    <w:tmpl w:val="78E42D0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D5F2802"/>
    <w:multiLevelType w:val="hybridMultilevel"/>
    <w:tmpl w:val="120EED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C2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9460BB"/>
    <w:multiLevelType w:val="hybridMultilevel"/>
    <w:tmpl w:val="DA92AC2C"/>
    <w:lvl w:ilvl="0" w:tplc="3D1E16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AC07EB"/>
    <w:multiLevelType w:val="hybridMultilevel"/>
    <w:tmpl w:val="E3B07010"/>
    <w:lvl w:ilvl="0" w:tplc="DAF80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B232B5"/>
    <w:multiLevelType w:val="hybridMultilevel"/>
    <w:tmpl w:val="997CCDB0"/>
    <w:lvl w:ilvl="0" w:tplc="22987E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557949"/>
    <w:multiLevelType w:val="hybridMultilevel"/>
    <w:tmpl w:val="36B404BE"/>
    <w:lvl w:ilvl="0" w:tplc="A04AE9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AC0B4B"/>
    <w:multiLevelType w:val="singleLevel"/>
    <w:tmpl w:val="CF0C7ED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2F2D141B"/>
    <w:multiLevelType w:val="hybridMultilevel"/>
    <w:tmpl w:val="6FE048B8"/>
    <w:lvl w:ilvl="0" w:tplc="FD02CA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5F1AED"/>
    <w:multiLevelType w:val="singleLevel"/>
    <w:tmpl w:val="427E2C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3D6464C0"/>
    <w:multiLevelType w:val="hybridMultilevel"/>
    <w:tmpl w:val="75E2C5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D136EB"/>
    <w:multiLevelType w:val="singleLevel"/>
    <w:tmpl w:val="25AA76D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3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D3C2D37"/>
    <w:multiLevelType w:val="hybridMultilevel"/>
    <w:tmpl w:val="6A78DA82"/>
    <w:lvl w:ilvl="0" w:tplc="59EC2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356D7B"/>
    <w:multiLevelType w:val="hybridMultilevel"/>
    <w:tmpl w:val="0C3A6E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9530C4B"/>
    <w:multiLevelType w:val="hybridMultilevel"/>
    <w:tmpl w:val="F81AB3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9833604"/>
    <w:multiLevelType w:val="hybridMultilevel"/>
    <w:tmpl w:val="A9943B16"/>
    <w:lvl w:ilvl="0" w:tplc="6A48B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226EBA"/>
    <w:multiLevelType w:val="hybridMultilevel"/>
    <w:tmpl w:val="5066EE24"/>
    <w:lvl w:ilvl="0" w:tplc="87EAA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4E74D05"/>
    <w:multiLevelType w:val="hybridMultilevel"/>
    <w:tmpl w:val="C2B6490A"/>
    <w:lvl w:ilvl="0" w:tplc="CF045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6F87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27C4CB3"/>
    <w:multiLevelType w:val="singleLevel"/>
    <w:tmpl w:val="5AC6C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4F535DB"/>
    <w:multiLevelType w:val="singleLevel"/>
    <w:tmpl w:val="A4F612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5EB1652"/>
    <w:multiLevelType w:val="singleLevel"/>
    <w:tmpl w:val="F5D21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6F600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8CB5B76"/>
    <w:multiLevelType w:val="hybridMultilevel"/>
    <w:tmpl w:val="BA701480"/>
    <w:lvl w:ilvl="0" w:tplc="F9EEB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1C7F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E723F9D"/>
    <w:multiLevelType w:val="hybridMultilevel"/>
    <w:tmpl w:val="997CCDB0"/>
    <w:lvl w:ilvl="0" w:tplc="22987E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17"/>
  </w:num>
  <w:num w:numId="5">
    <w:abstractNumId w:val="1"/>
  </w:num>
  <w:num w:numId="6">
    <w:abstractNumId w:val="24"/>
  </w:num>
  <w:num w:numId="7">
    <w:abstractNumId w:val="33"/>
  </w:num>
  <w:num w:numId="8">
    <w:abstractNumId w:val="13"/>
  </w:num>
  <w:num w:numId="9">
    <w:abstractNumId w:val="22"/>
  </w:num>
  <w:num w:numId="10">
    <w:abstractNumId w:val="28"/>
  </w:num>
  <w:num w:numId="11">
    <w:abstractNumId w:val="26"/>
  </w:num>
  <w:num w:numId="12">
    <w:abstractNumId w:val="10"/>
  </w:num>
  <w:num w:numId="13">
    <w:abstractNumId w:val="0"/>
  </w:num>
  <w:num w:numId="14">
    <w:abstractNumId w:val="27"/>
  </w:num>
  <w:num w:numId="15">
    <w:abstractNumId w:val="12"/>
  </w:num>
  <w:num w:numId="16">
    <w:abstractNumId w:val="8"/>
  </w:num>
  <w:num w:numId="17">
    <w:abstractNumId w:val="31"/>
  </w:num>
  <w:num w:numId="18">
    <w:abstractNumId w:val="29"/>
  </w:num>
  <w:num w:numId="19">
    <w:abstractNumId w:val="25"/>
  </w:num>
  <w:num w:numId="20">
    <w:abstractNumId w:val="2"/>
  </w:num>
  <w:num w:numId="21">
    <w:abstractNumId w:val="23"/>
  </w:num>
  <w:num w:numId="22">
    <w:abstractNumId w:val="9"/>
  </w:num>
  <w:num w:numId="23">
    <w:abstractNumId w:val="7"/>
  </w:num>
  <w:num w:numId="24">
    <w:abstractNumId w:val="16"/>
  </w:num>
  <w:num w:numId="25">
    <w:abstractNumId w:val="30"/>
  </w:num>
  <w:num w:numId="26">
    <w:abstractNumId w:val="19"/>
  </w:num>
  <w:num w:numId="27">
    <w:abstractNumId w:val="5"/>
  </w:num>
  <w:num w:numId="28">
    <w:abstractNumId w:val="4"/>
  </w:num>
  <w:num w:numId="29">
    <w:abstractNumId w:val="14"/>
  </w:num>
  <w:num w:numId="30">
    <w:abstractNumId w:val="11"/>
  </w:num>
  <w:num w:numId="31">
    <w:abstractNumId w:val="6"/>
  </w:num>
  <w:num w:numId="32">
    <w:abstractNumId w:val="32"/>
  </w:num>
  <w:num w:numId="33">
    <w:abstractNumId w:val="18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23F"/>
    <w:rsid w:val="000033C4"/>
    <w:rsid w:val="00006528"/>
    <w:rsid w:val="00013C0D"/>
    <w:rsid w:val="00016EE1"/>
    <w:rsid w:val="00022157"/>
    <w:rsid w:val="00030060"/>
    <w:rsid w:val="00030EE9"/>
    <w:rsid w:val="00032A1C"/>
    <w:rsid w:val="0003733A"/>
    <w:rsid w:val="00040538"/>
    <w:rsid w:val="00057443"/>
    <w:rsid w:val="00060B10"/>
    <w:rsid w:val="000642EB"/>
    <w:rsid w:val="0006521E"/>
    <w:rsid w:val="000654A5"/>
    <w:rsid w:val="000655ED"/>
    <w:rsid w:val="000727D5"/>
    <w:rsid w:val="000816C6"/>
    <w:rsid w:val="00081BF4"/>
    <w:rsid w:val="00082D95"/>
    <w:rsid w:val="00092200"/>
    <w:rsid w:val="00094019"/>
    <w:rsid w:val="000B20AE"/>
    <w:rsid w:val="000B2C15"/>
    <w:rsid w:val="000B3E9F"/>
    <w:rsid w:val="000C7C29"/>
    <w:rsid w:val="000D0B34"/>
    <w:rsid w:val="000D2EBB"/>
    <w:rsid w:val="000D3C88"/>
    <w:rsid w:val="000E0A64"/>
    <w:rsid w:val="000F5928"/>
    <w:rsid w:val="000F600D"/>
    <w:rsid w:val="0010352D"/>
    <w:rsid w:val="001044C6"/>
    <w:rsid w:val="00110D07"/>
    <w:rsid w:val="00111875"/>
    <w:rsid w:val="001148D6"/>
    <w:rsid w:val="00123FFD"/>
    <w:rsid w:val="00124371"/>
    <w:rsid w:val="001260CB"/>
    <w:rsid w:val="00127754"/>
    <w:rsid w:val="00131C2F"/>
    <w:rsid w:val="00132FE3"/>
    <w:rsid w:val="00133114"/>
    <w:rsid w:val="00133714"/>
    <w:rsid w:val="001577B5"/>
    <w:rsid w:val="001653DA"/>
    <w:rsid w:val="001724B7"/>
    <w:rsid w:val="0018207B"/>
    <w:rsid w:val="00185F94"/>
    <w:rsid w:val="00195D99"/>
    <w:rsid w:val="001977AC"/>
    <w:rsid w:val="001A4520"/>
    <w:rsid w:val="001B543B"/>
    <w:rsid w:val="001D195A"/>
    <w:rsid w:val="001D2BCD"/>
    <w:rsid w:val="001D51E0"/>
    <w:rsid w:val="001E0A34"/>
    <w:rsid w:val="001E3420"/>
    <w:rsid w:val="001F3BA3"/>
    <w:rsid w:val="001F4160"/>
    <w:rsid w:val="00205D6C"/>
    <w:rsid w:val="0020740A"/>
    <w:rsid w:val="002105AE"/>
    <w:rsid w:val="00212FA7"/>
    <w:rsid w:val="0021596C"/>
    <w:rsid w:val="00224DBA"/>
    <w:rsid w:val="00225A59"/>
    <w:rsid w:val="00226CBE"/>
    <w:rsid w:val="00227123"/>
    <w:rsid w:val="00233D09"/>
    <w:rsid w:val="002420CB"/>
    <w:rsid w:val="00242CDE"/>
    <w:rsid w:val="00245622"/>
    <w:rsid w:val="00250FAD"/>
    <w:rsid w:val="002579BF"/>
    <w:rsid w:val="0027315B"/>
    <w:rsid w:val="002739D0"/>
    <w:rsid w:val="002748DE"/>
    <w:rsid w:val="00274AE2"/>
    <w:rsid w:val="00274BBC"/>
    <w:rsid w:val="0028326D"/>
    <w:rsid w:val="002941E8"/>
    <w:rsid w:val="002A4F91"/>
    <w:rsid w:val="002B18C0"/>
    <w:rsid w:val="002B3454"/>
    <w:rsid w:val="002B3E60"/>
    <w:rsid w:val="002E03A3"/>
    <w:rsid w:val="002F3E6E"/>
    <w:rsid w:val="002F5FFE"/>
    <w:rsid w:val="002F73CE"/>
    <w:rsid w:val="00306879"/>
    <w:rsid w:val="00311B73"/>
    <w:rsid w:val="00311DCE"/>
    <w:rsid w:val="00313C30"/>
    <w:rsid w:val="00316EB3"/>
    <w:rsid w:val="0032545C"/>
    <w:rsid w:val="00345FE9"/>
    <w:rsid w:val="00347A8F"/>
    <w:rsid w:val="00354EE3"/>
    <w:rsid w:val="00357BF4"/>
    <w:rsid w:val="0036777A"/>
    <w:rsid w:val="0037224A"/>
    <w:rsid w:val="00374E6A"/>
    <w:rsid w:val="00376D70"/>
    <w:rsid w:val="00383F36"/>
    <w:rsid w:val="0038583E"/>
    <w:rsid w:val="003919B0"/>
    <w:rsid w:val="00394C6F"/>
    <w:rsid w:val="003A1AE7"/>
    <w:rsid w:val="003A28E8"/>
    <w:rsid w:val="003A4A44"/>
    <w:rsid w:val="003C2A2C"/>
    <w:rsid w:val="003C416D"/>
    <w:rsid w:val="003C721E"/>
    <w:rsid w:val="003D15A3"/>
    <w:rsid w:val="003D18E8"/>
    <w:rsid w:val="003D2E1B"/>
    <w:rsid w:val="003D5734"/>
    <w:rsid w:val="003F1089"/>
    <w:rsid w:val="003F6C15"/>
    <w:rsid w:val="00412B9F"/>
    <w:rsid w:val="00413D82"/>
    <w:rsid w:val="004145AA"/>
    <w:rsid w:val="0041695C"/>
    <w:rsid w:val="00416B03"/>
    <w:rsid w:val="004176BC"/>
    <w:rsid w:val="00446471"/>
    <w:rsid w:val="00461A2D"/>
    <w:rsid w:val="00465FB6"/>
    <w:rsid w:val="004858C5"/>
    <w:rsid w:val="0048774B"/>
    <w:rsid w:val="0049401D"/>
    <w:rsid w:val="00495718"/>
    <w:rsid w:val="004974A8"/>
    <w:rsid w:val="00497E28"/>
    <w:rsid w:val="004A2D7A"/>
    <w:rsid w:val="004B3A59"/>
    <w:rsid w:val="004D3963"/>
    <w:rsid w:val="004F13B2"/>
    <w:rsid w:val="004F6625"/>
    <w:rsid w:val="00502AEB"/>
    <w:rsid w:val="005067EA"/>
    <w:rsid w:val="005074C6"/>
    <w:rsid w:val="00510345"/>
    <w:rsid w:val="005239F5"/>
    <w:rsid w:val="00532F45"/>
    <w:rsid w:val="00535A4A"/>
    <w:rsid w:val="00541A6C"/>
    <w:rsid w:val="00545B9F"/>
    <w:rsid w:val="005643A8"/>
    <w:rsid w:val="00565C81"/>
    <w:rsid w:val="00567C16"/>
    <w:rsid w:val="0058664F"/>
    <w:rsid w:val="00591B57"/>
    <w:rsid w:val="00594DC8"/>
    <w:rsid w:val="0059646D"/>
    <w:rsid w:val="005A143D"/>
    <w:rsid w:val="005B020A"/>
    <w:rsid w:val="005C0065"/>
    <w:rsid w:val="005C09FD"/>
    <w:rsid w:val="005C0DBC"/>
    <w:rsid w:val="005F2D34"/>
    <w:rsid w:val="005F64CF"/>
    <w:rsid w:val="00612903"/>
    <w:rsid w:val="00620E7D"/>
    <w:rsid w:val="00624FAE"/>
    <w:rsid w:val="00626BD2"/>
    <w:rsid w:val="0062798A"/>
    <w:rsid w:val="00633E19"/>
    <w:rsid w:val="00637825"/>
    <w:rsid w:val="00646ABC"/>
    <w:rsid w:val="00650C9A"/>
    <w:rsid w:val="00657AD2"/>
    <w:rsid w:val="00661F94"/>
    <w:rsid w:val="00676DAC"/>
    <w:rsid w:val="00680E5A"/>
    <w:rsid w:val="0068183E"/>
    <w:rsid w:val="00681DD1"/>
    <w:rsid w:val="0068271F"/>
    <w:rsid w:val="0069045A"/>
    <w:rsid w:val="00691AD6"/>
    <w:rsid w:val="006925A9"/>
    <w:rsid w:val="006A4F58"/>
    <w:rsid w:val="006A63F1"/>
    <w:rsid w:val="006B2031"/>
    <w:rsid w:val="006B2063"/>
    <w:rsid w:val="006B79B8"/>
    <w:rsid w:val="006C1EE8"/>
    <w:rsid w:val="006C266B"/>
    <w:rsid w:val="006C5542"/>
    <w:rsid w:val="006C6D97"/>
    <w:rsid w:val="006C720C"/>
    <w:rsid w:val="006D1CD5"/>
    <w:rsid w:val="006D5D1D"/>
    <w:rsid w:val="006D6714"/>
    <w:rsid w:val="006E2778"/>
    <w:rsid w:val="006E5516"/>
    <w:rsid w:val="006E6A04"/>
    <w:rsid w:val="006E7836"/>
    <w:rsid w:val="006F327E"/>
    <w:rsid w:val="007111FF"/>
    <w:rsid w:val="007157E6"/>
    <w:rsid w:val="007208A6"/>
    <w:rsid w:val="00724C7A"/>
    <w:rsid w:val="00727AAE"/>
    <w:rsid w:val="00734436"/>
    <w:rsid w:val="0073584F"/>
    <w:rsid w:val="00737297"/>
    <w:rsid w:val="0073795E"/>
    <w:rsid w:val="0074013A"/>
    <w:rsid w:val="0074591C"/>
    <w:rsid w:val="00760043"/>
    <w:rsid w:val="00760386"/>
    <w:rsid w:val="00764A33"/>
    <w:rsid w:val="00774402"/>
    <w:rsid w:val="00774D3A"/>
    <w:rsid w:val="0077567C"/>
    <w:rsid w:val="0078141B"/>
    <w:rsid w:val="007841C1"/>
    <w:rsid w:val="00786645"/>
    <w:rsid w:val="007964CF"/>
    <w:rsid w:val="00797797"/>
    <w:rsid w:val="00797DF4"/>
    <w:rsid w:val="007B0778"/>
    <w:rsid w:val="007B0E52"/>
    <w:rsid w:val="007B3A3E"/>
    <w:rsid w:val="007B5337"/>
    <w:rsid w:val="007C0D76"/>
    <w:rsid w:val="007C584C"/>
    <w:rsid w:val="007C79A6"/>
    <w:rsid w:val="007D4AE7"/>
    <w:rsid w:val="007E4294"/>
    <w:rsid w:val="0080033C"/>
    <w:rsid w:val="0080129D"/>
    <w:rsid w:val="00801691"/>
    <w:rsid w:val="00812697"/>
    <w:rsid w:val="00814A25"/>
    <w:rsid w:val="00815D85"/>
    <w:rsid w:val="008234FF"/>
    <w:rsid w:val="008342CD"/>
    <w:rsid w:val="00841162"/>
    <w:rsid w:val="00841912"/>
    <w:rsid w:val="00843C2A"/>
    <w:rsid w:val="00844482"/>
    <w:rsid w:val="00850B82"/>
    <w:rsid w:val="00857259"/>
    <w:rsid w:val="00860889"/>
    <w:rsid w:val="00867239"/>
    <w:rsid w:val="00870ECE"/>
    <w:rsid w:val="00873C8A"/>
    <w:rsid w:val="008812BD"/>
    <w:rsid w:val="00897D66"/>
    <w:rsid w:val="008A1012"/>
    <w:rsid w:val="008B1EEE"/>
    <w:rsid w:val="008B3728"/>
    <w:rsid w:val="008B3B68"/>
    <w:rsid w:val="008B6CDF"/>
    <w:rsid w:val="008B736E"/>
    <w:rsid w:val="008C1869"/>
    <w:rsid w:val="008C3848"/>
    <w:rsid w:val="008C3F9A"/>
    <w:rsid w:val="008C4DAF"/>
    <w:rsid w:val="008D3194"/>
    <w:rsid w:val="008F45DC"/>
    <w:rsid w:val="009024B4"/>
    <w:rsid w:val="00903A5E"/>
    <w:rsid w:val="00904453"/>
    <w:rsid w:val="009059AA"/>
    <w:rsid w:val="00906009"/>
    <w:rsid w:val="00910C6A"/>
    <w:rsid w:val="009111F6"/>
    <w:rsid w:val="009147BA"/>
    <w:rsid w:val="009404A6"/>
    <w:rsid w:val="009431E3"/>
    <w:rsid w:val="00952F26"/>
    <w:rsid w:val="009531B7"/>
    <w:rsid w:val="0095660B"/>
    <w:rsid w:val="009613A8"/>
    <w:rsid w:val="00971A07"/>
    <w:rsid w:val="00976BCF"/>
    <w:rsid w:val="009914B9"/>
    <w:rsid w:val="00994F5A"/>
    <w:rsid w:val="009A3113"/>
    <w:rsid w:val="009C55C0"/>
    <w:rsid w:val="009C5F7B"/>
    <w:rsid w:val="009E29E6"/>
    <w:rsid w:val="009E4E24"/>
    <w:rsid w:val="00A11EA8"/>
    <w:rsid w:val="00A27993"/>
    <w:rsid w:val="00A46150"/>
    <w:rsid w:val="00A467AE"/>
    <w:rsid w:val="00A51C89"/>
    <w:rsid w:val="00A523C7"/>
    <w:rsid w:val="00A61AD5"/>
    <w:rsid w:val="00A61CBC"/>
    <w:rsid w:val="00A75EA4"/>
    <w:rsid w:val="00A86810"/>
    <w:rsid w:val="00A934CB"/>
    <w:rsid w:val="00AA31D4"/>
    <w:rsid w:val="00AC0575"/>
    <w:rsid w:val="00AC2E25"/>
    <w:rsid w:val="00AD0F55"/>
    <w:rsid w:val="00AD2939"/>
    <w:rsid w:val="00AD52F0"/>
    <w:rsid w:val="00AE0152"/>
    <w:rsid w:val="00AE2D5C"/>
    <w:rsid w:val="00AF5524"/>
    <w:rsid w:val="00AF5A9E"/>
    <w:rsid w:val="00B0287A"/>
    <w:rsid w:val="00B04920"/>
    <w:rsid w:val="00B0540C"/>
    <w:rsid w:val="00B143DD"/>
    <w:rsid w:val="00B145EC"/>
    <w:rsid w:val="00B154ED"/>
    <w:rsid w:val="00B32D7E"/>
    <w:rsid w:val="00B37F0E"/>
    <w:rsid w:val="00B40347"/>
    <w:rsid w:val="00B5153E"/>
    <w:rsid w:val="00B530EC"/>
    <w:rsid w:val="00B60350"/>
    <w:rsid w:val="00B742C1"/>
    <w:rsid w:val="00B7495C"/>
    <w:rsid w:val="00B815BA"/>
    <w:rsid w:val="00B82BB9"/>
    <w:rsid w:val="00B921D3"/>
    <w:rsid w:val="00B96B50"/>
    <w:rsid w:val="00B97584"/>
    <w:rsid w:val="00BA3361"/>
    <w:rsid w:val="00BA52B7"/>
    <w:rsid w:val="00BA5B2D"/>
    <w:rsid w:val="00BB7938"/>
    <w:rsid w:val="00BD169A"/>
    <w:rsid w:val="00BD7AD7"/>
    <w:rsid w:val="00BF29E7"/>
    <w:rsid w:val="00C06AB4"/>
    <w:rsid w:val="00C25B95"/>
    <w:rsid w:val="00C41861"/>
    <w:rsid w:val="00C50143"/>
    <w:rsid w:val="00C50D98"/>
    <w:rsid w:val="00C5123C"/>
    <w:rsid w:val="00C52D93"/>
    <w:rsid w:val="00C55883"/>
    <w:rsid w:val="00C626AF"/>
    <w:rsid w:val="00C677E7"/>
    <w:rsid w:val="00C73E08"/>
    <w:rsid w:val="00C7466B"/>
    <w:rsid w:val="00C80D38"/>
    <w:rsid w:val="00C86BBD"/>
    <w:rsid w:val="00CA0A47"/>
    <w:rsid w:val="00CA5622"/>
    <w:rsid w:val="00CD5E07"/>
    <w:rsid w:val="00CE2E58"/>
    <w:rsid w:val="00CF5BDA"/>
    <w:rsid w:val="00CF681C"/>
    <w:rsid w:val="00CF72CD"/>
    <w:rsid w:val="00D2043F"/>
    <w:rsid w:val="00D24968"/>
    <w:rsid w:val="00D276FC"/>
    <w:rsid w:val="00D34FDD"/>
    <w:rsid w:val="00D37902"/>
    <w:rsid w:val="00D42D84"/>
    <w:rsid w:val="00D47F3B"/>
    <w:rsid w:val="00D519F5"/>
    <w:rsid w:val="00D532D8"/>
    <w:rsid w:val="00D6001F"/>
    <w:rsid w:val="00D67A83"/>
    <w:rsid w:val="00D70411"/>
    <w:rsid w:val="00D72FCF"/>
    <w:rsid w:val="00D73C9B"/>
    <w:rsid w:val="00D74585"/>
    <w:rsid w:val="00D842D6"/>
    <w:rsid w:val="00D84E78"/>
    <w:rsid w:val="00D853C8"/>
    <w:rsid w:val="00D91860"/>
    <w:rsid w:val="00D94201"/>
    <w:rsid w:val="00D949F2"/>
    <w:rsid w:val="00DC21A7"/>
    <w:rsid w:val="00DC6E6E"/>
    <w:rsid w:val="00DD27E0"/>
    <w:rsid w:val="00DD6EB1"/>
    <w:rsid w:val="00DE3985"/>
    <w:rsid w:val="00DE3A93"/>
    <w:rsid w:val="00E0216A"/>
    <w:rsid w:val="00E1714C"/>
    <w:rsid w:val="00E23A8E"/>
    <w:rsid w:val="00E25134"/>
    <w:rsid w:val="00E33830"/>
    <w:rsid w:val="00E34B20"/>
    <w:rsid w:val="00E35181"/>
    <w:rsid w:val="00E367F4"/>
    <w:rsid w:val="00E42C1D"/>
    <w:rsid w:val="00E473B6"/>
    <w:rsid w:val="00E51111"/>
    <w:rsid w:val="00E55363"/>
    <w:rsid w:val="00E6457C"/>
    <w:rsid w:val="00E771D3"/>
    <w:rsid w:val="00E771D8"/>
    <w:rsid w:val="00E80534"/>
    <w:rsid w:val="00E91946"/>
    <w:rsid w:val="00EA56D0"/>
    <w:rsid w:val="00EA70D3"/>
    <w:rsid w:val="00EC3F29"/>
    <w:rsid w:val="00EE3980"/>
    <w:rsid w:val="00F036BD"/>
    <w:rsid w:val="00F142AA"/>
    <w:rsid w:val="00F2312D"/>
    <w:rsid w:val="00F3399D"/>
    <w:rsid w:val="00F34814"/>
    <w:rsid w:val="00F37009"/>
    <w:rsid w:val="00F42F97"/>
    <w:rsid w:val="00F57A09"/>
    <w:rsid w:val="00F61F26"/>
    <w:rsid w:val="00F676AD"/>
    <w:rsid w:val="00F708B4"/>
    <w:rsid w:val="00F74536"/>
    <w:rsid w:val="00F847DC"/>
    <w:rsid w:val="00F86359"/>
    <w:rsid w:val="00F95141"/>
    <w:rsid w:val="00FA2A02"/>
    <w:rsid w:val="00FB14E3"/>
    <w:rsid w:val="00FB255C"/>
    <w:rsid w:val="00FB2FB4"/>
    <w:rsid w:val="00FB7B58"/>
    <w:rsid w:val="00FD3E6D"/>
    <w:rsid w:val="00FE523F"/>
    <w:rsid w:val="00FE6723"/>
    <w:rsid w:val="00FE7234"/>
    <w:rsid w:val="00FF1BC6"/>
    <w:rsid w:val="00FF2B69"/>
    <w:rsid w:val="00FF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7A"/>
    <w:rPr>
      <w:sz w:val="24"/>
      <w:lang w:val="en-US"/>
    </w:rPr>
  </w:style>
  <w:style w:type="paragraph" w:styleId="Naslov1">
    <w:name w:val="heading 1"/>
    <w:basedOn w:val="Normal"/>
    <w:next w:val="Normal"/>
    <w:qFormat/>
    <w:rsid w:val="004A2D7A"/>
    <w:pPr>
      <w:keepNext/>
      <w:jc w:val="center"/>
      <w:outlineLvl w:val="0"/>
    </w:pPr>
    <w:rPr>
      <w:rFonts w:ascii="Arial" w:hAnsi="Arial"/>
      <w:b/>
      <w:lang w:val="hr-HR"/>
    </w:rPr>
  </w:style>
  <w:style w:type="paragraph" w:styleId="Naslov2">
    <w:name w:val="heading 2"/>
    <w:basedOn w:val="Normal"/>
    <w:next w:val="Normal"/>
    <w:qFormat/>
    <w:rsid w:val="004A2D7A"/>
    <w:pPr>
      <w:keepNext/>
      <w:jc w:val="center"/>
      <w:outlineLvl w:val="1"/>
    </w:pPr>
    <w:rPr>
      <w:rFonts w:ascii="Arial" w:hAnsi="Arial"/>
      <w:b/>
      <w:sz w:val="28"/>
      <w:lang w:val="hr-HR"/>
    </w:rPr>
  </w:style>
  <w:style w:type="paragraph" w:styleId="Naslov3">
    <w:name w:val="heading 3"/>
    <w:basedOn w:val="Normal"/>
    <w:next w:val="Normal"/>
    <w:qFormat/>
    <w:rsid w:val="004A2D7A"/>
    <w:pPr>
      <w:keepNext/>
      <w:jc w:val="both"/>
      <w:outlineLvl w:val="2"/>
    </w:pPr>
    <w:rPr>
      <w:rFonts w:ascii="Arial" w:hAnsi="Arial"/>
      <w:b/>
      <w:sz w:val="22"/>
      <w:lang w:val="hr-HR"/>
    </w:rPr>
  </w:style>
  <w:style w:type="paragraph" w:styleId="Naslov4">
    <w:name w:val="heading 4"/>
    <w:basedOn w:val="Normal"/>
    <w:next w:val="Normal"/>
    <w:qFormat/>
    <w:rsid w:val="004A2D7A"/>
    <w:pPr>
      <w:keepNext/>
      <w:ind w:left="720"/>
      <w:outlineLvl w:val="3"/>
    </w:pPr>
    <w:rPr>
      <w:rFonts w:ascii="Arial" w:hAnsi="Arial"/>
      <w:b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A2D7A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4A2D7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4A2D7A"/>
  </w:style>
  <w:style w:type="paragraph" w:styleId="Tijeloteksta">
    <w:name w:val="Body Text"/>
    <w:basedOn w:val="Normal"/>
    <w:rsid w:val="004A2D7A"/>
    <w:pPr>
      <w:jc w:val="both"/>
    </w:pPr>
    <w:rPr>
      <w:rFonts w:ascii="Arial" w:hAnsi="Arial"/>
      <w:lang w:val="hr-HR"/>
    </w:rPr>
  </w:style>
  <w:style w:type="paragraph" w:styleId="Opisslike">
    <w:name w:val="caption"/>
    <w:basedOn w:val="Normal"/>
    <w:next w:val="Normal"/>
    <w:qFormat/>
    <w:rsid w:val="004A2D7A"/>
    <w:pPr>
      <w:jc w:val="both"/>
    </w:pPr>
    <w:rPr>
      <w:rFonts w:ascii="Arial" w:hAnsi="Arial"/>
      <w:b/>
      <w:sz w:val="20"/>
      <w:lang w:val="hr-HR"/>
    </w:rPr>
  </w:style>
  <w:style w:type="paragraph" w:styleId="Tijeloteksta2">
    <w:name w:val="Body Text 2"/>
    <w:basedOn w:val="Normal"/>
    <w:rsid w:val="004A2D7A"/>
    <w:pPr>
      <w:jc w:val="both"/>
    </w:pPr>
    <w:rPr>
      <w:rFonts w:ascii="Arial" w:hAnsi="Arial"/>
      <w:sz w:val="22"/>
      <w:lang w:val="sl-SI"/>
    </w:rPr>
  </w:style>
  <w:style w:type="paragraph" w:styleId="Uvuenotijeloteksta">
    <w:name w:val="Body Text Indent"/>
    <w:basedOn w:val="Normal"/>
    <w:rsid w:val="004A2D7A"/>
    <w:pPr>
      <w:ind w:left="720"/>
      <w:jc w:val="both"/>
    </w:pPr>
    <w:rPr>
      <w:rFonts w:ascii="Arial" w:hAnsi="Arial"/>
      <w:sz w:val="22"/>
      <w:lang w:val="sl-SI"/>
    </w:rPr>
  </w:style>
  <w:style w:type="paragraph" w:styleId="Tijeloteksta3">
    <w:name w:val="Body Text 3"/>
    <w:basedOn w:val="Normal"/>
    <w:rsid w:val="004A2D7A"/>
    <w:rPr>
      <w:rFonts w:ascii="Tahoma" w:hAnsi="Tahoma"/>
      <w:sz w:val="20"/>
      <w:lang w:val="sl-SI" w:eastAsia="en-US"/>
    </w:rPr>
  </w:style>
  <w:style w:type="paragraph" w:styleId="Tekstbalonia">
    <w:name w:val="Balloon Text"/>
    <w:basedOn w:val="Normal"/>
    <w:semiHidden/>
    <w:rsid w:val="001260C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97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o%20natje&#269;aj%20zakup%20&#353;port%20i%20rekreac.%20inv.%20st.%20&#353;kol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0994-F866-4F5F-8540-85068823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 natječaj zakup šport i rekreac. inv. st. škola</Template>
  <TotalTime>56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9</cp:revision>
  <cp:lastPrinted>2021-11-29T11:41:00Z</cp:lastPrinted>
  <dcterms:created xsi:type="dcterms:W3CDTF">2022-01-18T13:13:00Z</dcterms:created>
  <dcterms:modified xsi:type="dcterms:W3CDTF">2022-01-24T07:14:00Z</dcterms:modified>
</cp:coreProperties>
</file>