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88"/>
    <w:bookmarkStart w:id="1" w:name="_MON_997168239"/>
    <w:bookmarkStart w:id="2" w:name="_MON_997168289"/>
    <w:bookmarkStart w:id="3" w:name="_MON_997173670"/>
    <w:bookmarkStart w:id="4" w:name="_MON_997173726"/>
    <w:bookmarkStart w:id="5" w:name="_MON_997173872"/>
    <w:bookmarkStart w:id="6" w:name="_MON_997174023"/>
    <w:bookmarkStart w:id="7" w:name="_MON_997174120"/>
    <w:bookmarkStart w:id="8" w:name="_MON_997687131"/>
    <w:bookmarkStart w:id="9" w:name="_MON_997687232"/>
    <w:bookmarkStart w:id="10" w:name="_MON_997765591"/>
    <w:bookmarkStart w:id="11" w:name="_MON_996985576"/>
    <w:bookmarkStart w:id="12" w:name="_MON_997167214"/>
    <w:bookmarkStart w:id="13" w:name="_MON_997167243"/>
    <w:bookmarkStart w:id="14" w:name="_MON_997167298"/>
    <w:bookmarkStart w:id="15" w:name="_MON_997167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76"/>
    <w:bookmarkEnd w:id="16"/>
    <w:p w:rsidR="004619F0" w:rsidRPr="00BE2999" w:rsidRDefault="004619F0" w:rsidP="004619F0">
      <w:pPr>
        <w:rPr>
          <w:rFonts w:ascii="Arial" w:hAnsi="Arial" w:cs="Arial"/>
          <w:b/>
          <w:sz w:val="24"/>
        </w:rPr>
      </w:pPr>
      <w:r w:rsidRPr="00BE2999">
        <w:rPr>
          <w:rFonts w:ascii="Arial" w:hAnsi="Arial" w:cs="Arial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.75pt" o:ole="" fillcolor="window">
            <v:imagedata r:id="rId6" o:title=""/>
          </v:shape>
          <o:OLEObject Type="Embed" ProgID="Word.Picture.8" ShapeID="_x0000_i1025" DrawAspect="Content" ObjectID="_1701625336" r:id="rId7"/>
        </w:object>
      </w:r>
      <w:r>
        <w:rPr>
          <w:rFonts w:ascii="Arial" w:hAnsi="Arial" w:cs="Arial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b/>
          <w:lang w:val="de-DE"/>
        </w:rPr>
      </w:pPr>
      <w:r w:rsidRPr="00BE2999">
        <w:rPr>
          <w:rFonts w:ascii="Arial" w:hAnsi="Arial" w:cs="Arial"/>
          <w:b/>
          <w:sz w:val="24"/>
          <w:lang w:val="de-DE"/>
        </w:rPr>
        <w:t xml:space="preserve">         </w:t>
      </w:r>
      <w:r w:rsidRPr="00BE2999">
        <w:rPr>
          <w:rFonts w:ascii="Arial" w:hAnsi="Arial" w:cs="Arial"/>
          <w:b/>
          <w:lang w:val="de-DE"/>
        </w:rPr>
        <w:t>GRADSKO VIJEĆE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   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</w:t>
      </w:r>
      <w:r w:rsidRPr="006B5E07">
        <w:rPr>
          <w:rFonts w:ascii="Arial" w:hAnsi="Arial" w:cs="Arial"/>
          <w:sz w:val="22"/>
          <w:szCs w:val="22"/>
          <w:lang w:val="de-DE"/>
        </w:rPr>
        <w:t>:</w:t>
      </w:r>
      <w:r w:rsidR="00D63595" w:rsidRPr="00F82892">
        <w:rPr>
          <w:rFonts w:ascii="Arial" w:hAnsi="Arial" w:cs="Arial"/>
          <w:sz w:val="22"/>
          <w:szCs w:val="22"/>
          <w:lang w:val="de-DE"/>
        </w:rPr>
        <w:t>400-02/2</w:t>
      </w:r>
      <w:r w:rsidR="00F82892" w:rsidRPr="00F82892">
        <w:rPr>
          <w:rFonts w:ascii="Arial" w:hAnsi="Arial" w:cs="Arial"/>
          <w:sz w:val="22"/>
          <w:szCs w:val="22"/>
          <w:lang w:val="de-DE"/>
        </w:rPr>
        <w:t>1</w:t>
      </w:r>
      <w:r w:rsidR="00D63595" w:rsidRPr="00F82892">
        <w:rPr>
          <w:rFonts w:ascii="Arial" w:hAnsi="Arial" w:cs="Arial"/>
          <w:sz w:val="22"/>
          <w:szCs w:val="22"/>
          <w:lang w:val="de-DE"/>
        </w:rPr>
        <w:t>-01/01</w:t>
      </w:r>
    </w:p>
    <w:p w:rsidR="0065317A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 w:rsidRPr="00AD4012">
        <w:rPr>
          <w:rFonts w:ascii="Arial" w:hAnsi="Arial" w:cs="Arial"/>
          <w:sz w:val="22"/>
          <w:szCs w:val="22"/>
          <w:lang w:val="de-DE"/>
        </w:rPr>
        <w:t>URBROJ:</w:t>
      </w:r>
      <w:r w:rsidR="00B75A79">
        <w:rPr>
          <w:rFonts w:ascii="Arial" w:hAnsi="Arial" w:cs="Arial"/>
          <w:sz w:val="22"/>
          <w:szCs w:val="22"/>
          <w:lang w:val="de-DE"/>
        </w:rPr>
        <w:t>2186/18-02/01-</w:t>
      </w:r>
      <w:r w:rsidR="007E577A">
        <w:rPr>
          <w:rFonts w:ascii="Arial" w:hAnsi="Arial" w:cs="Arial"/>
          <w:sz w:val="22"/>
          <w:szCs w:val="22"/>
          <w:lang w:val="de-DE"/>
        </w:rPr>
        <w:t>2</w:t>
      </w:r>
      <w:r w:rsidR="00B2496F">
        <w:rPr>
          <w:rFonts w:ascii="Arial" w:hAnsi="Arial" w:cs="Arial"/>
          <w:sz w:val="22"/>
          <w:szCs w:val="22"/>
          <w:lang w:val="de-DE"/>
        </w:rPr>
        <w:t>1</w:t>
      </w:r>
      <w:r w:rsidR="00B75A79">
        <w:rPr>
          <w:rFonts w:ascii="Arial" w:hAnsi="Arial" w:cs="Arial"/>
          <w:sz w:val="22"/>
          <w:szCs w:val="22"/>
          <w:lang w:val="de-DE"/>
        </w:rPr>
        <w:t>-1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hr-HR"/>
        </w:rPr>
      </w:pPr>
      <w:r w:rsidRPr="00AD4012">
        <w:rPr>
          <w:rFonts w:ascii="Arial" w:hAnsi="Arial" w:cs="Arial"/>
          <w:sz w:val="22"/>
          <w:szCs w:val="22"/>
          <w:lang w:val="de-DE"/>
        </w:rPr>
        <w:t>Ludbreg,</w:t>
      </w:r>
      <w:r w:rsidR="00D63595">
        <w:rPr>
          <w:rFonts w:ascii="Arial" w:hAnsi="Arial" w:cs="Arial"/>
          <w:sz w:val="22"/>
          <w:szCs w:val="22"/>
          <w:lang w:val="de-DE"/>
        </w:rPr>
        <w:t xml:space="preserve"> </w:t>
      </w:r>
      <w:r w:rsidR="00590885" w:rsidRPr="00590885">
        <w:rPr>
          <w:rFonts w:ascii="Arial" w:hAnsi="Arial" w:cs="Arial"/>
          <w:sz w:val="22"/>
          <w:szCs w:val="22"/>
          <w:lang w:val="de-DE"/>
        </w:rPr>
        <w:t>28</w:t>
      </w:r>
      <w:r w:rsidR="00B75A79" w:rsidRPr="00590885">
        <w:rPr>
          <w:rFonts w:ascii="Arial" w:hAnsi="Arial" w:cs="Arial"/>
          <w:sz w:val="22"/>
          <w:szCs w:val="22"/>
          <w:lang w:val="de-DE"/>
        </w:rPr>
        <w:t>.</w:t>
      </w:r>
      <w:r w:rsidR="007E577A">
        <w:rPr>
          <w:rFonts w:ascii="Arial" w:hAnsi="Arial" w:cs="Arial"/>
          <w:sz w:val="22"/>
          <w:szCs w:val="22"/>
          <w:lang w:val="de-DE"/>
        </w:rPr>
        <w:t>12</w:t>
      </w:r>
      <w:r w:rsidR="00B75A79" w:rsidRPr="00B75A79">
        <w:rPr>
          <w:rFonts w:ascii="Arial" w:hAnsi="Arial" w:cs="Arial"/>
          <w:sz w:val="22"/>
          <w:szCs w:val="22"/>
          <w:lang w:val="de-DE"/>
        </w:rPr>
        <w:t>.20</w:t>
      </w:r>
      <w:r w:rsidR="007E577A">
        <w:rPr>
          <w:rFonts w:ascii="Arial" w:hAnsi="Arial" w:cs="Arial"/>
          <w:sz w:val="22"/>
          <w:szCs w:val="22"/>
          <w:lang w:val="de-DE"/>
        </w:rPr>
        <w:t>2</w:t>
      </w:r>
      <w:r w:rsidR="00B2496F">
        <w:rPr>
          <w:rFonts w:ascii="Arial" w:hAnsi="Arial" w:cs="Arial"/>
          <w:sz w:val="22"/>
          <w:szCs w:val="22"/>
          <w:lang w:val="de-DE"/>
        </w:rPr>
        <w:t>1</w:t>
      </w:r>
      <w:r w:rsidR="00B75A79" w:rsidRPr="00B75A79">
        <w:rPr>
          <w:rFonts w:ascii="Arial" w:hAnsi="Arial" w:cs="Arial"/>
          <w:sz w:val="22"/>
          <w:szCs w:val="22"/>
          <w:lang w:val="de-DE"/>
        </w:rPr>
        <w:t>.</w:t>
      </w:r>
      <w:r w:rsidR="00B2496F">
        <w:rPr>
          <w:rFonts w:ascii="Arial" w:hAnsi="Arial" w:cs="Arial"/>
          <w:sz w:val="22"/>
          <w:szCs w:val="22"/>
          <w:lang w:val="de-DE"/>
        </w:rPr>
        <w:t xml:space="preserve"> godine</w:t>
      </w: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7E577A" w:rsidRPr="007E577A" w:rsidRDefault="007E577A" w:rsidP="007E577A">
      <w:pPr>
        <w:jc w:val="right"/>
        <w:rPr>
          <w:rFonts w:ascii="Arial" w:hAnsi="Arial" w:cs="Arial"/>
          <w:b/>
          <w:bCs/>
          <w:sz w:val="24"/>
          <w:u w:val="single"/>
          <w:lang w:val="hr-HR"/>
        </w:rPr>
      </w:pPr>
      <w:r w:rsidRPr="007E577A">
        <w:rPr>
          <w:rFonts w:ascii="Arial" w:hAnsi="Arial" w:cs="Arial"/>
          <w:b/>
          <w:bCs/>
          <w:sz w:val="24"/>
          <w:u w:val="single"/>
          <w:lang w:val="hr-HR"/>
        </w:rPr>
        <w:t>P R I J E D L O G</w:t>
      </w:r>
    </w:p>
    <w:p w:rsidR="004619F0" w:rsidRDefault="004619F0" w:rsidP="007E577A">
      <w:pPr>
        <w:jc w:val="both"/>
        <w:rPr>
          <w:rFonts w:ascii="Arial" w:hAnsi="Arial" w:cs="Arial"/>
          <w:b/>
          <w:bCs/>
          <w:sz w:val="24"/>
          <w:lang w:val="hr-HR"/>
        </w:rPr>
      </w:pPr>
    </w:p>
    <w:p w:rsidR="007E577A" w:rsidRPr="00635165" w:rsidRDefault="007E577A" w:rsidP="007E577A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76439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635165">
        <w:rPr>
          <w:rFonts w:ascii="Arial" w:hAnsi="Arial" w:cs="Arial"/>
          <w:sz w:val="22"/>
          <w:lang w:val="hr-HR"/>
        </w:rPr>
        <w:t>Na temelju članka 33. Statuta Grada Ludbrega („</w:t>
      </w:r>
      <w:r w:rsidR="0052167E" w:rsidRPr="0052167E">
        <w:rPr>
          <w:rFonts w:ascii="Arial" w:hAnsi="Arial" w:cs="Arial"/>
          <w:sz w:val="22"/>
          <w:lang w:val="hr-HR"/>
        </w:rPr>
        <w:t>"</w:t>
      </w:r>
      <w:r w:rsidR="001672F6" w:rsidRPr="001672F6">
        <w:rPr>
          <w:rFonts w:ascii="Arial" w:hAnsi="Arial" w:cs="Arial"/>
          <w:sz w:val="22"/>
          <w:lang w:val="hr-HR"/>
        </w:rPr>
        <w:t>Službeni vjesnik Varaždinske županije» br. 23/09, 17/13, 40/13- pročišćeni tekst, 12/18, 55/18-pročišćeni tekst, 40/19, 13/20</w:t>
      </w:r>
      <w:r w:rsidR="00635165">
        <w:rPr>
          <w:rFonts w:ascii="Arial" w:hAnsi="Arial" w:cs="Arial"/>
          <w:sz w:val="22"/>
          <w:lang w:val="hr-HR"/>
        </w:rPr>
        <w:t>)</w:t>
      </w:r>
      <w:r w:rsidRPr="00635165">
        <w:rPr>
          <w:rFonts w:ascii="Arial" w:hAnsi="Arial" w:cs="Arial"/>
          <w:sz w:val="22"/>
          <w:lang w:val="hr-HR"/>
        </w:rPr>
        <w:t>,</w:t>
      </w:r>
      <w:r w:rsidR="0052167E">
        <w:rPr>
          <w:rFonts w:ascii="Arial" w:hAnsi="Arial" w:cs="Arial"/>
          <w:sz w:val="22"/>
          <w:lang w:val="hr-HR"/>
        </w:rPr>
        <w:t xml:space="preserve"> </w:t>
      </w:r>
      <w:r w:rsidRPr="00635165">
        <w:rPr>
          <w:rFonts w:ascii="Arial" w:hAnsi="Arial" w:cs="Arial"/>
          <w:sz w:val="22"/>
          <w:lang w:val="hr-HR"/>
        </w:rPr>
        <w:t xml:space="preserve">Gradsko vijeće Grada Ludbrega na </w:t>
      </w:r>
      <w:r w:rsidR="00341D10" w:rsidRPr="00341D10">
        <w:rPr>
          <w:rFonts w:ascii="Arial" w:hAnsi="Arial" w:cs="Arial"/>
          <w:sz w:val="22"/>
          <w:lang w:val="hr-HR"/>
        </w:rPr>
        <w:t>6</w:t>
      </w:r>
      <w:r w:rsidRPr="00341D10">
        <w:rPr>
          <w:rFonts w:ascii="Arial" w:hAnsi="Arial" w:cs="Arial"/>
          <w:sz w:val="22"/>
          <w:lang w:val="hr-HR"/>
        </w:rPr>
        <w:t>.</w:t>
      </w:r>
      <w:r w:rsidRPr="00635165">
        <w:rPr>
          <w:rFonts w:ascii="Arial" w:hAnsi="Arial" w:cs="Arial"/>
          <w:sz w:val="22"/>
          <w:lang w:val="hr-HR"/>
        </w:rPr>
        <w:t xml:space="preserve"> sjednici održanoj </w:t>
      </w:r>
      <w:r w:rsidR="00590885" w:rsidRPr="00590885">
        <w:rPr>
          <w:rFonts w:ascii="Arial" w:hAnsi="Arial" w:cs="Arial"/>
          <w:sz w:val="22"/>
          <w:lang w:val="hr-HR"/>
        </w:rPr>
        <w:t>28</w:t>
      </w:r>
      <w:r w:rsidR="00B02EE1" w:rsidRPr="00635165">
        <w:rPr>
          <w:rFonts w:ascii="Arial" w:hAnsi="Arial" w:cs="Arial"/>
          <w:sz w:val="22"/>
          <w:lang w:val="hr-HR"/>
        </w:rPr>
        <w:t>.</w:t>
      </w:r>
      <w:r w:rsidRPr="00635165">
        <w:rPr>
          <w:rFonts w:ascii="Arial" w:hAnsi="Arial" w:cs="Arial"/>
          <w:sz w:val="22"/>
          <w:lang w:val="hr-HR"/>
        </w:rPr>
        <w:t xml:space="preserve"> </w:t>
      </w:r>
      <w:r w:rsidR="00AE1AEB">
        <w:rPr>
          <w:rFonts w:ascii="Arial" w:hAnsi="Arial" w:cs="Arial"/>
          <w:sz w:val="22"/>
          <w:lang w:val="hr-HR"/>
        </w:rPr>
        <w:t xml:space="preserve">prosinca </w:t>
      </w:r>
      <w:r w:rsidRPr="00AD4012">
        <w:rPr>
          <w:rFonts w:ascii="Arial" w:hAnsi="Arial" w:cs="Arial"/>
          <w:sz w:val="22"/>
          <w:lang w:val="hr-HR"/>
        </w:rPr>
        <w:t>20</w:t>
      </w:r>
      <w:r w:rsidR="007E577A">
        <w:rPr>
          <w:rFonts w:ascii="Arial" w:hAnsi="Arial" w:cs="Arial"/>
          <w:sz w:val="22"/>
          <w:lang w:val="hr-HR"/>
        </w:rPr>
        <w:t>2</w:t>
      </w:r>
      <w:r w:rsidR="00B2496F">
        <w:rPr>
          <w:rFonts w:ascii="Arial" w:hAnsi="Arial" w:cs="Arial"/>
          <w:sz w:val="22"/>
          <w:lang w:val="hr-HR"/>
        </w:rPr>
        <w:t>1</w:t>
      </w:r>
      <w:r w:rsidRPr="00AD4012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 xml:space="preserve"> </w:t>
      </w:r>
      <w:r w:rsidR="00635165">
        <w:rPr>
          <w:rFonts w:ascii="Arial" w:hAnsi="Arial" w:cs="Arial"/>
          <w:sz w:val="22"/>
          <w:lang w:val="hr-HR"/>
        </w:rPr>
        <w:t>godine</w:t>
      </w:r>
      <w:r w:rsidRPr="00BE2999">
        <w:rPr>
          <w:rFonts w:ascii="Arial" w:hAnsi="Arial" w:cs="Arial"/>
          <w:sz w:val="22"/>
          <w:lang w:val="hr-HR"/>
        </w:rPr>
        <w:t xml:space="preserve"> donosi</w:t>
      </w:r>
      <w:r w:rsidR="00635165">
        <w:rPr>
          <w:rFonts w:ascii="Arial" w:hAnsi="Arial" w:cs="Arial"/>
          <w:sz w:val="22"/>
          <w:lang w:val="hr-HR"/>
        </w:rPr>
        <w:t>,</w:t>
      </w:r>
    </w:p>
    <w:p w:rsidR="004619F0" w:rsidRPr="00BE2999" w:rsidRDefault="004619F0" w:rsidP="00635165">
      <w:pPr>
        <w:jc w:val="both"/>
        <w:rPr>
          <w:rFonts w:ascii="Arial" w:hAnsi="Arial" w:cs="Arial"/>
          <w:sz w:val="22"/>
          <w:lang w:val="hr-HR"/>
        </w:rPr>
      </w:pPr>
    </w:p>
    <w:p w:rsidR="004619F0" w:rsidRDefault="004619F0" w:rsidP="00635165">
      <w:pPr>
        <w:jc w:val="both"/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P R O G R A M</w:t>
      </w:r>
    </w:p>
    <w:p w:rsidR="004619F0" w:rsidRPr="0052167E" w:rsidRDefault="0052167E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u gospodarstvu, poljoprivredi i razvojnim projektima</w:t>
      </w:r>
    </w:p>
    <w:p w:rsidR="004619F0" w:rsidRPr="0052167E" w:rsidRDefault="004619F0" w:rsidP="0052167E">
      <w:pPr>
        <w:jc w:val="center"/>
        <w:rPr>
          <w:rFonts w:ascii="Arial" w:hAnsi="Arial" w:cs="Arial"/>
          <w:b/>
          <w:sz w:val="22"/>
          <w:lang w:val="hr-HR"/>
        </w:rPr>
      </w:pPr>
      <w:r w:rsidRPr="0052167E">
        <w:rPr>
          <w:rFonts w:ascii="Arial" w:hAnsi="Arial" w:cs="Arial"/>
          <w:b/>
          <w:sz w:val="22"/>
          <w:lang w:val="hr-HR"/>
        </w:rPr>
        <w:t>Grada Ludbrega za</w:t>
      </w:r>
      <w:r w:rsidR="0052167E" w:rsidRPr="0052167E">
        <w:rPr>
          <w:rFonts w:ascii="Arial" w:hAnsi="Arial" w:cs="Arial"/>
          <w:b/>
          <w:sz w:val="22"/>
          <w:lang w:val="hr-HR"/>
        </w:rPr>
        <w:t xml:space="preserve"> 202</w:t>
      </w:r>
      <w:r w:rsidR="00A64CB2">
        <w:rPr>
          <w:rFonts w:ascii="Arial" w:hAnsi="Arial" w:cs="Arial"/>
          <w:b/>
          <w:sz w:val="22"/>
          <w:lang w:val="hr-HR"/>
        </w:rPr>
        <w:t>2</w:t>
      </w:r>
      <w:r w:rsidR="00AF18A5">
        <w:rPr>
          <w:rFonts w:ascii="Arial" w:hAnsi="Arial" w:cs="Arial"/>
          <w:b/>
          <w:sz w:val="22"/>
          <w:lang w:val="hr-HR"/>
        </w:rPr>
        <w:t>.</w:t>
      </w:r>
      <w:r w:rsidRPr="0052167E">
        <w:rPr>
          <w:rFonts w:ascii="Arial" w:hAnsi="Arial" w:cs="Arial"/>
          <w:b/>
          <w:sz w:val="22"/>
          <w:lang w:val="hr-HR"/>
        </w:rPr>
        <w:t>godinu</w:t>
      </w:r>
    </w:p>
    <w:p w:rsidR="004619F0" w:rsidRPr="0052167E" w:rsidRDefault="004619F0" w:rsidP="004619F0">
      <w:pPr>
        <w:pStyle w:val="Naslov1"/>
        <w:rPr>
          <w:rFonts w:ascii="Arial" w:hAnsi="Arial" w:cs="Arial"/>
          <w:b/>
          <w:sz w:val="22"/>
        </w:rPr>
      </w:pP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  <w:r w:rsidRPr="0052167E">
        <w:rPr>
          <w:rFonts w:ascii="Arial" w:hAnsi="Arial" w:cs="Arial"/>
          <w:b/>
          <w:sz w:val="22"/>
        </w:rPr>
        <w:tab/>
      </w:r>
    </w:p>
    <w:p w:rsidR="004619F0" w:rsidRPr="00BE2999" w:rsidRDefault="004619F0" w:rsidP="004619F0">
      <w:pPr>
        <w:pStyle w:val="Naslov1"/>
        <w:jc w:val="center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4619F0" w:rsidRPr="00BE2999" w:rsidRDefault="004619F0" w:rsidP="004619F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Program </w:t>
      </w:r>
      <w:r w:rsidR="000E7FF2">
        <w:rPr>
          <w:rFonts w:ascii="Arial" w:hAnsi="Arial" w:cs="Arial"/>
          <w:sz w:val="22"/>
          <w:lang w:val="hr-HR"/>
        </w:rPr>
        <w:t>u gospodarstvu, poljoprivredi i razvojnim projektima</w:t>
      </w:r>
      <w:r>
        <w:rPr>
          <w:rFonts w:ascii="Arial" w:hAnsi="Arial" w:cs="Arial"/>
          <w:sz w:val="22"/>
          <w:lang w:val="hr-HR"/>
        </w:rPr>
        <w:t xml:space="preserve"> </w:t>
      </w:r>
      <w:r w:rsidRPr="00BE2999">
        <w:rPr>
          <w:rFonts w:ascii="Arial" w:hAnsi="Arial" w:cs="Arial"/>
          <w:sz w:val="22"/>
          <w:lang w:val="hr-HR"/>
        </w:rPr>
        <w:t>temelji se na pravima i  obvezama iz Zakona i drugih propisa te odluka  predstavničkih i izvršnih tijela za pojedina područja gospodarskih  djelatnosti, a financira  se  iz Proračuna Grada Ludbrega.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II</w:t>
      </w:r>
      <w:r>
        <w:rPr>
          <w:rFonts w:ascii="Arial" w:hAnsi="Arial" w:cs="Arial"/>
          <w:sz w:val="22"/>
          <w:lang w:val="hr-HR"/>
        </w:rPr>
        <w:t>.</w:t>
      </w:r>
    </w:p>
    <w:p w:rsidR="004619F0" w:rsidRDefault="004619F0" w:rsidP="004619F0">
      <w:pPr>
        <w:pStyle w:val="Tijeloteksta2"/>
        <w:ind w:firstLine="567"/>
        <w:jc w:val="both"/>
        <w:rPr>
          <w:rFonts w:ascii="Arial" w:hAnsi="Arial" w:cs="Arial"/>
        </w:rPr>
      </w:pPr>
      <w:r w:rsidRPr="00BE2999">
        <w:rPr>
          <w:rFonts w:ascii="Arial" w:hAnsi="Arial" w:cs="Arial"/>
        </w:rPr>
        <w:t>Sukladno proračunskim mogućnostima i utvrđenoj politici na području razvoja  gospodarstva  i  poljoprivrede, sredstva za pojedine namjene planirane su kako slijedi:</w:t>
      </w:r>
    </w:p>
    <w:p w:rsidR="00F60901" w:rsidRPr="00BE2999" w:rsidRDefault="00F60901" w:rsidP="00F60901">
      <w:pPr>
        <w:pStyle w:val="Tijeloteksta2"/>
        <w:jc w:val="both"/>
        <w:rPr>
          <w:rFonts w:ascii="Arial" w:hAnsi="Arial" w:cs="Arial"/>
        </w:rPr>
      </w:pPr>
    </w:p>
    <w:p w:rsidR="002B2A36" w:rsidRPr="00B2496F" w:rsidRDefault="004619F0" w:rsidP="00B2496F">
      <w:pPr>
        <w:ind w:left="360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</w:t>
      </w:r>
      <w:r w:rsidRPr="00BE2999">
        <w:rPr>
          <w:rFonts w:ascii="Arial" w:hAnsi="Arial" w:cs="Arial"/>
          <w:sz w:val="22"/>
          <w:lang w:val="hr-HR"/>
        </w:rPr>
        <w:tab/>
      </w:r>
      <w:r w:rsidRPr="00BC0D64">
        <w:rPr>
          <w:rFonts w:ascii="Arial" w:hAnsi="Arial" w:cs="Arial"/>
          <w:b/>
          <w:sz w:val="22"/>
          <w:lang w:val="hr-HR"/>
        </w:rPr>
        <w:tab/>
      </w:r>
    </w:p>
    <w:p w:rsidR="002B2A36" w:rsidRDefault="002B2A36" w:rsidP="002B2A36">
      <w:pPr>
        <w:jc w:val="right"/>
        <w:rPr>
          <w:rFonts w:ascii="Arial" w:hAnsi="Arial" w:cs="Arial"/>
          <w:sz w:val="22"/>
          <w:lang w:val="hr-HR"/>
        </w:rPr>
      </w:pPr>
    </w:p>
    <w:p w:rsidR="002B2A36" w:rsidRPr="000C2331" w:rsidRDefault="002B2A36" w:rsidP="002B2A3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Poticaji za poduzetništvo                                                                                           Iznos</w:t>
      </w:r>
    </w:p>
    <w:p w:rsidR="002B2A36" w:rsidRDefault="002B2A36" w:rsidP="002B2A36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Pr="00BE2999">
        <w:rPr>
          <w:rFonts w:ascii="Arial" w:hAnsi="Arial" w:cs="Arial"/>
          <w:sz w:val="22"/>
          <w:lang w:val="hr-HR"/>
        </w:rPr>
        <w:t xml:space="preserve">tkup zemljišta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      </w:t>
      </w:r>
      <w:r w:rsidR="002F3A3E">
        <w:rPr>
          <w:rFonts w:ascii="Arial" w:hAnsi="Arial" w:cs="Arial"/>
          <w:sz w:val="22"/>
          <w:lang w:val="hr-HR"/>
        </w:rPr>
        <w:t xml:space="preserve">   </w:t>
      </w:r>
      <w:r>
        <w:rPr>
          <w:rFonts w:ascii="Arial" w:hAnsi="Arial" w:cs="Arial"/>
          <w:sz w:val="22"/>
          <w:lang w:val="hr-HR"/>
        </w:rPr>
        <w:t xml:space="preserve"> </w:t>
      </w:r>
      <w:r w:rsidR="002F3A3E">
        <w:rPr>
          <w:rFonts w:ascii="Arial" w:hAnsi="Arial" w:cs="Arial"/>
          <w:sz w:val="22"/>
          <w:lang w:val="hr-HR"/>
        </w:rPr>
        <w:t>300</w:t>
      </w:r>
      <w:r>
        <w:rPr>
          <w:rFonts w:ascii="Arial" w:hAnsi="Arial" w:cs="Arial"/>
          <w:sz w:val="22"/>
          <w:lang w:val="hr-HR"/>
        </w:rPr>
        <w:t xml:space="preserve">.000,00 kn </w:t>
      </w:r>
    </w:p>
    <w:p w:rsidR="007D5F96" w:rsidRDefault="002B2A36" w:rsidP="002B2A36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60901">
        <w:rPr>
          <w:rFonts w:ascii="Arial" w:hAnsi="Arial" w:cs="Arial"/>
          <w:sz w:val="22"/>
          <w:lang w:val="hr-HR"/>
        </w:rPr>
        <w:t>S</w:t>
      </w:r>
      <w:r>
        <w:rPr>
          <w:rFonts w:ascii="Arial" w:hAnsi="Arial" w:cs="Arial"/>
          <w:sz w:val="22"/>
          <w:lang w:val="hr-HR"/>
        </w:rPr>
        <w:t xml:space="preserve">ubvenciju kamata po programima Poduzetnik 3  </w:t>
      </w:r>
      <w:r w:rsidR="007D5F96">
        <w:rPr>
          <w:rFonts w:ascii="Arial" w:hAnsi="Arial" w:cs="Arial"/>
          <w:sz w:val="22"/>
          <w:lang w:val="hr-HR"/>
        </w:rPr>
        <w:t xml:space="preserve">i Kreditom do                  </w:t>
      </w:r>
      <w:r w:rsidR="006F0D16">
        <w:rPr>
          <w:rFonts w:ascii="Arial" w:hAnsi="Arial" w:cs="Arial"/>
          <w:sz w:val="22"/>
          <w:lang w:val="hr-HR"/>
        </w:rPr>
        <w:t>27</w:t>
      </w:r>
      <w:r w:rsidR="007D5F96">
        <w:rPr>
          <w:rFonts w:ascii="Arial" w:hAnsi="Arial" w:cs="Arial"/>
          <w:sz w:val="22"/>
          <w:lang w:val="hr-HR"/>
        </w:rPr>
        <w:t xml:space="preserve">.000,00 kn uspjeha                                                                                                                           </w:t>
      </w:r>
    </w:p>
    <w:p w:rsidR="002B2A36" w:rsidRDefault="00BD11A4" w:rsidP="002B2A36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Ostale mjere iz </w:t>
      </w:r>
      <w:r w:rsidR="007D5F96">
        <w:rPr>
          <w:rFonts w:ascii="Arial" w:hAnsi="Arial" w:cs="Arial"/>
          <w:sz w:val="22"/>
          <w:lang w:val="hr-HR"/>
        </w:rPr>
        <w:t>Program</w:t>
      </w:r>
      <w:r>
        <w:rPr>
          <w:rFonts w:ascii="Arial" w:hAnsi="Arial" w:cs="Arial"/>
          <w:sz w:val="22"/>
          <w:lang w:val="hr-HR"/>
        </w:rPr>
        <w:t>a</w:t>
      </w:r>
      <w:r w:rsidR="007D5F96">
        <w:rPr>
          <w:rFonts w:ascii="Arial" w:hAnsi="Arial" w:cs="Arial"/>
          <w:sz w:val="22"/>
          <w:lang w:val="hr-HR"/>
        </w:rPr>
        <w:t xml:space="preserve"> mjera poticanja razvoja poduzetništva     </w:t>
      </w:r>
      <w:r>
        <w:rPr>
          <w:rFonts w:ascii="Arial" w:hAnsi="Arial" w:cs="Arial"/>
          <w:sz w:val="22"/>
          <w:lang w:val="hr-HR"/>
        </w:rPr>
        <w:t xml:space="preserve">         15</w:t>
      </w:r>
      <w:r w:rsidR="00E37977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.000,00 kn</w:t>
      </w:r>
      <w:r w:rsidR="007D5F96">
        <w:rPr>
          <w:rFonts w:ascii="Arial" w:hAnsi="Arial" w:cs="Arial"/>
          <w:sz w:val="22"/>
          <w:lang w:val="hr-HR"/>
        </w:rPr>
        <w:t xml:space="preserve">                                    </w:t>
      </w:r>
      <w:r>
        <w:rPr>
          <w:rFonts w:ascii="Arial" w:hAnsi="Arial" w:cs="Arial"/>
          <w:sz w:val="22"/>
          <w:lang w:val="hr-HR"/>
        </w:rPr>
        <w:t xml:space="preserve"> </w:t>
      </w:r>
    </w:p>
    <w:p w:rsidR="007D5F96" w:rsidRDefault="007D5F96" w:rsidP="002B2A36">
      <w:pPr>
        <w:pStyle w:val="Odlomakpopisa"/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Lokalna akcijska grupa Izvor                                                                         30.000,00 kn</w:t>
      </w:r>
    </w:p>
    <w:p w:rsidR="007D5F96" w:rsidRPr="004353FA" w:rsidRDefault="004353FA" w:rsidP="002B2A36">
      <w:pPr>
        <w:pStyle w:val="Odlomakpopisa"/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Suf</w:t>
      </w:r>
      <w:r w:rsidR="00E37977">
        <w:rPr>
          <w:rFonts w:ascii="Arial" w:hAnsi="Arial" w:cs="Arial"/>
          <w:sz w:val="22"/>
          <w:lang w:val="hr-HR"/>
        </w:rPr>
        <w:t xml:space="preserve">inanciranje djelatnosti poduzetničkog inkubatora </w:t>
      </w:r>
      <w:r w:rsidR="00E37977" w:rsidRPr="004353FA">
        <w:rPr>
          <w:rFonts w:ascii="Arial" w:hAnsi="Arial" w:cs="Arial"/>
          <w:sz w:val="22"/>
          <w:lang w:val="hr-HR"/>
        </w:rPr>
        <w:t xml:space="preserve">Lucera </w:t>
      </w:r>
      <w:r>
        <w:rPr>
          <w:rFonts w:ascii="Arial" w:hAnsi="Arial" w:cs="Arial"/>
          <w:sz w:val="22"/>
          <w:lang w:val="hr-HR"/>
        </w:rPr>
        <w:t xml:space="preserve">                   </w:t>
      </w:r>
      <w:r w:rsidR="00EB47F0" w:rsidRPr="004353FA">
        <w:rPr>
          <w:rFonts w:ascii="Arial" w:hAnsi="Arial" w:cs="Arial"/>
          <w:sz w:val="22"/>
          <w:lang w:val="hr-HR"/>
        </w:rPr>
        <w:t xml:space="preserve">  </w:t>
      </w:r>
      <w:r w:rsidRPr="004353FA">
        <w:rPr>
          <w:rFonts w:ascii="Arial" w:hAnsi="Arial" w:cs="Arial"/>
          <w:sz w:val="22"/>
          <w:lang w:val="hr-HR"/>
        </w:rPr>
        <w:t>4</w:t>
      </w:r>
      <w:r w:rsidR="00EB47F0" w:rsidRPr="004353FA">
        <w:rPr>
          <w:rFonts w:ascii="Arial" w:hAnsi="Arial" w:cs="Arial"/>
          <w:sz w:val="22"/>
          <w:lang w:val="hr-HR"/>
        </w:rPr>
        <w:t>00.000,</w:t>
      </w:r>
      <w:r w:rsidR="00E37977" w:rsidRPr="004353FA">
        <w:rPr>
          <w:rFonts w:ascii="Arial" w:hAnsi="Arial" w:cs="Arial"/>
          <w:sz w:val="22"/>
          <w:lang w:val="hr-HR"/>
        </w:rPr>
        <w:t>00</w:t>
      </w:r>
      <w:r w:rsidRPr="004353FA">
        <w:rPr>
          <w:rFonts w:ascii="Arial" w:hAnsi="Arial" w:cs="Arial"/>
          <w:sz w:val="22"/>
          <w:lang w:val="hr-HR"/>
        </w:rPr>
        <w:t xml:space="preserve"> kn</w:t>
      </w:r>
      <w:r w:rsidR="00E37977" w:rsidRPr="004353FA">
        <w:rPr>
          <w:rFonts w:ascii="Arial" w:hAnsi="Arial" w:cs="Arial"/>
          <w:sz w:val="22"/>
          <w:lang w:val="hr-HR"/>
        </w:rPr>
        <w:t xml:space="preserve"> </w:t>
      </w:r>
    </w:p>
    <w:p w:rsidR="002B2A36" w:rsidRPr="000C2331" w:rsidRDefault="002B2A36" w:rsidP="002B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bookmarkStart w:id="17" w:name="_Hlk58575318"/>
      <w:r w:rsidRPr="000C233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            </w:t>
      </w:r>
      <w:r w:rsidR="00E37977">
        <w:rPr>
          <w:rFonts w:ascii="Arial" w:hAnsi="Arial" w:cs="Arial"/>
          <w:b/>
          <w:sz w:val="22"/>
          <w:lang w:val="hr-HR"/>
        </w:rPr>
        <w:t xml:space="preserve">            </w:t>
      </w:r>
      <w:r w:rsidR="004353FA">
        <w:rPr>
          <w:rFonts w:ascii="Arial" w:hAnsi="Arial" w:cs="Arial"/>
          <w:b/>
          <w:sz w:val="22"/>
          <w:lang w:val="hr-HR"/>
        </w:rPr>
        <w:t xml:space="preserve">   </w:t>
      </w:r>
      <w:r w:rsidR="00E37977">
        <w:rPr>
          <w:rFonts w:ascii="Arial" w:hAnsi="Arial" w:cs="Arial"/>
          <w:b/>
          <w:sz w:val="22"/>
          <w:lang w:val="hr-HR"/>
        </w:rPr>
        <w:t xml:space="preserve"> </w:t>
      </w:r>
      <w:r w:rsidR="004353FA">
        <w:rPr>
          <w:rFonts w:ascii="Arial" w:hAnsi="Arial" w:cs="Arial"/>
          <w:b/>
          <w:sz w:val="22"/>
          <w:lang w:val="hr-HR"/>
        </w:rPr>
        <w:t>910</w:t>
      </w:r>
      <w:r w:rsidRPr="000C2331">
        <w:rPr>
          <w:rFonts w:ascii="Arial" w:hAnsi="Arial" w:cs="Arial"/>
          <w:b/>
          <w:sz w:val="22"/>
          <w:lang w:val="hr-HR"/>
        </w:rPr>
        <w:t xml:space="preserve">.000,00 kn                                                                            </w:t>
      </w:r>
    </w:p>
    <w:p w:rsidR="00B903A3" w:rsidRDefault="00B903A3" w:rsidP="004619F0">
      <w:pPr>
        <w:rPr>
          <w:rFonts w:ascii="Arial" w:hAnsi="Arial" w:cs="Arial"/>
          <w:b/>
          <w:sz w:val="22"/>
          <w:lang w:val="hr-HR"/>
        </w:rPr>
      </w:pPr>
    </w:p>
    <w:p w:rsidR="00B2496F" w:rsidRPr="007B3219" w:rsidRDefault="00B2496F" w:rsidP="004619F0">
      <w:pPr>
        <w:rPr>
          <w:rFonts w:ascii="Arial" w:hAnsi="Arial" w:cs="Arial"/>
          <w:b/>
          <w:sz w:val="22"/>
          <w:lang w:val="hr-HR"/>
        </w:rPr>
      </w:pPr>
    </w:p>
    <w:bookmarkEnd w:id="17"/>
    <w:p w:rsidR="004619F0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>Poticaji za poljoprivredu</w:t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 w:rsidR="004619F0" w:rsidRPr="004D67D6"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</w:t>
      </w:r>
      <w:r w:rsidR="0026197F">
        <w:rPr>
          <w:rFonts w:ascii="Arial" w:hAnsi="Arial" w:cs="Arial"/>
          <w:b/>
          <w:sz w:val="22"/>
          <w:lang w:val="hr-HR"/>
        </w:rPr>
        <w:t xml:space="preserve">                          Iznos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 xml:space="preserve">otpore za nabavu loznih </w:t>
      </w:r>
      <w:r w:rsidR="00FB4863">
        <w:rPr>
          <w:rFonts w:ascii="Arial" w:hAnsi="Arial" w:cs="Arial"/>
          <w:sz w:val="22"/>
          <w:lang w:val="hr-HR"/>
        </w:rPr>
        <w:t>sadnica</w:t>
      </w:r>
    </w:p>
    <w:p w:rsidR="004619F0" w:rsidRPr="004D67D6" w:rsidRDefault="004D67D6" w:rsidP="004D67D6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P</w:t>
      </w:r>
      <w:r w:rsidR="004619F0" w:rsidRPr="004D67D6">
        <w:rPr>
          <w:rFonts w:ascii="Arial" w:hAnsi="Arial" w:cs="Arial"/>
          <w:sz w:val="22"/>
          <w:lang w:val="hr-HR"/>
        </w:rPr>
        <w:t>otpore za nabavu novih vrsta voćnih sadnica te dugogodišnjih nasada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umjetno osjemenjivanje stoke (krava, junica, krmača)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Potpora za nabavu i postavljanje sistema za navodnjavanje 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i postavljanje staklenika i plastenika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sadnica povrća, cvijeća i sjemenja u plastenicima i staklenicima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 xml:space="preserve">za </w:t>
      </w:r>
      <w:r w:rsidRPr="00FB4863">
        <w:rPr>
          <w:rFonts w:ascii="Arial" w:hAnsi="Arial" w:cs="Arial"/>
          <w:sz w:val="22"/>
          <w:lang w:val="hr-HR"/>
        </w:rPr>
        <w:t>održivu poljoprivredu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lastRenderedPageBreak/>
        <w:t>Potpore za edukaciju poljoprivrednika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okrupnjivanje zemljišta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</w:t>
      </w:r>
      <w:r>
        <w:rPr>
          <w:rFonts w:ascii="Arial" w:hAnsi="Arial" w:cs="Arial"/>
          <w:sz w:val="22"/>
          <w:lang w:val="hr-HR"/>
        </w:rPr>
        <w:t xml:space="preserve"> financiranje</w:t>
      </w:r>
      <w:r w:rsidRPr="00FB4863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uzimanja uzoraka krvi konja</w:t>
      </w:r>
      <w:r w:rsidRPr="00FB4863">
        <w:rPr>
          <w:rFonts w:ascii="Arial" w:hAnsi="Arial" w:cs="Arial"/>
          <w:sz w:val="22"/>
          <w:lang w:val="hr-HR"/>
        </w:rPr>
        <w:t xml:space="preserve"> 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 w:rsidR="00B2496F">
        <w:rPr>
          <w:rFonts w:ascii="Arial" w:hAnsi="Arial" w:cs="Arial"/>
          <w:sz w:val="22"/>
          <w:lang w:val="hr-HR"/>
        </w:rPr>
        <w:t xml:space="preserve">za </w:t>
      </w:r>
      <w:r w:rsidRPr="00FB4863">
        <w:rPr>
          <w:rFonts w:ascii="Arial" w:hAnsi="Arial" w:cs="Arial"/>
          <w:sz w:val="22"/>
          <w:lang w:val="hr-HR"/>
        </w:rPr>
        <w:t>poticanje malih proizvođača svinja – poticaj za uzgoj i držanje svinja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</w:t>
      </w:r>
      <w:r>
        <w:rPr>
          <w:rFonts w:ascii="Arial" w:hAnsi="Arial" w:cs="Arial"/>
          <w:sz w:val="22"/>
          <w:lang w:val="hr-HR"/>
        </w:rPr>
        <w:t>e</w:t>
      </w:r>
      <w:r w:rsidRPr="00FB4863">
        <w:rPr>
          <w:rFonts w:ascii="Arial" w:hAnsi="Arial" w:cs="Arial"/>
          <w:sz w:val="22"/>
          <w:lang w:val="hr-HR"/>
        </w:rPr>
        <w:t xml:space="preserve"> za uzgoj i držanje mliječnih krava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>Potpore za nabavu i postavljanje sustava za zaštitu višegodišnjih nasada od tuče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>za nabavu novih ko</w:t>
      </w:r>
      <w:r w:rsidR="00B2496F">
        <w:rPr>
          <w:rFonts w:ascii="Arial" w:hAnsi="Arial" w:cs="Arial"/>
          <w:sz w:val="22"/>
          <w:lang w:val="hr-HR"/>
        </w:rPr>
        <w:t>š</w:t>
      </w:r>
      <w:r>
        <w:rPr>
          <w:rFonts w:ascii="Arial" w:hAnsi="Arial" w:cs="Arial"/>
          <w:sz w:val="22"/>
          <w:lang w:val="hr-HR"/>
        </w:rPr>
        <w:t>nica, p</w:t>
      </w:r>
      <w:r w:rsidR="00B2496F">
        <w:rPr>
          <w:rFonts w:ascii="Arial" w:hAnsi="Arial" w:cs="Arial"/>
          <w:sz w:val="22"/>
          <w:lang w:val="hr-HR"/>
        </w:rPr>
        <w:t>č</w:t>
      </w:r>
      <w:r>
        <w:rPr>
          <w:rFonts w:ascii="Arial" w:hAnsi="Arial" w:cs="Arial"/>
          <w:sz w:val="22"/>
          <w:lang w:val="hr-HR"/>
        </w:rPr>
        <w:t>elarske opreme i p</w:t>
      </w:r>
      <w:r w:rsidR="00B2496F">
        <w:rPr>
          <w:rFonts w:ascii="Arial" w:hAnsi="Arial" w:cs="Arial"/>
          <w:sz w:val="22"/>
          <w:lang w:val="hr-HR"/>
        </w:rPr>
        <w:t>č</w:t>
      </w:r>
      <w:r>
        <w:rPr>
          <w:rFonts w:ascii="Arial" w:hAnsi="Arial" w:cs="Arial"/>
          <w:sz w:val="22"/>
          <w:lang w:val="hr-HR"/>
        </w:rPr>
        <w:t>elinjih zajednica</w:t>
      </w:r>
    </w:p>
    <w:p w:rsidR="00FB4863" w:rsidRPr="00FB4863" w:rsidRDefault="00FB4863" w:rsidP="00FB4863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FB4863">
        <w:rPr>
          <w:rFonts w:ascii="Arial" w:hAnsi="Arial" w:cs="Arial"/>
          <w:sz w:val="22"/>
          <w:lang w:val="hr-HR"/>
        </w:rPr>
        <w:t xml:space="preserve">Potpore </w:t>
      </w:r>
      <w:r>
        <w:rPr>
          <w:rFonts w:ascii="Arial" w:hAnsi="Arial" w:cs="Arial"/>
          <w:sz w:val="22"/>
          <w:lang w:val="hr-HR"/>
        </w:rPr>
        <w:t>za pot</w:t>
      </w:r>
      <w:r w:rsidR="00B2496F">
        <w:rPr>
          <w:rFonts w:ascii="Arial" w:hAnsi="Arial" w:cs="Arial"/>
          <w:sz w:val="22"/>
          <w:lang w:val="hr-HR"/>
        </w:rPr>
        <w:t>i</w:t>
      </w:r>
      <w:r>
        <w:rPr>
          <w:rFonts w:ascii="Arial" w:hAnsi="Arial" w:cs="Arial"/>
          <w:sz w:val="22"/>
          <w:lang w:val="hr-HR"/>
        </w:rPr>
        <w:t>canje rasta i razvoja poljoprivrednih zadruga</w:t>
      </w:r>
    </w:p>
    <w:p w:rsidR="00FB4863" w:rsidRPr="005E1AC2" w:rsidRDefault="00FB4863" w:rsidP="005E1A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24596C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                      </w:t>
      </w:r>
      <w:r w:rsidR="00665CC3">
        <w:rPr>
          <w:rFonts w:ascii="Arial" w:hAnsi="Arial" w:cs="Arial"/>
          <w:b/>
          <w:sz w:val="22"/>
          <w:lang w:val="hr-HR"/>
        </w:rPr>
        <w:t xml:space="preserve">     </w:t>
      </w:r>
      <w:r w:rsidR="008B2881">
        <w:rPr>
          <w:rFonts w:ascii="Arial" w:hAnsi="Arial" w:cs="Arial"/>
          <w:b/>
          <w:sz w:val="22"/>
          <w:lang w:val="hr-HR"/>
        </w:rPr>
        <w:t xml:space="preserve"> </w:t>
      </w:r>
      <w:r w:rsidR="0024596C" w:rsidRPr="0024596C">
        <w:rPr>
          <w:rFonts w:ascii="Arial" w:hAnsi="Arial" w:cs="Arial"/>
          <w:b/>
          <w:sz w:val="22"/>
          <w:lang w:val="hr-HR"/>
        </w:rPr>
        <w:t>3</w:t>
      </w:r>
      <w:r w:rsidR="00B2496F">
        <w:rPr>
          <w:rFonts w:ascii="Arial" w:hAnsi="Arial" w:cs="Arial"/>
          <w:b/>
          <w:sz w:val="22"/>
          <w:lang w:val="hr-HR"/>
        </w:rPr>
        <w:t>7</w:t>
      </w:r>
      <w:r w:rsidR="0024596C" w:rsidRPr="0024596C">
        <w:rPr>
          <w:rFonts w:ascii="Arial" w:hAnsi="Arial" w:cs="Arial"/>
          <w:b/>
          <w:sz w:val="22"/>
          <w:lang w:val="hr-HR"/>
        </w:rPr>
        <w:t>0</w:t>
      </w:r>
      <w:r w:rsidRPr="0024596C">
        <w:rPr>
          <w:rFonts w:ascii="Arial" w:hAnsi="Arial" w:cs="Arial"/>
          <w:b/>
          <w:sz w:val="22"/>
          <w:lang w:val="hr-HR"/>
        </w:rPr>
        <w:t>.000,00 kn</w:t>
      </w:r>
    </w:p>
    <w:p w:rsidR="004D67D6" w:rsidRPr="004D67D6" w:rsidRDefault="004D67D6" w:rsidP="004D67D6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9FDCF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Razvojni projekti </w:t>
      </w:r>
      <w:r w:rsidR="00F94906"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        </w:t>
      </w:r>
      <w:r w:rsidR="007C239D">
        <w:rPr>
          <w:rFonts w:ascii="Arial" w:hAnsi="Arial" w:cs="Arial"/>
          <w:b/>
          <w:sz w:val="22"/>
          <w:lang w:val="hr-HR"/>
        </w:rPr>
        <w:t xml:space="preserve">                                       </w:t>
      </w:r>
      <w:r w:rsidR="00F94906">
        <w:rPr>
          <w:rFonts w:ascii="Arial" w:hAnsi="Arial" w:cs="Arial"/>
          <w:b/>
          <w:sz w:val="22"/>
          <w:lang w:val="hr-HR"/>
        </w:rPr>
        <w:t xml:space="preserve"> Iznos:</w:t>
      </w:r>
    </w:p>
    <w:p w:rsidR="00C30120" w:rsidRPr="004D67D6" w:rsidRDefault="000B4BC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„Zaž</w:t>
      </w:r>
      <w:r w:rsidR="00FF1C0E">
        <w:rPr>
          <w:rFonts w:ascii="Arial" w:hAnsi="Arial" w:cs="Arial"/>
          <w:sz w:val="22"/>
          <w:lang w:val="hr-HR"/>
        </w:rPr>
        <w:t>eli Ludbreg“</w:t>
      </w:r>
      <w:r w:rsidR="00C30120">
        <w:rPr>
          <w:rFonts w:ascii="Arial" w:hAnsi="Arial" w:cs="Arial"/>
          <w:sz w:val="22"/>
          <w:lang w:val="hr-HR"/>
        </w:rPr>
        <w:t xml:space="preserve">         </w:t>
      </w:r>
      <w:r w:rsidR="00010775">
        <w:rPr>
          <w:rFonts w:ascii="Arial" w:hAnsi="Arial" w:cs="Arial"/>
          <w:sz w:val="22"/>
          <w:lang w:val="hr-HR"/>
        </w:rPr>
        <w:t xml:space="preserve">                                                                  </w:t>
      </w:r>
      <w:r w:rsidR="00C30120">
        <w:rPr>
          <w:rFonts w:ascii="Arial" w:hAnsi="Arial" w:cs="Arial"/>
          <w:sz w:val="22"/>
          <w:lang w:val="hr-HR"/>
        </w:rPr>
        <w:t xml:space="preserve">         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93352D">
        <w:rPr>
          <w:rFonts w:ascii="Arial" w:hAnsi="Arial" w:cs="Arial"/>
          <w:sz w:val="22"/>
          <w:lang w:val="hr-HR"/>
        </w:rPr>
        <w:t xml:space="preserve">     </w:t>
      </w:r>
      <w:r w:rsidR="00C30120">
        <w:rPr>
          <w:rFonts w:ascii="Arial" w:hAnsi="Arial" w:cs="Arial"/>
          <w:sz w:val="22"/>
          <w:lang w:val="hr-HR"/>
        </w:rPr>
        <w:t xml:space="preserve"> </w:t>
      </w:r>
      <w:r w:rsidR="0093352D">
        <w:rPr>
          <w:rFonts w:ascii="Arial" w:hAnsi="Arial" w:cs="Arial"/>
          <w:sz w:val="22"/>
          <w:lang w:val="hr-HR"/>
        </w:rPr>
        <w:t>1</w:t>
      </w:r>
      <w:r w:rsidR="00A10C8D">
        <w:rPr>
          <w:rFonts w:ascii="Arial" w:hAnsi="Arial" w:cs="Arial"/>
          <w:sz w:val="22"/>
          <w:lang w:val="hr-HR"/>
        </w:rPr>
        <w:t>4</w:t>
      </w:r>
      <w:r w:rsidR="0093352D">
        <w:rPr>
          <w:rFonts w:ascii="Arial" w:hAnsi="Arial" w:cs="Arial"/>
          <w:sz w:val="22"/>
          <w:lang w:val="hr-HR"/>
        </w:rPr>
        <w:t>.</w:t>
      </w:r>
      <w:r w:rsidR="00A10C8D">
        <w:rPr>
          <w:rFonts w:ascii="Arial" w:hAnsi="Arial" w:cs="Arial"/>
          <w:sz w:val="22"/>
          <w:lang w:val="hr-HR"/>
        </w:rPr>
        <w:t>00</w:t>
      </w:r>
      <w:r w:rsidR="0093352D">
        <w:rPr>
          <w:rFonts w:ascii="Arial" w:hAnsi="Arial" w:cs="Arial"/>
          <w:sz w:val="22"/>
          <w:lang w:val="hr-HR"/>
        </w:rPr>
        <w:t>0</w:t>
      </w:r>
      <w:r w:rsidR="00977BE9">
        <w:rPr>
          <w:rFonts w:ascii="Arial" w:hAnsi="Arial" w:cs="Arial"/>
          <w:sz w:val="22"/>
          <w:lang w:val="hr-HR"/>
        </w:rPr>
        <w:t>,0</w:t>
      </w:r>
      <w:r w:rsidR="00D30D15">
        <w:rPr>
          <w:rFonts w:ascii="Arial" w:hAnsi="Arial" w:cs="Arial"/>
          <w:sz w:val="22"/>
          <w:lang w:val="hr-HR"/>
        </w:rPr>
        <w:t>0 kn</w:t>
      </w:r>
      <w:r w:rsidR="00C30120">
        <w:rPr>
          <w:rFonts w:ascii="Arial" w:hAnsi="Arial" w:cs="Arial"/>
          <w:sz w:val="22"/>
          <w:lang w:val="hr-HR"/>
        </w:rPr>
        <w:t xml:space="preserve">                                            </w:t>
      </w:r>
      <w:r w:rsidR="005C5844">
        <w:rPr>
          <w:rFonts w:ascii="Arial" w:hAnsi="Arial" w:cs="Arial"/>
          <w:sz w:val="22"/>
          <w:lang w:val="hr-HR"/>
        </w:rPr>
        <w:t xml:space="preserve">     </w:t>
      </w:r>
      <w:r w:rsidR="00E1207E">
        <w:rPr>
          <w:rFonts w:ascii="Arial" w:hAnsi="Arial" w:cs="Arial"/>
          <w:sz w:val="22"/>
          <w:lang w:val="hr-HR"/>
        </w:rPr>
        <w:t xml:space="preserve"> </w:t>
      </w:r>
      <w:r w:rsidR="005C5844">
        <w:rPr>
          <w:rFonts w:ascii="Arial" w:hAnsi="Arial" w:cs="Arial"/>
          <w:sz w:val="22"/>
          <w:lang w:val="hr-HR"/>
        </w:rPr>
        <w:t xml:space="preserve"> </w:t>
      </w:r>
      <w:r w:rsidR="00C30120">
        <w:rPr>
          <w:rFonts w:ascii="Arial" w:hAnsi="Arial" w:cs="Arial"/>
          <w:sz w:val="22"/>
          <w:lang w:val="hr-HR"/>
        </w:rPr>
        <w:t xml:space="preserve">  </w:t>
      </w:r>
      <w:r w:rsidR="007E0AF3">
        <w:rPr>
          <w:rFonts w:ascii="Arial" w:hAnsi="Arial" w:cs="Arial"/>
          <w:sz w:val="22"/>
          <w:lang w:val="hr-HR"/>
        </w:rPr>
        <w:t xml:space="preserve"> </w:t>
      </w:r>
    </w:p>
    <w:p w:rsidR="00C30120" w:rsidRPr="004D67D6" w:rsidRDefault="00FF1C0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VIA SAINT MARTIN 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                               </w:t>
      </w:r>
      <w:r w:rsidR="00D30D15">
        <w:rPr>
          <w:rFonts w:ascii="Arial" w:hAnsi="Arial" w:cs="Arial"/>
          <w:sz w:val="22"/>
          <w:lang w:val="hr-HR"/>
        </w:rPr>
        <w:t xml:space="preserve">   </w:t>
      </w:r>
      <w:r w:rsidR="00977BE9">
        <w:rPr>
          <w:rFonts w:ascii="Arial" w:hAnsi="Arial" w:cs="Arial"/>
          <w:sz w:val="22"/>
          <w:lang w:val="hr-HR"/>
        </w:rPr>
        <w:t>1.</w:t>
      </w:r>
      <w:r w:rsidR="0071601A">
        <w:rPr>
          <w:rFonts w:ascii="Arial" w:hAnsi="Arial" w:cs="Arial"/>
          <w:sz w:val="22"/>
          <w:lang w:val="hr-HR"/>
        </w:rPr>
        <w:t>05</w:t>
      </w:r>
      <w:r w:rsidR="009A304C">
        <w:rPr>
          <w:rFonts w:ascii="Arial" w:hAnsi="Arial" w:cs="Arial"/>
          <w:sz w:val="22"/>
          <w:lang w:val="hr-HR"/>
        </w:rPr>
        <w:t>6</w:t>
      </w:r>
      <w:r w:rsidR="00977BE9">
        <w:rPr>
          <w:rFonts w:ascii="Arial" w:hAnsi="Arial" w:cs="Arial"/>
          <w:sz w:val="22"/>
          <w:lang w:val="hr-HR"/>
        </w:rPr>
        <w:t>.</w:t>
      </w:r>
      <w:r w:rsidR="0071601A">
        <w:rPr>
          <w:rFonts w:ascii="Arial" w:hAnsi="Arial" w:cs="Arial"/>
          <w:sz w:val="22"/>
          <w:lang w:val="hr-HR"/>
        </w:rPr>
        <w:t>025</w:t>
      </w:r>
      <w:r w:rsidR="00977BE9">
        <w:rPr>
          <w:rFonts w:ascii="Arial" w:hAnsi="Arial" w:cs="Arial"/>
          <w:sz w:val="22"/>
          <w:lang w:val="hr-HR"/>
        </w:rPr>
        <w:t>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C30120" w:rsidRPr="00977BE9" w:rsidRDefault="0047461C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C0504D" w:themeColor="accent2"/>
          <w:sz w:val="22"/>
          <w:lang w:val="hr-HR"/>
        </w:rPr>
      </w:pPr>
      <w:r w:rsidRPr="0047461C">
        <w:rPr>
          <w:rFonts w:ascii="Arial" w:hAnsi="Arial" w:cs="Arial"/>
          <w:sz w:val="22"/>
          <w:lang w:val="hr-HR"/>
        </w:rPr>
        <w:t>Europa</w:t>
      </w:r>
      <w:r>
        <w:rPr>
          <w:rFonts w:ascii="Arial" w:hAnsi="Arial" w:cs="Arial"/>
          <w:color w:val="C0504D" w:themeColor="accent2"/>
          <w:sz w:val="22"/>
          <w:lang w:val="hr-HR"/>
        </w:rPr>
        <w:t xml:space="preserve"> </w:t>
      </w:r>
      <w:r w:rsidRPr="0047461C">
        <w:rPr>
          <w:rFonts w:ascii="Arial" w:hAnsi="Arial" w:cs="Arial"/>
          <w:sz w:val="22"/>
          <w:lang w:val="hr-HR"/>
        </w:rPr>
        <w:t>za gra</w:t>
      </w:r>
      <w:r w:rsidR="002F2A74">
        <w:rPr>
          <w:rFonts w:ascii="Arial" w:hAnsi="Arial" w:cs="Arial"/>
          <w:sz w:val="22"/>
          <w:lang w:val="hr-HR"/>
        </w:rPr>
        <w:t>đ</w:t>
      </w:r>
      <w:r w:rsidRPr="0047461C">
        <w:rPr>
          <w:rFonts w:ascii="Arial" w:hAnsi="Arial" w:cs="Arial"/>
          <w:sz w:val="22"/>
          <w:lang w:val="hr-HR"/>
        </w:rPr>
        <w:t xml:space="preserve">ane </w:t>
      </w:r>
      <w:r w:rsidR="0093352D">
        <w:rPr>
          <w:rFonts w:ascii="Arial" w:hAnsi="Arial" w:cs="Arial"/>
          <w:sz w:val="22"/>
          <w:lang w:val="hr-HR"/>
        </w:rPr>
        <w:t>Incoop</w:t>
      </w:r>
      <w:r w:rsidR="00C30120" w:rsidRPr="0047461C">
        <w:rPr>
          <w:rFonts w:ascii="Arial" w:hAnsi="Arial" w:cs="Arial"/>
          <w:sz w:val="22"/>
          <w:lang w:val="hr-HR"/>
        </w:rPr>
        <w:t xml:space="preserve">                                                        </w:t>
      </w:r>
      <w:r w:rsidR="00D30D15" w:rsidRPr="0047461C">
        <w:rPr>
          <w:rFonts w:ascii="Arial" w:hAnsi="Arial" w:cs="Arial"/>
          <w:sz w:val="22"/>
          <w:lang w:val="hr-HR"/>
        </w:rPr>
        <w:t xml:space="preserve"> </w:t>
      </w:r>
      <w:r w:rsidR="00C30120" w:rsidRPr="0047461C">
        <w:rPr>
          <w:rFonts w:ascii="Arial" w:hAnsi="Arial" w:cs="Arial"/>
          <w:sz w:val="22"/>
          <w:lang w:val="hr-HR"/>
        </w:rPr>
        <w:t xml:space="preserve"> </w:t>
      </w:r>
      <w:r w:rsidR="00D30D15" w:rsidRPr="0047461C">
        <w:rPr>
          <w:rFonts w:ascii="Arial" w:hAnsi="Arial" w:cs="Arial"/>
          <w:sz w:val="22"/>
          <w:lang w:val="hr-HR"/>
        </w:rPr>
        <w:t xml:space="preserve"> </w:t>
      </w:r>
      <w:r w:rsidR="00A10C8D">
        <w:rPr>
          <w:rFonts w:ascii="Arial" w:hAnsi="Arial" w:cs="Arial"/>
          <w:sz w:val="22"/>
          <w:lang w:val="hr-HR"/>
        </w:rPr>
        <w:t xml:space="preserve">           </w:t>
      </w:r>
      <w:r w:rsidRPr="0047461C">
        <w:rPr>
          <w:rFonts w:ascii="Arial" w:hAnsi="Arial" w:cs="Arial"/>
          <w:sz w:val="22"/>
          <w:lang w:val="hr-HR"/>
        </w:rPr>
        <w:t xml:space="preserve"> </w:t>
      </w:r>
      <w:r w:rsidR="0093352D">
        <w:rPr>
          <w:rFonts w:ascii="Arial" w:hAnsi="Arial" w:cs="Arial"/>
          <w:sz w:val="22"/>
          <w:lang w:val="hr-HR"/>
        </w:rPr>
        <w:t xml:space="preserve">    </w:t>
      </w:r>
      <w:r w:rsidRPr="0047461C">
        <w:rPr>
          <w:rFonts w:ascii="Arial" w:hAnsi="Arial" w:cs="Arial"/>
          <w:sz w:val="22"/>
          <w:lang w:val="hr-HR"/>
        </w:rPr>
        <w:t xml:space="preserve"> </w:t>
      </w:r>
      <w:r w:rsidR="00A10C8D">
        <w:rPr>
          <w:rFonts w:ascii="Arial" w:hAnsi="Arial" w:cs="Arial"/>
          <w:sz w:val="22"/>
          <w:lang w:val="hr-HR"/>
        </w:rPr>
        <w:t>30</w:t>
      </w:r>
      <w:r w:rsidR="0093352D">
        <w:rPr>
          <w:rFonts w:ascii="Arial" w:hAnsi="Arial" w:cs="Arial"/>
          <w:sz w:val="22"/>
          <w:lang w:val="hr-HR"/>
        </w:rPr>
        <w:t>.</w:t>
      </w:r>
      <w:r w:rsidR="00A148D1">
        <w:rPr>
          <w:rFonts w:ascii="Arial" w:hAnsi="Arial" w:cs="Arial"/>
          <w:sz w:val="22"/>
          <w:lang w:val="hr-HR"/>
        </w:rPr>
        <w:t>0</w:t>
      </w:r>
      <w:r w:rsidR="0093352D">
        <w:rPr>
          <w:rFonts w:ascii="Arial" w:hAnsi="Arial" w:cs="Arial"/>
          <w:sz w:val="22"/>
          <w:lang w:val="hr-HR"/>
        </w:rPr>
        <w:t>00</w:t>
      </w:r>
      <w:r w:rsidR="00977BE9" w:rsidRPr="0047461C">
        <w:rPr>
          <w:rFonts w:ascii="Arial" w:hAnsi="Arial" w:cs="Arial"/>
          <w:sz w:val="22"/>
          <w:lang w:val="hr-HR"/>
        </w:rPr>
        <w:t>,00</w:t>
      </w:r>
      <w:r w:rsidR="00C30120" w:rsidRPr="0047461C">
        <w:rPr>
          <w:rFonts w:ascii="Arial" w:hAnsi="Arial" w:cs="Arial"/>
          <w:sz w:val="22"/>
          <w:lang w:val="hr-HR"/>
        </w:rPr>
        <w:t xml:space="preserve"> </w:t>
      </w:r>
      <w:r w:rsidR="00D30D15" w:rsidRPr="0047461C">
        <w:rPr>
          <w:rFonts w:ascii="Arial" w:hAnsi="Arial" w:cs="Arial"/>
          <w:sz w:val="22"/>
          <w:lang w:val="hr-HR"/>
        </w:rPr>
        <w:t>kn</w:t>
      </w:r>
      <w:r w:rsidR="00200611" w:rsidRPr="0047461C">
        <w:rPr>
          <w:rFonts w:ascii="Arial" w:hAnsi="Arial" w:cs="Arial"/>
          <w:sz w:val="22"/>
          <w:lang w:val="hr-HR"/>
        </w:rPr>
        <w:t xml:space="preserve">                             </w:t>
      </w:r>
    </w:p>
    <w:p w:rsidR="00C30120" w:rsidRPr="004D67D6" w:rsidRDefault="00FF1C0E" w:rsidP="00C30120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FF1C0E">
        <w:rPr>
          <w:rFonts w:ascii="Arial" w:hAnsi="Arial" w:cs="Arial"/>
          <w:sz w:val="22"/>
          <w:lang w:val="hr-HR"/>
        </w:rPr>
        <w:t>Democratic Deficit Of The European Union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</w:t>
      </w:r>
      <w:r w:rsidR="002F2A74">
        <w:rPr>
          <w:rFonts w:ascii="Arial" w:hAnsi="Arial" w:cs="Arial"/>
          <w:sz w:val="22"/>
          <w:lang w:val="hr-HR"/>
        </w:rPr>
        <w:t xml:space="preserve"> </w:t>
      </w:r>
      <w:r w:rsidR="0093352D">
        <w:rPr>
          <w:rFonts w:ascii="Arial" w:hAnsi="Arial" w:cs="Arial"/>
          <w:sz w:val="22"/>
          <w:lang w:val="hr-HR"/>
        </w:rPr>
        <w:t xml:space="preserve"> </w:t>
      </w:r>
      <w:r w:rsidR="00977BE9">
        <w:rPr>
          <w:rFonts w:ascii="Arial" w:hAnsi="Arial" w:cs="Arial"/>
          <w:sz w:val="22"/>
          <w:lang w:val="hr-HR"/>
        </w:rPr>
        <w:t xml:space="preserve">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 w:rsidR="009A304C">
        <w:rPr>
          <w:rFonts w:ascii="Arial" w:hAnsi="Arial" w:cs="Arial"/>
          <w:sz w:val="22"/>
          <w:lang w:val="hr-HR"/>
        </w:rPr>
        <w:t>4</w:t>
      </w:r>
      <w:r w:rsidR="0093352D">
        <w:rPr>
          <w:rFonts w:ascii="Arial" w:hAnsi="Arial" w:cs="Arial"/>
          <w:sz w:val="22"/>
          <w:lang w:val="hr-HR"/>
        </w:rPr>
        <w:t>0.000</w:t>
      </w:r>
      <w:r w:rsidR="00977BE9">
        <w:rPr>
          <w:rFonts w:ascii="Arial" w:hAnsi="Arial" w:cs="Arial"/>
          <w:sz w:val="22"/>
          <w:lang w:val="hr-HR"/>
        </w:rPr>
        <w:t>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FF1C0E" w:rsidRPr="00D30D15" w:rsidRDefault="00D30D15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 w:rsidRPr="00D30D15">
        <w:rPr>
          <w:rFonts w:ascii="Arial" w:hAnsi="Arial" w:cs="Arial"/>
          <w:sz w:val="22"/>
          <w:lang w:val="hr-HR"/>
        </w:rPr>
        <w:t>VR EDUCATION</w:t>
      </w:r>
      <w:r w:rsidR="00977BE9" w:rsidRPr="00D30D15">
        <w:rPr>
          <w:rFonts w:ascii="Arial" w:hAnsi="Arial" w:cs="Arial"/>
          <w:sz w:val="22"/>
          <w:lang w:val="hr-HR"/>
        </w:rPr>
        <w:t xml:space="preserve">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</w:t>
      </w:r>
      <w:r w:rsidR="0071601A">
        <w:rPr>
          <w:rFonts w:ascii="Arial" w:hAnsi="Arial" w:cs="Arial"/>
          <w:sz w:val="22"/>
          <w:lang w:val="hr-HR"/>
        </w:rPr>
        <w:t>294.16</w:t>
      </w:r>
      <w:r w:rsidR="009A304C">
        <w:rPr>
          <w:rFonts w:ascii="Arial" w:hAnsi="Arial" w:cs="Arial"/>
          <w:sz w:val="22"/>
          <w:lang w:val="hr-HR"/>
        </w:rPr>
        <w:t>2</w:t>
      </w:r>
      <w:r w:rsidRPr="00A82DDB">
        <w:rPr>
          <w:rFonts w:ascii="Arial" w:hAnsi="Arial" w:cs="Arial"/>
          <w:sz w:val="22"/>
          <w:lang w:val="hr-HR"/>
        </w:rPr>
        <w:t>,</w:t>
      </w:r>
      <w:r w:rsidR="009A304C">
        <w:rPr>
          <w:rFonts w:ascii="Arial" w:hAnsi="Arial" w:cs="Arial"/>
          <w:sz w:val="22"/>
          <w:lang w:val="hr-HR"/>
        </w:rPr>
        <w:t>0</w:t>
      </w:r>
      <w:r w:rsidRPr="00A82DDB">
        <w:rPr>
          <w:rFonts w:ascii="Arial" w:hAnsi="Arial" w:cs="Arial"/>
          <w:sz w:val="22"/>
          <w:lang w:val="hr-HR"/>
        </w:rPr>
        <w:t xml:space="preserve">0 </w:t>
      </w:r>
      <w:r>
        <w:rPr>
          <w:rFonts w:ascii="Arial" w:hAnsi="Arial" w:cs="Arial"/>
          <w:sz w:val="22"/>
          <w:lang w:val="hr-HR"/>
        </w:rPr>
        <w:t>kn</w:t>
      </w:r>
      <w:r w:rsidR="00977BE9" w:rsidRPr="00D30D15"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                  </w:t>
      </w:r>
    </w:p>
    <w:p w:rsidR="00FF1C0E" w:rsidRPr="004D67D6" w:rsidRDefault="000B4BCE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STE(A)M KIDS</w:t>
      </w:r>
      <w:r w:rsidR="00977BE9"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  </w:t>
      </w:r>
      <w:r w:rsidR="0093352D">
        <w:rPr>
          <w:rFonts w:ascii="Arial" w:hAnsi="Arial" w:cs="Arial"/>
          <w:sz w:val="22"/>
          <w:lang w:val="hr-HR"/>
        </w:rPr>
        <w:t xml:space="preserve">      </w:t>
      </w:r>
      <w:r w:rsidR="00977BE9">
        <w:rPr>
          <w:rFonts w:ascii="Arial" w:hAnsi="Arial" w:cs="Arial"/>
          <w:sz w:val="22"/>
          <w:lang w:val="hr-HR"/>
        </w:rPr>
        <w:t xml:space="preserve"> </w:t>
      </w:r>
      <w:r w:rsidR="009A304C">
        <w:rPr>
          <w:rFonts w:ascii="Arial" w:hAnsi="Arial" w:cs="Arial"/>
          <w:sz w:val="22"/>
          <w:lang w:val="hr-HR"/>
        </w:rPr>
        <w:t>396</w:t>
      </w:r>
      <w:r w:rsidR="0071601A">
        <w:rPr>
          <w:rFonts w:ascii="Arial" w:hAnsi="Arial" w:cs="Arial"/>
          <w:sz w:val="22"/>
          <w:lang w:val="hr-HR"/>
        </w:rPr>
        <w:t>.</w:t>
      </w:r>
      <w:r w:rsidR="009A304C">
        <w:rPr>
          <w:rFonts w:ascii="Arial" w:hAnsi="Arial" w:cs="Arial"/>
          <w:sz w:val="22"/>
          <w:lang w:val="hr-HR"/>
        </w:rPr>
        <w:t>936</w:t>
      </w:r>
      <w:r w:rsidR="00977BE9">
        <w:rPr>
          <w:rFonts w:ascii="Arial" w:hAnsi="Arial" w:cs="Arial"/>
          <w:sz w:val="22"/>
          <w:lang w:val="hr-HR"/>
        </w:rPr>
        <w:t>,00</w:t>
      </w:r>
      <w:r w:rsidR="00D30D15">
        <w:rPr>
          <w:rFonts w:ascii="Arial" w:hAnsi="Arial" w:cs="Arial"/>
          <w:sz w:val="22"/>
          <w:lang w:val="hr-HR"/>
        </w:rPr>
        <w:t xml:space="preserve"> kn</w:t>
      </w:r>
    </w:p>
    <w:p w:rsidR="009A304C" w:rsidRDefault="0071601A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Minorities summit in Ludbreg</w:t>
      </w:r>
      <w:r w:rsidR="00FF1C0E" w:rsidRPr="007C239D">
        <w:rPr>
          <w:rFonts w:ascii="Arial" w:hAnsi="Arial" w:cs="Arial"/>
          <w:sz w:val="22"/>
          <w:lang w:val="hr-HR"/>
        </w:rPr>
        <w:t xml:space="preserve">                                 </w:t>
      </w:r>
      <w:r w:rsidR="00FF1C0E">
        <w:rPr>
          <w:rFonts w:ascii="Arial" w:hAnsi="Arial" w:cs="Arial"/>
          <w:sz w:val="22"/>
          <w:lang w:val="hr-HR"/>
        </w:rPr>
        <w:t xml:space="preserve">                              </w:t>
      </w:r>
      <w:r w:rsidR="0093352D">
        <w:rPr>
          <w:rFonts w:ascii="Arial" w:hAnsi="Arial" w:cs="Arial"/>
          <w:sz w:val="22"/>
          <w:lang w:val="hr-HR"/>
        </w:rPr>
        <w:t xml:space="preserve">      </w:t>
      </w:r>
      <w:r w:rsidR="00D30D15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187.500</w:t>
      </w:r>
      <w:r w:rsidR="00977BE9">
        <w:rPr>
          <w:rFonts w:ascii="Arial" w:hAnsi="Arial" w:cs="Arial"/>
          <w:sz w:val="22"/>
          <w:lang w:val="hr-HR"/>
        </w:rPr>
        <w:t>,00</w:t>
      </w:r>
      <w:r w:rsidR="00FF1C0E">
        <w:rPr>
          <w:rFonts w:ascii="Arial" w:hAnsi="Arial" w:cs="Arial"/>
          <w:sz w:val="22"/>
          <w:lang w:val="hr-HR"/>
        </w:rPr>
        <w:t xml:space="preserve"> </w:t>
      </w:r>
      <w:r w:rsidR="00D30D15">
        <w:rPr>
          <w:rFonts w:ascii="Arial" w:hAnsi="Arial" w:cs="Arial"/>
          <w:sz w:val="22"/>
          <w:lang w:val="hr-HR"/>
        </w:rPr>
        <w:t>kn</w:t>
      </w:r>
      <w:r w:rsidR="00FF1C0E">
        <w:rPr>
          <w:rFonts w:ascii="Arial" w:hAnsi="Arial" w:cs="Arial"/>
          <w:sz w:val="22"/>
          <w:lang w:val="hr-HR"/>
        </w:rPr>
        <w:t xml:space="preserve"> </w:t>
      </w:r>
    </w:p>
    <w:p w:rsidR="009A304C" w:rsidRDefault="009A304C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STEM CENTAR LORI                                                                            10.640.000,00 kn</w:t>
      </w:r>
    </w:p>
    <w:p w:rsidR="009A304C" w:rsidRDefault="009A304C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ReLife Bednja                                                                                           1.325.000,00 kn</w:t>
      </w:r>
    </w:p>
    <w:p w:rsidR="009A304C" w:rsidRDefault="009A304C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Rekonstrukcija društvenog doma u Selniku                                             2.600.000,00 kn</w:t>
      </w:r>
    </w:p>
    <w:p w:rsidR="00FF1C0E" w:rsidRPr="004D67D6" w:rsidRDefault="009A304C" w:rsidP="00FF1C0E">
      <w:pPr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Geotermalni potencijal                                                                                 600.000,00 kn</w:t>
      </w:r>
    </w:p>
    <w:p w:rsidR="00FF1C0E" w:rsidRPr="00D1558F" w:rsidRDefault="00FF1C0E" w:rsidP="00FF1C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lang w:val="hr-HR"/>
        </w:rPr>
      </w:pPr>
      <w:r w:rsidRPr="00D1558F">
        <w:rPr>
          <w:rFonts w:ascii="Arial" w:hAnsi="Arial" w:cs="Arial"/>
          <w:b/>
          <w:sz w:val="22"/>
          <w:lang w:val="hr-HR"/>
        </w:rPr>
        <w:t>Ukupno</w:t>
      </w:r>
      <w:r w:rsidRPr="0093352D">
        <w:rPr>
          <w:rFonts w:ascii="Arial" w:hAnsi="Arial" w:cs="Arial"/>
          <w:b/>
          <w:sz w:val="22"/>
          <w:lang w:val="hr-HR"/>
        </w:rPr>
        <w:t xml:space="preserve">:                                                                        </w:t>
      </w:r>
      <w:r w:rsidR="009A304C">
        <w:rPr>
          <w:rFonts w:ascii="Arial" w:hAnsi="Arial" w:cs="Arial"/>
          <w:b/>
          <w:sz w:val="22"/>
          <w:lang w:val="hr-HR"/>
        </w:rPr>
        <w:t xml:space="preserve">                               </w:t>
      </w:r>
      <w:r w:rsidRPr="0093352D">
        <w:rPr>
          <w:rFonts w:ascii="Arial" w:hAnsi="Arial" w:cs="Arial"/>
          <w:b/>
          <w:sz w:val="22"/>
          <w:lang w:val="hr-HR"/>
        </w:rPr>
        <w:t xml:space="preserve">    </w:t>
      </w:r>
      <w:r w:rsidR="009A304C">
        <w:rPr>
          <w:rFonts w:ascii="Arial" w:hAnsi="Arial" w:cs="Arial"/>
          <w:b/>
          <w:sz w:val="22"/>
          <w:lang w:val="hr-HR"/>
        </w:rPr>
        <w:t xml:space="preserve"> 17</w:t>
      </w:r>
      <w:r w:rsidR="0093352D" w:rsidRPr="0093352D">
        <w:rPr>
          <w:rFonts w:ascii="Arial" w:hAnsi="Arial" w:cs="Arial"/>
          <w:b/>
          <w:sz w:val="22"/>
          <w:lang w:val="hr-HR"/>
        </w:rPr>
        <w:t>.</w:t>
      </w:r>
      <w:r w:rsidR="009A304C">
        <w:rPr>
          <w:rFonts w:ascii="Arial" w:hAnsi="Arial" w:cs="Arial"/>
          <w:b/>
          <w:sz w:val="22"/>
          <w:lang w:val="hr-HR"/>
        </w:rPr>
        <w:t>1</w:t>
      </w:r>
      <w:r w:rsidR="00A10C8D">
        <w:rPr>
          <w:rFonts w:ascii="Arial" w:hAnsi="Arial" w:cs="Arial"/>
          <w:b/>
          <w:sz w:val="22"/>
          <w:lang w:val="hr-HR"/>
        </w:rPr>
        <w:t>83</w:t>
      </w:r>
      <w:r w:rsidR="0093352D" w:rsidRPr="0093352D">
        <w:rPr>
          <w:rFonts w:ascii="Arial" w:hAnsi="Arial" w:cs="Arial"/>
          <w:b/>
          <w:sz w:val="22"/>
          <w:lang w:val="hr-HR"/>
        </w:rPr>
        <w:t>.</w:t>
      </w:r>
      <w:r w:rsidR="00A10C8D">
        <w:rPr>
          <w:rFonts w:ascii="Arial" w:hAnsi="Arial" w:cs="Arial"/>
          <w:b/>
          <w:sz w:val="22"/>
          <w:lang w:val="hr-HR"/>
        </w:rPr>
        <w:t>62</w:t>
      </w:r>
      <w:r w:rsidR="009A304C">
        <w:rPr>
          <w:rFonts w:ascii="Arial" w:hAnsi="Arial" w:cs="Arial"/>
          <w:b/>
          <w:sz w:val="22"/>
          <w:lang w:val="hr-HR"/>
        </w:rPr>
        <w:t>3,0</w:t>
      </w:r>
      <w:r w:rsidR="0093352D" w:rsidRPr="0093352D">
        <w:rPr>
          <w:rFonts w:ascii="Arial" w:hAnsi="Arial" w:cs="Arial"/>
          <w:b/>
          <w:sz w:val="22"/>
          <w:lang w:val="hr-HR"/>
        </w:rPr>
        <w:t>0</w:t>
      </w:r>
      <w:r w:rsidR="009A304C">
        <w:rPr>
          <w:rFonts w:ascii="Arial" w:hAnsi="Arial" w:cs="Arial"/>
          <w:b/>
          <w:sz w:val="22"/>
          <w:lang w:val="hr-HR"/>
        </w:rPr>
        <w:t xml:space="preserve"> </w:t>
      </w:r>
      <w:r w:rsidR="008B2881" w:rsidRPr="0093352D">
        <w:rPr>
          <w:rFonts w:ascii="Arial" w:hAnsi="Arial" w:cs="Arial"/>
          <w:b/>
          <w:sz w:val="22"/>
          <w:lang w:val="hr-HR"/>
        </w:rPr>
        <w:t>kn</w:t>
      </w:r>
    </w:p>
    <w:p w:rsidR="00977BE9" w:rsidRDefault="00977BE9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977BE9" w:rsidRDefault="00977BE9" w:rsidP="005C5844">
      <w:pPr>
        <w:spacing w:after="200" w:line="276" w:lineRule="auto"/>
        <w:contextualSpacing/>
        <w:rPr>
          <w:rFonts w:ascii="Arial" w:hAnsi="Arial" w:cs="Arial"/>
          <w:sz w:val="22"/>
          <w:lang w:val="hr-HR"/>
        </w:rPr>
      </w:pPr>
    </w:p>
    <w:p w:rsidR="004619F0" w:rsidRPr="007E0AF3" w:rsidRDefault="004619F0" w:rsidP="005C5844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  <w:lang w:val="hr-HR"/>
        </w:rPr>
      </w:pPr>
      <w:r w:rsidRPr="00F24175">
        <w:rPr>
          <w:rFonts w:ascii="Arial" w:hAnsi="Arial" w:cs="Arial"/>
          <w:sz w:val="22"/>
          <w:lang w:val="hr-HR"/>
        </w:rPr>
        <w:t>=================================================================</w:t>
      </w:r>
      <w:r w:rsidR="00AD7803" w:rsidRPr="00F24175">
        <w:rPr>
          <w:rFonts w:ascii="Arial" w:hAnsi="Arial" w:cs="Arial"/>
          <w:sz w:val="22"/>
          <w:lang w:val="hr-HR"/>
        </w:rPr>
        <w:t>=======</w:t>
      </w:r>
      <w:r w:rsidR="00AD7803">
        <w:rPr>
          <w:rFonts w:ascii="Arial" w:hAnsi="Arial" w:cs="Arial"/>
          <w:sz w:val="22"/>
          <w:lang w:val="hr-HR"/>
        </w:rPr>
        <w:t xml:space="preserve">   </w:t>
      </w:r>
      <w:r w:rsidR="00D1558F">
        <w:rPr>
          <w:rFonts w:ascii="Arial" w:hAnsi="Arial" w:cs="Arial"/>
          <w:sz w:val="22"/>
          <w:lang w:val="hr-HR"/>
        </w:rPr>
        <w:t xml:space="preserve">          </w:t>
      </w:r>
      <w:r w:rsidRPr="00BE2999">
        <w:rPr>
          <w:rFonts w:ascii="Arial" w:hAnsi="Arial" w:cs="Arial"/>
          <w:b/>
          <w:sz w:val="22"/>
          <w:lang w:val="hr-HR"/>
        </w:rPr>
        <w:t>SVEUKUPNO</w:t>
      </w:r>
      <w:r w:rsidRPr="00BE2999">
        <w:rPr>
          <w:rFonts w:ascii="Arial" w:hAnsi="Arial" w:cs="Arial"/>
          <w:b/>
          <w:sz w:val="24"/>
          <w:szCs w:val="24"/>
          <w:lang w:val="hr-HR"/>
        </w:rPr>
        <w:t xml:space="preserve">:                                              </w:t>
      </w:r>
      <w:r w:rsidR="0078282A"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7E0AF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353F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A4922">
        <w:rPr>
          <w:rFonts w:ascii="Arial" w:hAnsi="Arial" w:cs="Arial"/>
          <w:b/>
          <w:sz w:val="24"/>
          <w:szCs w:val="24"/>
          <w:lang w:val="hr-HR"/>
        </w:rPr>
        <w:t>18</w:t>
      </w:r>
      <w:r w:rsidR="004353FA">
        <w:rPr>
          <w:rFonts w:ascii="Arial" w:hAnsi="Arial" w:cs="Arial"/>
          <w:b/>
          <w:sz w:val="24"/>
          <w:szCs w:val="24"/>
          <w:lang w:val="hr-HR"/>
        </w:rPr>
        <w:t>.</w:t>
      </w:r>
      <w:r w:rsidR="007A4922">
        <w:rPr>
          <w:rFonts w:ascii="Arial" w:hAnsi="Arial" w:cs="Arial"/>
          <w:b/>
          <w:sz w:val="24"/>
          <w:szCs w:val="24"/>
          <w:lang w:val="hr-HR"/>
        </w:rPr>
        <w:t>4</w:t>
      </w:r>
      <w:r w:rsidR="00A10C8D">
        <w:rPr>
          <w:rFonts w:ascii="Arial" w:hAnsi="Arial" w:cs="Arial"/>
          <w:b/>
          <w:sz w:val="24"/>
          <w:szCs w:val="24"/>
          <w:lang w:val="hr-HR"/>
        </w:rPr>
        <w:t>63</w:t>
      </w:r>
      <w:r w:rsidR="004353FA">
        <w:rPr>
          <w:rFonts w:ascii="Arial" w:hAnsi="Arial" w:cs="Arial"/>
          <w:b/>
          <w:sz w:val="24"/>
          <w:szCs w:val="24"/>
          <w:lang w:val="hr-HR"/>
        </w:rPr>
        <w:t>.</w:t>
      </w:r>
      <w:r w:rsidR="00A10C8D">
        <w:rPr>
          <w:rFonts w:ascii="Arial" w:hAnsi="Arial" w:cs="Arial"/>
          <w:b/>
          <w:sz w:val="24"/>
          <w:szCs w:val="24"/>
          <w:lang w:val="hr-HR"/>
        </w:rPr>
        <w:t>62</w:t>
      </w:r>
      <w:r w:rsidR="007A4922">
        <w:rPr>
          <w:rFonts w:ascii="Arial" w:hAnsi="Arial" w:cs="Arial"/>
          <w:b/>
          <w:sz w:val="24"/>
          <w:szCs w:val="24"/>
          <w:lang w:val="hr-HR"/>
        </w:rPr>
        <w:t>3</w:t>
      </w:r>
      <w:r w:rsidR="007E0AF3">
        <w:rPr>
          <w:rFonts w:ascii="Arial" w:hAnsi="Arial" w:cs="Arial"/>
          <w:b/>
          <w:sz w:val="24"/>
          <w:szCs w:val="24"/>
          <w:lang w:val="hr-HR"/>
        </w:rPr>
        <w:t>,</w:t>
      </w:r>
      <w:r w:rsidR="007A4922">
        <w:rPr>
          <w:rFonts w:ascii="Arial" w:hAnsi="Arial" w:cs="Arial"/>
          <w:b/>
          <w:sz w:val="24"/>
          <w:szCs w:val="24"/>
          <w:lang w:val="hr-HR"/>
        </w:rPr>
        <w:t>0</w:t>
      </w:r>
      <w:r w:rsidR="007E0AF3">
        <w:rPr>
          <w:rFonts w:ascii="Arial" w:hAnsi="Arial" w:cs="Arial"/>
          <w:b/>
          <w:sz w:val="24"/>
          <w:szCs w:val="24"/>
          <w:lang w:val="hr-HR"/>
        </w:rPr>
        <w:t>0</w:t>
      </w:r>
      <w:r w:rsidR="005C5844">
        <w:rPr>
          <w:rFonts w:ascii="Arial" w:hAnsi="Arial" w:cs="Arial"/>
          <w:b/>
          <w:sz w:val="24"/>
          <w:szCs w:val="24"/>
          <w:lang w:val="hr-HR"/>
        </w:rPr>
        <w:t xml:space="preserve"> kn</w:t>
      </w:r>
      <w:r w:rsidR="00C30120">
        <w:rPr>
          <w:rFonts w:ascii="Arial" w:hAnsi="Arial" w:cs="Arial"/>
          <w:b/>
          <w:sz w:val="24"/>
          <w:szCs w:val="24"/>
          <w:lang w:val="hr-HR"/>
        </w:rPr>
        <w:t xml:space="preserve">          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==============================================================</w:t>
      </w:r>
      <w:r>
        <w:rPr>
          <w:rFonts w:ascii="Arial" w:hAnsi="Arial" w:cs="Arial"/>
          <w:b/>
          <w:sz w:val="22"/>
          <w:lang w:val="hr-HR"/>
        </w:rPr>
        <w:t>===</w:t>
      </w:r>
      <w:r w:rsidR="00AD7803" w:rsidRPr="00BE2999">
        <w:rPr>
          <w:rFonts w:ascii="Arial" w:hAnsi="Arial" w:cs="Arial"/>
          <w:b/>
          <w:sz w:val="22"/>
          <w:lang w:val="hr-HR"/>
        </w:rPr>
        <w:t>======</w:t>
      </w:r>
      <w:r w:rsidR="00AD7803">
        <w:rPr>
          <w:rFonts w:ascii="Arial" w:hAnsi="Arial" w:cs="Arial"/>
          <w:b/>
          <w:sz w:val="22"/>
          <w:lang w:val="hr-HR"/>
        </w:rPr>
        <w:t>=</w:t>
      </w:r>
    </w:p>
    <w:p w:rsidR="00AF4345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</w:t>
      </w:r>
    </w:p>
    <w:p w:rsidR="00AD7803" w:rsidRPr="00BE2999" w:rsidRDefault="00AD7803" w:rsidP="004619F0">
      <w:pPr>
        <w:rPr>
          <w:rFonts w:ascii="Arial" w:hAnsi="Arial" w:cs="Arial"/>
          <w:b/>
          <w:sz w:val="22"/>
          <w:lang w:val="hr-HR"/>
        </w:rPr>
      </w:pPr>
    </w:p>
    <w:p w:rsidR="000D089E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III</w:t>
      </w:r>
      <w:r>
        <w:rPr>
          <w:rFonts w:ascii="Arial" w:hAnsi="Arial" w:cs="Arial"/>
          <w:b/>
          <w:sz w:val="22"/>
          <w:lang w:val="hr-HR"/>
        </w:rPr>
        <w:t>.</w:t>
      </w:r>
    </w:p>
    <w:p w:rsidR="004619F0" w:rsidRPr="000D089E" w:rsidRDefault="004619F0" w:rsidP="000D089E">
      <w:pPr>
        <w:ind w:firstLine="708"/>
        <w:rPr>
          <w:rFonts w:ascii="Arial" w:hAnsi="Arial" w:cs="Arial"/>
          <w:b/>
          <w:sz w:val="22"/>
          <w:lang w:val="hr-HR"/>
        </w:rPr>
      </w:pPr>
      <w:r w:rsidRPr="00AD789E">
        <w:rPr>
          <w:rFonts w:ascii="Arial" w:hAnsi="Arial" w:cs="Arial"/>
          <w:sz w:val="22"/>
          <w:lang w:val="hr-HR"/>
        </w:rPr>
        <w:t xml:space="preserve">Ovaj </w:t>
      </w:r>
      <w:r w:rsidR="000E7F21">
        <w:rPr>
          <w:rFonts w:ascii="Arial" w:hAnsi="Arial" w:cs="Arial"/>
          <w:sz w:val="22"/>
          <w:lang w:val="hr-HR"/>
        </w:rPr>
        <w:t>P</w:t>
      </w:r>
      <w:r w:rsidRPr="00AD789E">
        <w:rPr>
          <w:rFonts w:ascii="Arial" w:hAnsi="Arial" w:cs="Arial"/>
          <w:sz w:val="22"/>
          <w:lang w:val="hr-HR"/>
        </w:rPr>
        <w:t xml:space="preserve">rogram  objavit će  se  u  "Službenom  vjesniku  Varaždinske  županije",a </w:t>
      </w:r>
      <w:r w:rsidR="00D1558F">
        <w:rPr>
          <w:rFonts w:ascii="Arial" w:hAnsi="Arial" w:cs="Arial"/>
          <w:sz w:val="22"/>
          <w:lang w:val="hr-HR"/>
        </w:rPr>
        <w:t>stupa na snagu 01.siječnja 202</w:t>
      </w:r>
      <w:r w:rsidR="00B2496F">
        <w:rPr>
          <w:rFonts w:ascii="Arial" w:hAnsi="Arial" w:cs="Arial"/>
          <w:sz w:val="22"/>
          <w:lang w:val="hr-HR"/>
        </w:rPr>
        <w:t>2</w:t>
      </w:r>
      <w:r w:rsidRPr="00AD789E">
        <w:rPr>
          <w:rFonts w:ascii="Arial" w:hAnsi="Arial" w:cs="Arial"/>
          <w:sz w:val="22"/>
          <w:lang w:val="hr-HR"/>
        </w:rPr>
        <w:t>. godine.</w:t>
      </w:r>
      <w:r w:rsidRPr="00BE2999">
        <w:rPr>
          <w:rFonts w:ascii="Arial" w:hAnsi="Arial" w:cs="Arial"/>
          <w:sz w:val="22"/>
          <w:lang w:val="hr-HR"/>
        </w:rPr>
        <w:t xml:space="preserve"> </w:t>
      </w:r>
    </w:p>
    <w:p w:rsidR="00D30D15" w:rsidRDefault="00D30D15" w:rsidP="004619F0">
      <w:pPr>
        <w:rPr>
          <w:rFonts w:ascii="Arial" w:hAnsi="Arial" w:cs="Arial"/>
          <w:sz w:val="22"/>
          <w:lang w:val="hr-HR"/>
        </w:rPr>
      </w:pPr>
    </w:p>
    <w:p w:rsidR="00D30D15" w:rsidRPr="00BE2999" w:rsidRDefault="00D30D15" w:rsidP="004619F0">
      <w:pPr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ind w:left="5760"/>
        <w:jc w:val="right"/>
        <w:rPr>
          <w:rFonts w:ascii="Arial" w:hAnsi="Arial" w:cs="Arial"/>
          <w:sz w:val="22"/>
          <w:szCs w:val="22"/>
          <w:lang w:val="hr-HR"/>
        </w:rPr>
      </w:pPr>
      <w:r w:rsidRPr="00BE2999">
        <w:rPr>
          <w:rFonts w:ascii="Arial" w:hAnsi="Arial" w:cs="Arial"/>
          <w:sz w:val="22"/>
          <w:szCs w:val="22"/>
          <w:lang w:val="hr-HR"/>
        </w:rPr>
        <w:t>Predsjedn</w:t>
      </w:r>
      <w:r w:rsidR="008D1443">
        <w:rPr>
          <w:rFonts w:ascii="Arial" w:hAnsi="Arial" w:cs="Arial"/>
          <w:sz w:val="22"/>
          <w:szCs w:val="22"/>
          <w:lang w:val="hr-HR"/>
        </w:rPr>
        <w:t>ik</w:t>
      </w:r>
      <w:r w:rsidRPr="00BE2999">
        <w:rPr>
          <w:rFonts w:ascii="Arial" w:hAnsi="Arial" w:cs="Arial"/>
          <w:sz w:val="22"/>
          <w:szCs w:val="22"/>
          <w:lang w:val="hr-HR"/>
        </w:rPr>
        <w:t xml:space="preserve"> Gradskog vijeća</w:t>
      </w:r>
    </w:p>
    <w:p w:rsidR="004619F0" w:rsidRDefault="004619F0" w:rsidP="004619F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BE2999">
        <w:rPr>
          <w:rFonts w:ascii="Arial" w:hAnsi="Arial" w:cs="Arial"/>
          <w:sz w:val="22"/>
          <w:szCs w:val="22"/>
        </w:rPr>
        <w:t xml:space="preserve">            </w:t>
      </w:r>
      <w:r w:rsidRPr="00BE29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B478A0">
        <w:rPr>
          <w:rFonts w:ascii="Arial" w:hAnsi="Arial" w:cs="Arial"/>
          <w:sz w:val="22"/>
          <w:szCs w:val="22"/>
        </w:rPr>
        <w:t>Grada Ludbrega</w:t>
      </w:r>
    </w:p>
    <w:p w:rsidR="004619F0" w:rsidRPr="00BE2999" w:rsidRDefault="004619F0" w:rsidP="004619F0">
      <w:pPr>
        <w:pStyle w:val="Tijeloteksta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E299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4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B2496F">
        <w:rPr>
          <w:rFonts w:ascii="Arial" w:hAnsi="Arial" w:cs="Arial"/>
          <w:sz w:val="22"/>
          <w:szCs w:val="22"/>
        </w:rPr>
        <w:t>Darko Jagić</w:t>
      </w:r>
    </w:p>
    <w:p w:rsidR="004619F0" w:rsidRPr="00BE2999" w:rsidRDefault="004619F0" w:rsidP="004619F0">
      <w:pPr>
        <w:jc w:val="both"/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5C5844" w:rsidRDefault="005C5844" w:rsidP="0065317A">
      <w:pPr>
        <w:rPr>
          <w:rFonts w:ascii="Arial" w:hAnsi="Arial" w:cs="Arial"/>
          <w:b/>
          <w:sz w:val="28"/>
          <w:lang w:val="hr-HR"/>
        </w:rPr>
      </w:pPr>
    </w:p>
    <w:p w:rsidR="0052167E" w:rsidRPr="00BE2999" w:rsidRDefault="0052167E" w:rsidP="004619F0">
      <w:pPr>
        <w:pageBreakBefore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  <w:r w:rsidRPr="00BE2999">
        <w:rPr>
          <w:rFonts w:ascii="Arial" w:hAnsi="Arial" w:cs="Arial"/>
          <w:b/>
          <w:sz w:val="28"/>
          <w:lang w:val="hr-HR"/>
        </w:rPr>
        <w:t>O B R A Z L O Ž E NJ E</w:t>
      </w:r>
    </w:p>
    <w:p w:rsidR="004619F0" w:rsidRPr="00BE2999" w:rsidRDefault="004619F0" w:rsidP="004619F0">
      <w:pPr>
        <w:jc w:val="both"/>
        <w:rPr>
          <w:rFonts w:ascii="Arial" w:hAnsi="Arial" w:cs="Arial"/>
          <w:b/>
          <w:sz w:val="28"/>
          <w:lang w:val="hr-HR"/>
        </w:rPr>
      </w:pP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 xml:space="preserve">Programa </w:t>
      </w:r>
      <w:r w:rsidR="0052167E">
        <w:rPr>
          <w:rFonts w:ascii="Arial" w:hAnsi="Arial" w:cs="Arial"/>
          <w:b/>
          <w:sz w:val="22"/>
          <w:szCs w:val="22"/>
          <w:lang w:val="hr-HR"/>
        </w:rPr>
        <w:t>u gospodarstvu, poljoprivredi i razvojnim projektima</w:t>
      </w:r>
    </w:p>
    <w:p w:rsidR="004619F0" w:rsidRPr="00F24779" w:rsidRDefault="0052167E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Grada Ludbrega za 202</w:t>
      </w:r>
      <w:r w:rsidR="00CF4719">
        <w:rPr>
          <w:rFonts w:ascii="Arial" w:hAnsi="Arial" w:cs="Arial"/>
          <w:b/>
          <w:sz w:val="22"/>
          <w:szCs w:val="22"/>
          <w:lang w:val="hr-HR"/>
        </w:rPr>
        <w:t>2</w:t>
      </w:r>
      <w:r w:rsidR="004619F0" w:rsidRPr="00F24779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619F0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Pr="00F24779" w:rsidRDefault="004619F0" w:rsidP="004619F0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Program </w:t>
      </w:r>
      <w:r w:rsidR="0052167E">
        <w:rPr>
          <w:rFonts w:ascii="Arial" w:hAnsi="Arial" w:cs="Arial"/>
          <w:sz w:val="22"/>
          <w:szCs w:val="22"/>
          <w:lang w:val="hr-HR"/>
        </w:rPr>
        <w:t>u gospodarstvu, poljoprivredi i razvojnim projektima Grada Ludbrega za 202</w:t>
      </w:r>
      <w:r w:rsidR="00CF4719">
        <w:rPr>
          <w:rFonts w:ascii="Arial" w:hAnsi="Arial" w:cs="Arial"/>
          <w:sz w:val="22"/>
          <w:szCs w:val="22"/>
          <w:lang w:val="hr-HR"/>
        </w:rPr>
        <w:t>2</w:t>
      </w:r>
      <w:r w:rsidRPr="00F24779">
        <w:rPr>
          <w:rFonts w:ascii="Arial" w:hAnsi="Arial" w:cs="Arial"/>
          <w:sz w:val="22"/>
          <w:szCs w:val="22"/>
          <w:lang w:val="hr-HR"/>
        </w:rPr>
        <w:t>. godinu obuhvaća dio koji će se finan</w:t>
      </w:r>
      <w:r w:rsidR="0052167E">
        <w:rPr>
          <w:rFonts w:ascii="Arial" w:hAnsi="Arial" w:cs="Arial"/>
          <w:sz w:val="22"/>
          <w:szCs w:val="22"/>
          <w:lang w:val="hr-HR"/>
        </w:rPr>
        <w:t>cirati iz Proračuna Grada za 202</w:t>
      </w:r>
      <w:r w:rsidR="00CF4719">
        <w:rPr>
          <w:rFonts w:ascii="Arial" w:hAnsi="Arial" w:cs="Arial"/>
          <w:sz w:val="22"/>
          <w:szCs w:val="22"/>
          <w:lang w:val="hr-HR"/>
        </w:rPr>
        <w:t>2</w:t>
      </w:r>
      <w:r w:rsidRPr="00F24779">
        <w:rPr>
          <w:rFonts w:ascii="Arial" w:hAnsi="Arial" w:cs="Arial"/>
          <w:sz w:val="22"/>
          <w:szCs w:val="22"/>
          <w:lang w:val="hr-HR"/>
        </w:rPr>
        <w:t>. godinu, a odnosi se na: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AE1AEB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="00AE1AEB">
        <w:rPr>
          <w:rFonts w:ascii="Arial" w:hAnsi="Arial" w:cs="Arial"/>
          <w:sz w:val="22"/>
          <w:szCs w:val="22"/>
          <w:lang w:val="hr-HR"/>
        </w:rPr>
        <w:t xml:space="preserve">                                    </w:t>
      </w:r>
      <w:r w:rsidRPr="00AE1AEB">
        <w:rPr>
          <w:rFonts w:ascii="Arial" w:hAnsi="Arial" w:cs="Arial"/>
          <w:b/>
          <w:sz w:val="22"/>
          <w:szCs w:val="22"/>
          <w:lang w:val="hr-HR"/>
        </w:rPr>
        <w:t xml:space="preserve">Iznos u kn                           </w:t>
      </w:r>
    </w:p>
    <w:p w:rsidR="004619F0" w:rsidRDefault="004619F0" w:rsidP="004619F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AE1AEB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Poticanje </w:t>
      </w:r>
      <w:r w:rsidRPr="00943B9C">
        <w:rPr>
          <w:rFonts w:ascii="Arial" w:hAnsi="Arial" w:cs="Arial"/>
          <w:sz w:val="24"/>
          <w:szCs w:val="24"/>
          <w:lang w:val="hr-HR"/>
        </w:rPr>
        <w:t xml:space="preserve">poduzetništva         </w:t>
      </w:r>
      <w:r w:rsidRPr="00943B9C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81F25" w:rsidRPr="00943B9C">
        <w:rPr>
          <w:rFonts w:ascii="Arial" w:hAnsi="Arial" w:cs="Arial"/>
          <w:sz w:val="24"/>
          <w:szCs w:val="24"/>
          <w:lang w:val="hr-HR"/>
        </w:rPr>
        <w:t xml:space="preserve">                     </w:t>
      </w:r>
      <w:r w:rsidR="00B927CC" w:rsidRPr="00943B9C">
        <w:rPr>
          <w:rFonts w:ascii="Arial" w:hAnsi="Arial" w:cs="Arial"/>
          <w:sz w:val="24"/>
          <w:szCs w:val="24"/>
          <w:lang w:val="hr-HR"/>
        </w:rPr>
        <w:t xml:space="preserve">  </w:t>
      </w:r>
      <w:r w:rsidR="00943B9C" w:rsidRPr="00943B9C">
        <w:rPr>
          <w:rFonts w:ascii="Arial" w:hAnsi="Arial" w:cs="Arial"/>
          <w:sz w:val="24"/>
          <w:szCs w:val="24"/>
          <w:lang w:val="hr-HR"/>
        </w:rPr>
        <w:t xml:space="preserve">                             </w:t>
      </w:r>
      <w:r w:rsidR="00F73492">
        <w:rPr>
          <w:rFonts w:ascii="Arial" w:hAnsi="Arial" w:cs="Arial"/>
          <w:sz w:val="24"/>
          <w:szCs w:val="24"/>
          <w:lang w:val="hr-HR"/>
        </w:rPr>
        <w:t xml:space="preserve">  </w:t>
      </w:r>
      <w:r w:rsidR="00943B9C" w:rsidRPr="00943B9C">
        <w:rPr>
          <w:rFonts w:ascii="Arial" w:hAnsi="Arial" w:cs="Arial"/>
          <w:sz w:val="24"/>
          <w:szCs w:val="24"/>
          <w:lang w:val="hr-HR"/>
        </w:rPr>
        <w:t xml:space="preserve"> </w:t>
      </w:r>
      <w:r w:rsidR="00F73492">
        <w:rPr>
          <w:rFonts w:ascii="Arial" w:hAnsi="Arial" w:cs="Arial"/>
          <w:sz w:val="24"/>
          <w:szCs w:val="24"/>
          <w:lang w:val="hr-HR"/>
        </w:rPr>
        <w:t>910</w:t>
      </w:r>
      <w:r w:rsidRPr="00943B9C">
        <w:rPr>
          <w:rFonts w:ascii="Arial" w:hAnsi="Arial" w:cs="Arial"/>
          <w:sz w:val="24"/>
          <w:szCs w:val="24"/>
          <w:lang w:val="hr-HR"/>
        </w:rPr>
        <w:t>.</w:t>
      </w:r>
      <w:r w:rsidR="00C81F25" w:rsidRPr="00943B9C">
        <w:rPr>
          <w:rFonts w:ascii="Arial" w:hAnsi="Arial" w:cs="Arial"/>
          <w:sz w:val="24"/>
          <w:szCs w:val="24"/>
          <w:lang w:val="hr-HR"/>
        </w:rPr>
        <w:t>0</w:t>
      </w:r>
      <w:r w:rsidRPr="00943B9C">
        <w:rPr>
          <w:rFonts w:ascii="Arial" w:hAnsi="Arial" w:cs="Arial"/>
          <w:sz w:val="24"/>
          <w:szCs w:val="24"/>
          <w:lang w:val="hr-HR"/>
        </w:rPr>
        <w:t xml:space="preserve">00,00 kn       </w:t>
      </w:r>
    </w:p>
    <w:p w:rsidR="004619F0" w:rsidRPr="00AE1AEB" w:rsidRDefault="004619F0" w:rsidP="00AE1A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C71998"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Pr="00AE1AEB">
        <w:rPr>
          <w:rFonts w:ascii="Arial" w:hAnsi="Arial" w:cs="Arial"/>
          <w:sz w:val="24"/>
          <w:szCs w:val="24"/>
          <w:lang w:val="hr-HR"/>
        </w:rPr>
        <w:t xml:space="preserve">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B927CC" w:rsidRPr="00943B9C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Poticanje </w:t>
      </w:r>
      <w:r w:rsidRPr="00943B9C">
        <w:rPr>
          <w:rFonts w:ascii="Arial" w:hAnsi="Arial" w:cs="Arial"/>
          <w:sz w:val="24"/>
          <w:szCs w:val="24"/>
          <w:lang w:val="hr-HR"/>
        </w:rPr>
        <w:t>poljoprivrede</w:t>
      </w:r>
      <w:r w:rsidR="004619F0" w:rsidRPr="00943B9C">
        <w:rPr>
          <w:rFonts w:ascii="Arial" w:hAnsi="Arial" w:cs="Arial"/>
          <w:sz w:val="24"/>
          <w:szCs w:val="24"/>
          <w:lang w:val="hr-HR"/>
        </w:rPr>
        <w:t xml:space="preserve">                   </w:t>
      </w:r>
      <w:r w:rsidRPr="00943B9C">
        <w:rPr>
          <w:rFonts w:ascii="Arial" w:hAnsi="Arial" w:cs="Arial"/>
          <w:sz w:val="24"/>
          <w:szCs w:val="24"/>
          <w:lang w:val="hr-HR"/>
        </w:rPr>
        <w:t xml:space="preserve">                      </w:t>
      </w:r>
      <w:r w:rsidR="00AE1AEB" w:rsidRPr="00943B9C">
        <w:rPr>
          <w:rFonts w:ascii="Arial" w:hAnsi="Arial" w:cs="Arial"/>
          <w:sz w:val="24"/>
          <w:szCs w:val="24"/>
          <w:lang w:val="hr-HR"/>
        </w:rPr>
        <w:t xml:space="preserve">                           </w:t>
      </w:r>
      <w:r w:rsidR="00F069BA" w:rsidRPr="00943B9C">
        <w:rPr>
          <w:rFonts w:ascii="Arial" w:hAnsi="Arial" w:cs="Arial"/>
          <w:sz w:val="24"/>
          <w:szCs w:val="24"/>
          <w:lang w:val="hr-HR"/>
        </w:rPr>
        <w:t xml:space="preserve">  </w:t>
      </w:r>
      <w:r w:rsidR="004619F0" w:rsidRPr="00943B9C">
        <w:rPr>
          <w:rFonts w:ascii="Arial" w:hAnsi="Arial" w:cs="Arial"/>
          <w:sz w:val="24"/>
          <w:szCs w:val="24"/>
          <w:lang w:val="hr-HR"/>
        </w:rPr>
        <w:t>3</w:t>
      </w:r>
      <w:r w:rsidR="00CF4719" w:rsidRPr="00943B9C">
        <w:rPr>
          <w:rFonts w:ascii="Arial" w:hAnsi="Arial" w:cs="Arial"/>
          <w:sz w:val="24"/>
          <w:szCs w:val="24"/>
          <w:lang w:val="hr-HR"/>
        </w:rPr>
        <w:t>7</w:t>
      </w:r>
      <w:r w:rsidR="004619F0" w:rsidRPr="00943B9C">
        <w:rPr>
          <w:rFonts w:ascii="Arial" w:hAnsi="Arial" w:cs="Arial"/>
          <w:sz w:val="24"/>
          <w:szCs w:val="24"/>
          <w:lang w:val="hr-HR"/>
        </w:rPr>
        <w:t xml:space="preserve">0.000,00 kn                </w:t>
      </w:r>
      <w:r w:rsidRPr="00943B9C">
        <w:rPr>
          <w:rFonts w:ascii="Arial" w:hAnsi="Arial" w:cs="Arial"/>
          <w:sz w:val="24"/>
          <w:szCs w:val="24"/>
          <w:lang w:val="hr-HR"/>
        </w:rPr>
        <w:t xml:space="preserve">  </w:t>
      </w:r>
      <w:r w:rsidR="00810204" w:rsidRPr="00943B9C">
        <w:rPr>
          <w:rFonts w:ascii="Arial" w:hAnsi="Arial" w:cs="Arial"/>
          <w:sz w:val="24"/>
          <w:szCs w:val="24"/>
          <w:lang w:val="hr-HR"/>
        </w:rPr>
        <w:t xml:space="preserve"> </w:t>
      </w:r>
      <w:r w:rsidRPr="00943B9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927CC" w:rsidRPr="00943B9C" w:rsidRDefault="00B927CC" w:rsidP="00B927CC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E1AEB" w:rsidRPr="00AE1AEB" w:rsidRDefault="00B927CC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Razvojni </w:t>
      </w:r>
      <w:r w:rsidRPr="00F73492">
        <w:rPr>
          <w:rFonts w:ascii="Arial" w:hAnsi="Arial" w:cs="Arial"/>
          <w:sz w:val="24"/>
          <w:szCs w:val="24"/>
          <w:lang w:val="hr-HR"/>
        </w:rPr>
        <w:t>projekti</w:t>
      </w:r>
      <w:r w:rsidR="004619F0" w:rsidRPr="00F73492">
        <w:rPr>
          <w:rFonts w:ascii="Arial" w:hAnsi="Arial" w:cs="Arial"/>
          <w:sz w:val="24"/>
          <w:szCs w:val="24"/>
          <w:lang w:val="hr-HR"/>
        </w:rPr>
        <w:t xml:space="preserve">          </w:t>
      </w:r>
      <w:r w:rsidRPr="00F73492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810204" w:rsidRPr="00F73492">
        <w:rPr>
          <w:rFonts w:ascii="Arial" w:hAnsi="Arial" w:cs="Arial"/>
          <w:sz w:val="24"/>
          <w:szCs w:val="24"/>
          <w:lang w:val="hr-HR"/>
        </w:rPr>
        <w:t xml:space="preserve">                              </w:t>
      </w:r>
      <w:r w:rsidR="007A4922"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810204" w:rsidRPr="00F73492">
        <w:rPr>
          <w:rFonts w:ascii="Arial" w:hAnsi="Arial" w:cs="Arial"/>
          <w:sz w:val="24"/>
          <w:szCs w:val="24"/>
          <w:lang w:val="hr-HR"/>
        </w:rPr>
        <w:t xml:space="preserve"> </w:t>
      </w:r>
      <w:r w:rsidR="00F069BA" w:rsidRPr="00F73492">
        <w:rPr>
          <w:rFonts w:ascii="Arial" w:hAnsi="Arial" w:cs="Arial"/>
          <w:sz w:val="24"/>
          <w:szCs w:val="24"/>
          <w:lang w:val="hr-HR"/>
        </w:rPr>
        <w:t xml:space="preserve">  </w:t>
      </w:r>
      <w:r w:rsidR="007A4922">
        <w:rPr>
          <w:rFonts w:ascii="Arial" w:hAnsi="Arial" w:cs="Arial"/>
          <w:sz w:val="24"/>
          <w:szCs w:val="24"/>
          <w:lang w:val="hr-HR"/>
        </w:rPr>
        <w:t>17.1</w:t>
      </w:r>
      <w:r w:rsidR="00A10C8D">
        <w:rPr>
          <w:rFonts w:ascii="Arial" w:hAnsi="Arial" w:cs="Arial"/>
          <w:sz w:val="24"/>
          <w:szCs w:val="24"/>
          <w:lang w:val="hr-HR"/>
        </w:rPr>
        <w:t>83</w:t>
      </w:r>
      <w:r w:rsidR="00F069BA" w:rsidRPr="00F73492">
        <w:rPr>
          <w:rFonts w:ascii="Arial" w:hAnsi="Arial" w:cs="Arial"/>
          <w:sz w:val="24"/>
          <w:szCs w:val="24"/>
          <w:lang w:val="hr-HR"/>
        </w:rPr>
        <w:t>.</w:t>
      </w:r>
      <w:r w:rsidR="00A10C8D">
        <w:rPr>
          <w:rFonts w:ascii="Arial" w:hAnsi="Arial" w:cs="Arial"/>
          <w:sz w:val="24"/>
          <w:szCs w:val="24"/>
          <w:lang w:val="hr-HR"/>
        </w:rPr>
        <w:t>623</w:t>
      </w:r>
      <w:r w:rsidR="00F069BA" w:rsidRPr="00F73492">
        <w:rPr>
          <w:rFonts w:ascii="Arial" w:hAnsi="Arial" w:cs="Arial"/>
          <w:sz w:val="24"/>
          <w:szCs w:val="24"/>
          <w:lang w:val="hr-HR"/>
        </w:rPr>
        <w:t>,</w:t>
      </w:r>
      <w:r w:rsidR="007A4922">
        <w:rPr>
          <w:rFonts w:ascii="Arial" w:hAnsi="Arial" w:cs="Arial"/>
          <w:sz w:val="24"/>
          <w:szCs w:val="24"/>
          <w:lang w:val="hr-HR"/>
        </w:rPr>
        <w:t>0</w:t>
      </w:r>
      <w:r w:rsidR="00F069BA" w:rsidRPr="00F73492">
        <w:rPr>
          <w:rFonts w:ascii="Arial" w:hAnsi="Arial" w:cs="Arial"/>
          <w:sz w:val="24"/>
          <w:szCs w:val="24"/>
          <w:lang w:val="hr-HR"/>
        </w:rPr>
        <w:t>0</w:t>
      </w:r>
      <w:r w:rsidRPr="00F73492">
        <w:rPr>
          <w:rFonts w:ascii="Arial" w:hAnsi="Arial" w:cs="Arial"/>
          <w:sz w:val="24"/>
          <w:szCs w:val="24"/>
          <w:lang w:val="hr-HR"/>
        </w:rPr>
        <w:t xml:space="preserve"> kn    </w:t>
      </w:r>
    </w:p>
    <w:p w:rsidR="00AE1AEB" w:rsidRDefault="00AE1AEB" w:rsidP="00AE1AEB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4619F0" w:rsidRPr="00AE1AEB" w:rsidRDefault="00B927CC" w:rsidP="00AE1AEB">
      <w:pPr>
        <w:ind w:left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AE1AEB"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="005F75ED" w:rsidRPr="00AE1AEB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4619F0" w:rsidRPr="00F73492" w:rsidRDefault="004619F0" w:rsidP="004619F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Pr="00F24779">
        <w:rPr>
          <w:rFonts w:ascii="Arial" w:hAnsi="Arial" w:cs="Arial"/>
          <w:b/>
          <w:sz w:val="22"/>
          <w:szCs w:val="22"/>
          <w:lang w:val="hr-HR"/>
        </w:rPr>
        <w:t>UKUPNO</w:t>
      </w:r>
      <w:r w:rsidRPr="00F73492">
        <w:rPr>
          <w:rFonts w:ascii="Arial" w:hAnsi="Arial" w:cs="Arial"/>
          <w:b/>
          <w:sz w:val="24"/>
          <w:szCs w:val="24"/>
          <w:lang w:val="hr-HR"/>
        </w:rPr>
        <w:t xml:space="preserve">:                           </w:t>
      </w:r>
      <w:r w:rsidR="00B927CC" w:rsidRPr="00F7349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</w:t>
      </w:r>
      <w:r w:rsidR="007A4922">
        <w:rPr>
          <w:rFonts w:ascii="Arial" w:hAnsi="Arial" w:cs="Arial"/>
          <w:b/>
          <w:sz w:val="24"/>
          <w:szCs w:val="24"/>
          <w:lang w:val="hr-HR"/>
        </w:rPr>
        <w:t xml:space="preserve">                        </w:t>
      </w:r>
      <w:r w:rsidR="00AE1AEB" w:rsidRPr="00F7349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069BA" w:rsidRPr="00F73492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7A4922">
        <w:rPr>
          <w:rFonts w:ascii="Arial" w:hAnsi="Arial" w:cs="Arial"/>
          <w:b/>
          <w:sz w:val="24"/>
          <w:szCs w:val="24"/>
          <w:lang w:val="hr-HR"/>
        </w:rPr>
        <w:t>18</w:t>
      </w:r>
      <w:r w:rsidRPr="00F73492">
        <w:rPr>
          <w:rFonts w:ascii="Arial" w:hAnsi="Arial" w:cs="Arial"/>
          <w:b/>
          <w:sz w:val="24"/>
          <w:szCs w:val="24"/>
          <w:lang w:val="hr-HR"/>
        </w:rPr>
        <w:t>.</w:t>
      </w:r>
      <w:r w:rsidR="007A4922">
        <w:rPr>
          <w:rFonts w:ascii="Arial" w:hAnsi="Arial" w:cs="Arial"/>
          <w:b/>
          <w:sz w:val="24"/>
          <w:szCs w:val="24"/>
          <w:lang w:val="hr-HR"/>
        </w:rPr>
        <w:t>4</w:t>
      </w:r>
      <w:r w:rsidR="00A10C8D">
        <w:rPr>
          <w:rFonts w:ascii="Arial" w:hAnsi="Arial" w:cs="Arial"/>
          <w:b/>
          <w:sz w:val="24"/>
          <w:szCs w:val="24"/>
          <w:lang w:val="hr-HR"/>
        </w:rPr>
        <w:t>63</w:t>
      </w:r>
      <w:r w:rsidR="00722F91" w:rsidRPr="00F73492">
        <w:rPr>
          <w:rFonts w:ascii="Arial" w:hAnsi="Arial" w:cs="Arial"/>
          <w:b/>
          <w:sz w:val="24"/>
          <w:szCs w:val="24"/>
          <w:lang w:val="hr-HR"/>
        </w:rPr>
        <w:t>.</w:t>
      </w:r>
      <w:r w:rsidR="00A10C8D">
        <w:rPr>
          <w:rFonts w:ascii="Arial" w:hAnsi="Arial" w:cs="Arial"/>
          <w:b/>
          <w:sz w:val="24"/>
          <w:szCs w:val="24"/>
          <w:lang w:val="hr-HR"/>
        </w:rPr>
        <w:t>62</w:t>
      </w:r>
      <w:r w:rsidR="007A4922">
        <w:rPr>
          <w:rFonts w:ascii="Arial" w:hAnsi="Arial" w:cs="Arial"/>
          <w:b/>
          <w:sz w:val="24"/>
          <w:szCs w:val="24"/>
          <w:lang w:val="hr-HR"/>
        </w:rPr>
        <w:t>3</w:t>
      </w:r>
      <w:r w:rsidRPr="00F73492">
        <w:rPr>
          <w:rFonts w:ascii="Arial" w:hAnsi="Arial" w:cs="Arial"/>
          <w:b/>
          <w:sz w:val="24"/>
          <w:szCs w:val="24"/>
          <w:lang w:val="hr-HR"/>
        </w:rPr>
        <w:t>,</w:t>
      </w:r>
      <w:r w:rsidR="007A4922">
        <w:rPr>
          <w:rFonts w:ascii="Arial" w:hAnsi="Arial" w:cs="Arial"/>
          <w:b/>
          <w:sz w:val="24"/>
          <w:szCs w:val="24"/>
          <w:lang w:val="hr-HR"/>
        </w:rPr>
        <w:t>0</w:t>
      </w:r>
      <w:r w:rsidRPr="00F73492">
        <w:rPr>
          <w:rFonts w:ascii="Arial" w:hAnsi="Arial" w:cs="Arial"/>
          <w:b/>
          <w:sz w:val="24"/>
          <w:szCs w:val="24"/>
          <w:lang w:val="hr-HR"/>
        </w:rPr>
        <w:t xml:space="preserve">0 </w:t>
      </w:r>
      <w:r w:rsidRPr="00F73492">
        <w:rPr>
          <w:rFonts w:ascii="Arial" w:hAnsi="Arial" w:cs="Arial"/>
          <w:b/>
          <w:sz w:val="22"/>
          <w:lang w:val="hr-HR"/>
        </w:rPr>
        <w:t>kn</w:t>
      </w:r>
      <w:r w:rsidRPr="00F7349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927CC" w:rsidRPr="00F73492">
        <w:rPr>
          <w:rFonts w:ascii="Arial" w:hAnsi="Arial" w:cs="Arial"/>
          <w:b/>
          <w:sz w:val="24"/>
          <w:szCs w:val="24"/>
          <w:lang w:val="hr-HR"/>
        </w:rPr>
        <w:t xml:space="preserve">                  </w:t>
      </w:r>
    </w:p>
    <w:p w:rsidR="004619F0" w:rsidRPr="00F73492" w:rsidRDefault="004619F0" w:rsidP="004619F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A02A9B" w:rsidRDefault="003305E4" w:rsidP="004D449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3305E4">
        <w:rPr>
          <w:rFonts w:ascii="Arial" w:hAnsi="Arial" w:cs="Arial"/>
          <w:b/>
          <w:sz w:val="22"/>
          <w:szCs w:val="22"/>
          <w:u w:val="single"/>
          <w:lang w:val="hr-HR"/>
        </w:rPr>
        <w:t>PODUZETNIŠTVO</w:t>
      </w:r>
    </w:p>
    <w:p w:rsidR="003305E4" w:rsidRPr="003305E4" w:rsidRDefault="003305E4" w:rsidP="004D449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AF6FD1" w:rsidRDefault="008802A4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poticanje </w:t>
      </w:r>
      <w:r w:rsidR="002F2A74">
        <w:rPr>
          <w:rFonts w:ascii="Arial" w:hAnsi="Arial" w:cs="Arial"/>
          <w:sz w:val="22"/>
          <w:szCs w:val="22"/>
          <w:lang w:val="hr-HR"/>
        </w:rPr>
        <w:t>poduzetništva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202</w:t>
      </w:r>
      <w:r w:rsidR="00CF4719">
        <w:rPr>
          <w:rFonts w:ascii="Arial" w:hAnsi="Arial" w:cs="Arial"/>
          <w:sz w:val="22"/>
          <w:szCs w:val="22"/>
          <w:lang w:val="hr-HR"/>
        </w:rPr>
        <w:t>2</w:t>
      </w:r>
      <w:r w:rsidR="004D449A">
        <w:rPr>
          <w:rFonts w:ascii="Arial" w:hAnsi="Arial" w:cs="Arial"/>
          <w:sz w:val="22"/>
          <w:szCs w:val="22"/>
          <w:lang w:val="hr-HR"/>
        </w:rPr>
        <w:t xml:space="preserve">. godine planira se uložiti </w:t>
      </w:r>
      <w:r w:rsidR="00726FA1">
        <w:rPr>
          <w:rFonts w:ascii="Arial" w:hAnsi="Arial" w:cs="Arial"/>
          <w:sz w:val="22"/>
          <w:szCs w:val="22"/>
          <w:lang w:val="hr-HR"/>
        </w:rPr>
        <w:t>910</w:t>
      </w:r>
      <w:r w:rsidR="004D449A">
        <w:rPr>
          <w:rFonts w:ascii="Arial" w:hAnsi="Arial" w:cs="Arial"/>
          <w:sz w:val="22"/>
          <w:szCs w:val="22"/>
          <w:lang w:val="hr-HR"/>
        </w:rPr>
        <w:t xml:space="preserve">.000,00 kn. </w:t>
      </w:r>
      <w:r w:rsidR="004619F0">
        <w:rPr>
          <w:rFonts w:ascii="Arial" w:hAnsi="Arial" w:cs="Arial"/>
          <w:sz w:val="22"/>
          <w:szCs w:val="22"/>
          <w:lang w:val="hr-HR"/>
        </w:rPr>
        <w:t>Za otkup z</w:t>
      </w:r>
      <w:r>
        <w:rPr>
          <w:rFonts w:ascii="Arial" w:hAnsi="Arial" w:cs="Arial"/>
          <w:sz w:val="22"/>
          <w:szCs w:val="22"/>
          <w:lang w:val="hr-HR"/>
        </w:rPr>
        <w:t>emljišta u poduzetničk</w:t>
      </w:r>
      <w:r w:rsidR="002F2A74">
        <w:rPr>
          <w:rFonts w:ascii="Arial" w:hAnsi="Arial" w:cs="Arial"/>
          <w:sz w:val="22"/>
          <w:szCs w:val="22"/>
          <w:lang w:val="hr-HR"/>
        </w:rPr>
        <w:t xml:space="preserve">im </w:t>
      </w:r>
      <w:r>
        <w:rPr>
          <w:rFonts w:ascii="Arial" w:hAnsi="Arial" w:cs="Arial"/>
          <w:sz w:val="22"/>
          <w:szCs w:val="22"/>
          <w:lang w:val="hr-HR"/>
        </w:rPr>
        <w:t>zon</w:t>
      </w:r>
      <w:r w:rsidR="002F2A74">
        <w:rPr>
          <w:rFonts w:ascii="Arial" w:hAnsi="Arial" w:cs="Arial"/>
          <w:sz w:val="22"/>
          <w:szCs w:val="22"/>
          <w:lang w:val="hr-HR"/>
        </w:rPr>
        <w:t>ama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predviđeno</w:t>
      </w:r>
      <w:r>
        <w:rPr>
          <w:rFonts w:ascii="Arial" w:hAnsi="Arial" w:cs="Arial"/>
          <w:sz w:val="22"/>
          <w:szCs w:val="22"/>
          <w:lang w:val="hr-HR"/>
        </w:rPr>
        <w:t xml:space="preserve"> je</w:t>
      </w:r>
      <w:r w:rsidR="004D449A">
        <w:rPr>
          <w:rFonts w:ascii="Arial" w:hAnsi="Arial" w:cs="Arial"/>
          <w:sz w:val="22"/>
          <w:szCs w:val="22"/>
          <w:lang w:val="hr-HR"/>
        </w:rPr>
        <w:t xml:space="preserve"> </w:t>
      </w:r>
      <w:r w:rsidR="005648F1">
        <w:rPr>
          <w:rFonts w:ascii="Arial" w:hAnsi="Arial" w:cs="Arial"/>
          <w:sz w:val="22"/>
          <w:szCs w:val="22"/>
          <w:lang w:val="hr-HR"/>
        </w:rPr>
        <w:t>300.000</w:t>
      </w:r>
      <w:r w:rsidR="004619F0">
        <w:rPr>
          <w:rFonts w:ascii="Arial" w:hAnsi="Arial" w:cs="Arial"/>
          <w:sz w:val="22"/>
          <w:szCs w:val="22"/>
          <w:lang w:val="hr-HR"/>
        </w:rPr>
        <w:t>,00 kuna.</w:t>
      </w:r>
      <w:r w:rsidR="003A732F">
        <w:rPr>
          <w:rFonts w:ascii="Arial" w:hAnsi="Arial" w:cs="Arial"/>
          <w:sz w:val="22"/>
          <w:szCs w:val="22"/>
          <w:lang w:val="hr-HR"/>
        </w:rPr>
        <w:t xml:space="preserve">  </w:t>
      </w:r>
      <w:r w:rsidR="00B02EE1">
        <w:rPr>
          <w:rFonts w:ascii="Arial" w:hAnsi="Arial" w:cs="Arial"/>
          <w:sz w:val="22"/>
          <w:szCs w:val="22"/>
          <w:lang w:val="hr-HR"/>
        </w:rPr>
        <w:t xml:space="preserve">Grad će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nastaviti sa subvencijom kamata za poduzetničke kredite </w:t>
      </w:r>
      <w:r w:rsidR="00CF4719">
        <w:rPr>
          <w:rFonts w:ascii="Arial" w:hAnsi="Arial" w:cs="Arial"/>
          <w:sz w:val="22"/>
          <w:szCs w:val="22"/>
          <w:lang w:val="hr-HR"/>
        </w:rPr>
        <w:t>te sa dodjelom potpora iz Programa mjera poticanja razvoja poduzetništva na području Grada Ludbrega za razdoblje 2021.-2023. godine</w:t>
      </w:r>
      <w:r w:rsidR="003A732F">
        <w:rPr>
          <w:rFonts w:ascii="Arial" w:hAnsi="Arial" w:cs="Arial"/>
          <w:sz w:val="22"/>
          <w:szCs w:val="22"/>
          <w:lang w:val="hr-HR"/>
        </w:rPr>
        <w:t>, za što su predviđena novčana sredstva u iznosu od 1</w:t>
      </w:r>
      <w:r w:rsidR="00CF4719">
        <w:rPr>
          <w:rFonts w:ascii="Arial" w:hAnsi="Arial" w:cs="Arial"/>
          <w:sz w:val="22"/>
          <w:szCs w:val="22"/>
          <w:lang w:val="hr-HR"/>
        </w:rPr>
        <w:t>8</w:t>
      </w:r>
      <w:r w:rsidR="003A732F">
        <w:rPr>
          <w:rFonts w:ascii="Arial" w:hAnsi="Arial" w:cs="Arial"/>
          <w:sz w:val="22"/>
          <w:szCs w:val="22"/>
          <w:lang w:val="hr-HR"/>
        </w:rPr>
        <w:t xml:space="preserve">0.000,00 kn. </w:t>
      </w:r>
      <w:r w:rsidR="009A54CE">
        <w:rPr>
          <w:rFonts w:ascii="Arial" w:hAnsi="Arial" w:cs="Arial"/>
          <w:sz w:val="22"/>
          <w:szCs w:val="22"/>
          <w:lang w:val="hr-HR"/>
        </w:rPr>
        <w:t xml:space="preserve">Za članarine Lokalnoj akcijskoj grupi Izvor predviđeno je 30.000,00 kuna. </w:t>
      </w:r>
    </w:p>
    <w:p w:rsidR="00AF6FD1" w:rsidRDefault="00AF6FD1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50549E" w:rsidRDefault="00AF6FD1" w:rsidP="00590885">
      <w:pPr>
        <w:pStyle w:val="Tekstkomentar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sufinanciranje djelatnosti </w:t>
      </w:r>
      <w:r w:rsidR="00303BDA">
        <w:rPr>
          <w:rFonts w:ascii="Arial" w:hAnsi="Arial" w:cs="Arial"/>
          <w:sz w:val="22"/>
          <w:szCs w:val="22"/>
          <w:lang w:val="hr-HR"/>
        </w:rPr>
        <w:t xml:space="preserve">i rad </w:t>
      </w:r>
      <w:r>
        <w:rPr>
          <w:rFonts w:ascii="Arial" w:hAnsi="Arial" w:cs="Arial"/>
          <w:sz w:val="22"/>
          <w:szCs w:val="22"/>
          <w:lang w:val="hr-HR"/>
        </w:rPr>
        <w:t xml:space="preserve">poduzetničkog inkubatora osigurana su sredstva u iznosu od 400.000,00 kn. </w:t>
      </w:r>
      <w:r w:rsidR="00244CD5">
        <w:rPr>
          <w:rFonts w:ascii="Arial" w:hAnsi="Arial" w:cs="Arial"/>
          <w:sz w:val="22"/>
          <w:szCs w:val="22"/>
          <w:lang w:val="hr-HR"/>
        </w:rPr>
        <w:t xml:space="preserve">Subvencionira se trošak zakupa poslovnog prostora </w:t>
      </w:r>
      <w:r w:rsidR="00406733">
        <w:rPr>
          <w:rFonts w:ascii="Arial" w:hAnsi="Arial" w:cs="Arial"/>
          <w:sz w:val="22"/>
          <w:szCs w:val="22"/>
          <w:lang w:val="hr-HR"/>
        </w:rPr>
        <w:t>poduzetnicima, stanarima</w:t>
      </w:r>
      <w:r w:rsidR="00244CD5">
        <w:rPr>
          <w:rFonts w:ascii="Arial" w:hAnsi="Arial" w:cs="Arial"/>
          <w:sz w:val="22"/>
          <w:szCs w:val="22"/>
          <w:lang w:val="hr-HR"/>
        </w:rPr>
        <w:t xml:space="preserve"> poduzetničkog inkubatora</w:t>
      </w:r>
      <w:r w:rsidR="00406733">
        <w:rPr>
          <w:rFonts w:ascii="Arial" w:hAnsi="Arial" w:cs="Arial"/>
          <w:sz w:val="22"/>
          <w:szCs w:val="22"/>
          <w:lang w:val="hr-HR"/>
        </w:rPr>
        <w:t>,</w:t>
      </w:r>
      <w:r w:rsidR="00244CD5">
        <w:rPr>
          <w:rFonts w:ascii="Arial" w:hAnsi="Arial" w:cs="Arial"/>
          <w:sz w:val="22"/>
          <w:szCs w:val="22"/>
          <w:lang w:val="hr-HR"/>
        </w:rPr>
        <w:t xml:space="preserve"> kojeg koriste po </w:t>
      </w:r>
      <w:r w:rsidR="00DD2975" w:rsidRPr="00DD2975">
        <w:rPr>
          <w:rFonts w:ascii="Arial" w:hAnsi="Arial" w:cs="Arial"/>
          <w:sz w:val="22"/>
          <w:szCs w:val="22"/>
          <w:lang w:val="hr-HR"/>
        </w:rPr>
        <w:t>nižim cijenama od tržišnih, sukladno pravilniku Lucere o poticanju razvoja poduzetništva</w:t>
      </w:r>
      <w:r w:rsidR="00DD2975">
        <w:rPr>
          <w:rFonts w:ascii="Arial" w:hAnsi="Arial" w:cs="Arial"/>
          <w:sz w:val="22"/>
          <w:szCs w:val="22"/>
          <w:lang w:val="hr-HR"/>
        </w:rPr>
        <w:t xml:space="preserve">. </w:t>
      </w:r>
      <w:r w:rsidR="00244CD5">
        <w:rPr>
          <w:rFonts w:ascii="Arial" w:hAnsi="Arial" w:cs="Arial"/>
          <w:sz w:val="22"/>
          <w:szCs w:val="22"/>
          <w:lang w:val="hr-HR"/>
        </w:rPr>
        <w:t xml:space="preserve">Pružaju se stručne savjetodavne usluge </w:t>
      </w:r>
      <w:r w:rsidR="00D800C6">
        <w:rPr>
          <w:rFonts w:ascii="Arial" w:hAnsi="Arial" w:cs="Arial"/>
          <w:sz w:val="22"/>
          <w:szCs w:val="22"/>
          <w:lang w:val="hr-HR"/>
        </w:rPr>
        <w:t xml:space="preserve">i informiranje </w:t>
      </w:r>
      <w:r w:rsidR="00244CD5">
        <w:rPr>
          <w:rFonts w:ascii="Arial" w:hAnsi="Arial" w:cs="Arial"/>
          <w:sz w:val="22"/>
          <w:szCs w:val="22"/>
          <w:lang w:val="hr-HR"/>
        </w:rPr>
        <w:t>stanara inkubatora, organizacijska</w:t>
      </w:r>
      <w:r w:rsidR="00D800C6">
        <w:rPr>
          <w:rFonts w:ascii="Arial" w:hAnsi="Arial" w:cs="Arial"/>
          <w:sz w:val="22"/>
          <w:szCs w:val="22"/>
          <w:lang w:val="hr-HR"/>
        </w:rPr>
        <w:t xml:space="preserve"> i tehnička</w:t>
      </w:r>
      <w:r w:rsidR="00244CD5">
        <w:rPr>
          <w:rFonts w:ascii="Arial" w:hAnsi="Arial" w:cs="Arial"/>
          <w:sz w:val="22"/>
          <w:szCs w:val="22"/>
          <w:lang w:val="hr-HR"/>
        </w:rPr>
        <w:t xml:space="preserve"> pomoć</w:t>
      </w:r>
      <w:r w:rsidR="00D800C6">
        <w:rPr>
          <w:rFonts w:ascii="Arial" w:hAnsi="Arial" w:cs="Arial"/>
          <w:sz w:val="22"/>
          <w:szCs w:val="22"/>
          <w:lang w:val="hr-HR"/>
        </w:rPr>
        <w:t xml:space="preserve">, koordinacija aktivnosti, </w:t>
      </w:r>
      <w:r w:rsidR="00F106D8">
        <w:rPr>
          <w:rFonts w:ascii="Arial" w:hAnsi="Arial" w:cs="Arial"/>
          <w:sz w:val="22"/>
          <w:szCs w:val="22"/>
          <w:lang w:val="hr-HR"/>
        </w:rPr>
        <w:t>informatičke usluge (održavanje i ažuriranje web stranice, mrežna infrastruktura i održavanje iste)</w:t>
      </w:r>
      <w:r w:rsidR="00244CD5">
        <w:rPr>
          <w:rFonts w:ascii="Arial" w:hAnsi="Arial" w:cs="Arial"/>
          <w:sz w:val="22"/>
          <w:szCs w:val="22"/>
          <w:lang w:val="hr-HR"/>
        </w:rPr>
        <w:t xml:space="preserve">, edukacija </w:t>
      </w:r>
      <w:r w:rsidR="00F106D8">
        <w:rPr>
          <w:rFonts w:ascii="Arial" w:hAnsi="Arial" w:cs="Arial"/>
          <w:sz w:val="22"/>
          <w:szCs w:val="22"/>
          <w:lang w:val="hr-HR"/>
        </w:rPr>
        <w:t>kako bi poduzetnici početnici imali adekvatne uvjete za rast i razvoj.</w:t>
      </w:r>
      <w:bookmarkStart w:id="18" w:name="_GoBack"/>
      <w:bookmarkEnd w:id="18"/>
    </w:p>
    <w:p w:rsidR="0050549E" w:rsidRDefault="0050549E" w:rsidP="00DD2975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D800C6" w:rsidRDefault="00F106D8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406733">
        <w:rPr>
          <w:rFonts w:ascii="Arial" w:hAnsi="Arial" w:cs="Arial"/>
          <w:sz w:val="22"/>
          <w:szCs w:val="22"/>
          <w:lang w:val="hr-HR"/>
        </w:rPr>
        <w:t>Za poticanje razvoja</w:t>
      </w:r>
      <w:r w:rsidR="00D325A8">
        <w:rPr>
          <w:rFonts w:ascii="Arial" w:hAnsi="Arial" w:cs="Arial"/>
          <w:sz w:val="22"/>
          <w:szCs w:val="22"/>
          <w:lang w:val="hr-HR"/>
        </w:rPr>
        <w:t xml:space="preserve"> i daljnjeg rasta</w:t>
      </w:r>
      <w:r w:rsidR="00406733">
        <w:rPr>
          <w:rFonts w:ascii="Arial" w:hAnsi="Arial" w:cs="Arial"/>
          <w:sz w:val="22"/>
          <w:szCs w:val="22"/>
          <w:lang w:val="hr-HR"/>
        </w:rPr>
        <w:t xml:space="preserve"> poduzetničkog inkubatora provode se natječaji za potencijalne stanare, a za postojeće stanare se prati njihovo poslovanje te anketiranj</w:t>
      </w:r>
      <w:r w:rsidR="002F2A74">
        <w:rPr>
          <w:rFonts w:ascii="Arial" w:hAnsi="Arial" w:cs="Arial"/>
          <w:sz w:val="22"/>
          <w:szCs w:val="22"/>
          <w:lang w:val="hr-HR"/>
        </w:rPr>
        <w:t>em</w:t>
      </w:r>
      <w:r w:rsidR="00406733">
        <w:rPr>
          <w:rFonts w:ascii="Arial" w:hAnsi="Arial" w:cs="Arial"/>
          <w:sz w:val="22"/>
          <w:szCs w:val="22"/>
          <w:lang w:val="hr-HR"/>
        </w:rPr>
        <w:t xml:space="preserve"> dobivaju njihovi prijedlozi i problemi za poboljšanje poslovanja. </w:t>
      </w:r>
    </w:p>
    <w:p w:rsidR="0050549E" w:rsidRDefault="0050549E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850049" w:rsidRDefault="00F02797" w:rsidP="00D800C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Poduzetnički inkubator održava i upravlja slijedećim gradskim aplikacijama: evidencija radnog vremena, City HUB, Agrivi sustav za poljoprivredu, Som sustav za </w:t>
      </w:r>
      <w:r w:rsidR="00C517C2">
        <w:rPr>
          <w:rFonts w:ascii="Arial" w:hAnsi="Arial" w:cs="Arial"/>
          <w:sz w:val="22"/>
          <w:szCs w:val="22"/>
          <w:lang w:val="hr-HR"/>
        </w:rPr>
        <w:t>sport, vođenje i raspored korištenja dvorane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850049" w:rsidRDefault="00850049" w:rsidP="0085004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726FA1" w:rsidRDefault="008802A4" w:rsidP="00C97D7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Potpore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poduzetništvu u 20</w:t>
      </w:r>
      <w:r w:rsidR="00850049">
        <w:rPr>
          <w:rFonts w:ascii="Arial" w:hAnsi="Arial" w:cs="Arial"/>
          <w:sz w:val="22"/>
          <w:szCs w:val="22"/>
          <w:lang w:val="hr-HR"/>
        </w:rPr>
        <w:t>2</w:t>
      </w:r>
      <w:r w:rsidR="00CF4719">
        <w:rPr>
          <w:rFonts w:ascii="Arial" w:hAnsi="Arial" w:cs="Arial"/>
          <w:sz w:val="22"/>
          <w:szCs w:val="22"/>
          <w:lang w:val="hr-HR"/>
        </w:rPr>
        <w:t>2</w:t>
      </w:r>
      <w:r w:rsidR="004619F0" w:rsidRPr="00F24779">
        <w:rPr>
          <w:rFonts w:ascii="Arial" w:hAnsi="Arial" w:cs="Arial"/>
          <w:sz w:val="22"/>
          <w:szCs w:val="22"/>
          <w:lang w:val="hr-HR"/>
        </w:rPr>
        <w:t>. go</w:t>
      </w:r>
      <w:r w:rsidR="00850049">
        <w:rPr>
          <w:rFonts w:ascii="Arial" w:hAnsi="Arial" w:cs="Arial"/>
          <w:sz w:val="22"/>
          <w:szCs w:val="22"/>
          <w:lang w:val="hr-HR"/>
        </w:rPr>
        <w:t xml:space="preserve">dini pružat će se kroz program „Poduzetnik 3“ te kroz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="00850049">
        <w:rPr>
          <w:rFonts w:ascii="Arial" w:hAnsi="Arial" w:cs="Arial"/>
          <w:sz w:val="22"/>
          <w:szCs w:val="22"/>
          <w:lang w:val="hr-HR"/>
        </w:rPr>
        <w:t xml:space="preserve">kreditnu liniju 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„Kreditom do uspjeha 2014“ preko </w:t>
      </w:r>
      <w:r w:rsidR="00850049">
        <w:rPr>
          <w:rFonts w:ascii="Arial" w:hAnsi="Arial" w:cs="Arial"/>
          <w:sz w:val="22"/>
          <w:szCs w:val="22"/>
          <w:lang w:val="hr-HR"/>
        </w:rPr>
        <w:t>kojih</w:t>
      </w:r>
      <w:r w:rsidR="004619F0" w:rsidRPr="00F24779">
        <w:rPr>
          <w:rFonts w:ascii="Arial" w:hAnsi="Arial" w:cs="Arial"/>
          <w:sz w:val="22"/>
          <w:szCs w:val="22"/>
          <w:lang w:val="hr-HR"/>
        </w:rPr>
        <w:t xml:space="preserve"> će se subvencionirati kamatna stopa za poduzetničke kredite.  </w:t>
      </w:r>
      <w:r w:rsidR="00850049">
        <w:rPr>
          <w:rFonts w:ascii="Arial" w:hAnsi="Arial" w:cs="Arial"/>
          <w:sz w:val="22"/>
          <w:szCs w:val="22"/>
          <w:lang w:val="hr-HR"/>
        </w:rPr>
        <w:t>Tijekom 202</w:t>
      </w:r>
      <w:r w:rsidR="00CF4719">
        <w:rPr>
          <w:rFonts w:ascii="Arial" w:hAnsi="Arial" w:cs="Arial"/>
          <w:sz w:val="22"/>
          <w:szCs w:val="22"/>
          <w:lang w:val="hr-HR"/>
        </w:rPr>
        <w:t>2</w:t>
      </w:r>
      <w:r w:rsidR="00850049">
        <w:rPr>
          <w:rFonts w:ascii="Arial" w:hAnsi="Arial" w:cs="Arial"/>
          <w:sz w:val="22"/>
          <w:szCs w:val="22"/>
          <w:lang w:val="hr-HR"/>
        </w:rPr>
        <w:t xml:space="preserve">. godine raspisat će se i </w:t>
      </w:r>
      <w:r w:rsidR="0073692B">
        <w:rPr>
          <w:rFonts w:ascii="Arial" w:hAnsi="Arial" w:cs="Arial"/>
          <w:sz w:val="22"/>
          <w:szCs w:val="22"/>
          <w:lang w:val="hr-HR"/>
        </w:rPr>
        <w:t>javni pozivi za mjere iz Programa</w:t>
      </w:r>
      <w:r w:rsidR="00CF4719" w:rsidRPr="00CF4719">
        <w:rPr>
          <w:rFonts w:ascii="Arial" w:hAnsi="Arial" w:cs="Arial"/>
          <w:sz w:val="22"/>
          <w:szCs w:val="22"/>
          <w:lang w:val="hr-HR"/>
        </w:rPr>
        <w:t xml:space="preserve"> </w:t>
      </w:r>
      <w:r w:rsidR="00CF4719">
        <w:rPr>
          <w:rFonts w:ascii="Arial" w:hAnsi="Arial" w:cs="Arial"/>
          <w:sz w:val="22"/>
          <w:szCs w:val="22"/>
          <w:lang w:val="hr-HR"/>
        </w:rPr>
        <w:t>mjera poticanja razvoja poduzetništva na području Grada Ludbrega za razdoblje 2021.-2023. godine</w:t>
      </w:r>
      <w:r w:rsidR="0073692B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726FA1" w:rsidRDefault="00726FA1" w:rsidP="00C97D7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Mjere za koje se raspisuje javni poziv su s</w:t>
      </w:r>
      <w:r w:rsidR="00D800C6">
        <w:rPr>
          <w:rFonts w:ascii="Arial" w:hAnsi="Arial" w:cs="Arial"/>
          <w:sz w:val="22"/>
          <w:szCs w:val="22"/>
          <w:lang w:val="hr-HR"/>
        </w:rPr>
        <w:t>lje</w:t>
      </w:r>
      <w:r>
        <w:rPr>
          <w:rFonts w:ascii="Arial" w:hAnsi="Arial" w:cs="Arial"/>
          <w:sz w:val="22"/>
          <w:szCs w:val="22"/>
          <w:lang w:val="hr-HR"/>
        </w:rPr>
        <w:t>deće: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1.3. Sufinanciranje troškova zakupa poslovnog prostora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2.1. Subvencioniranje nabave i ugradnje novih strojeva i opreme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2.2. Subvencioniranje inicijalnih troškova pokretanja gospodarske aktivnosti poduzetnika početnika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2.3. Sufinanciranje razvoja komercijalizacije inovativnog proizvoda ili usluge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2.4. Subvencioniranje certificiranja proizvoda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3.1. Programi razvoja poduzetničkih sposobnosti mladih i poticanje razvoja učeničkih zadruga i sl.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3.2. Program „Inkubator za kreativne industrije“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3.3. Subvencioniranje troškova naukovanja u deficitarnim zanimanjima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3.4. Sufinanciranje troškova polaganja majstorskih i stručnih ispita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4.1. Potpora za razvoj poduzetništva u turizmu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4.2. Potpora za razvoj MICE industrije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4.3. Potpora za podizanje kvalitete i konkurentnosti objekata za smještaj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4.4. Otvorena vrata turističke ponude Grada Ludbrega</w:t>
      </w:r>
    </w:p>
    <w:p w:rsidR="00726FA1" w:rsidRPr="00AF6FD1" w:rsidRDefault="00726FA1" w:rsidP="00726FA1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AF6FD1">
        <w:rPr>
          <w:rFonts w:ascii="Arial" w:eastAsia="Times New Roman" w:hAnsi="Arial" w:cs="Arial"/>
          <w:lang w:eastAsia="hr-HR"/>
        </w:rPr>
        <w:t>Mjera 4.5. Potpora za organizirani dolazak turista</w:t>
      </w:r>
    </w:p>
    <w:p w:rsidR="00726FA1" w:rsidRDefault="00726FA1" w:rsidP="00726FA1">
      <w:pPr>
        <w:spacing w:line="276" w:lineRule="auto"/>
        <w:jc w:val="both"/>
        <w:rPr>
          <w:rFonts w:eastAsia="Calibri"/>
          <w:sz w:val="24"/>
          <w:szCs w:val="24"/>
          <w:lang w:val="hr-HR" w:eastAsia="en-US"/>
        </w:rPr>
      </w:pPr>
    </w:p>
    <w:p w:rsidR="004619F0" w:rsidRPr="00F24779" w:rsidRDefault="00BD11A4" w:rsidP="00726FA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Tijekom 2021. godine odobreno je ukupno 28 zahtjeva za mjere poticanja razvoja poduzetništva pa se povećao iznos za dodjelu mjera i u 2022. godini.</w:t>
      </w:r>
    </w:p>
    <w:p w:rsidR="004619F0" w:rsidRDefault="004619F0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3305E4" w:rsidRDefault="003305E4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3305E4" w:rsidRDefault="003305E4" w:rsidP="004F12D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3305E4">
        <w:rPr>
          <w:rFonts w:ascii="Arial" w:hAnsi="Arial" w:cs="Arial"/>
          <w:b/>
          <w:sz w:val="22"/>
          <w:szCs w:val="22"/>
          <w:u w:val="single"/>
          <w:lang w:val="hr-HR"/>
        </w:rPr>
        <w:t>POLJOPRIVREDA</w:t>
      </w:r>
    </w:p>
    <w:p w:rsidR="003305E4" w:rsidRPr="003305E4" w:rsidRDefault="003305E4" w:rsidP="004F12D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3A54DD" w:rsidRDefault="004619F0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ED72B6">
        <w:rPr>
          <w:rFonts w:ascii="Arial" w:hAnsi="Arial" w:cs="Arial"/>
          <w:sz w:val="22"/>
          <w:szCs w:val="22"/>
          <w:lang w:val="hr-HR"/>
        </w:rPr>
        <w:t>Za potrebe poljoprivrede u Proračunu se osiguravaju sredstva u ukupnom iznosu od 3</w:t>
      </w:r>
      <w:r w:rsidR="00CF4719">
        <w:rPr>
          <w:rFonts w:ascii="Arial" w:hAnsi="Arial" w:cs="Arial"/>
          <w:sz w:val="22"/>
          <w:szCs w:val="22"/>
          <w:lang w:val="hr-HR"/>
        </w:rPr>
        <w:t>7</w:t>
      </w:r>
      <w:r w:rsidR="00C97D71">
        <w:rPr>
          <w:rFonts w:ascii="Arial" w:hAnsi="Arial" w:cs="Arial"/>
          <w:sz w:val="22"/>
          <w:szCs w:val="22"/>
          <w:lang w:val="hr-HR"/>
        </w:rPr>
        <w:t>0.000,00 kuna.</w:t>
      </w:r>
      <w:r w:rsidR="00CF471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E2A5C" w:rsidRDefault="00AE2A5C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Temeljem Programa potpora u poljoprivredi na području Grada Ludbrega dodjeljuju se slijedeće potpore: 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1: Potpora za nabavu loznih sadnica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2: Potpora za nabavu novih vrsta voćnih sadnica i dugogodišnjih nasada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3: Potpora za umjetno osjemenjivanje stoke (krava, junica, krmača)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4: Potpora za nabavu i postavljanje sistema za navodnjavanje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5: Potpora za nabavu i postavljanje staklenika i plastenika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6: Potpora za nabavu sadnica povrća, cvijeća i sjemenja u plastenicima i staklenicima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7: Potpora za održivu poljoprivredu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8: Potpora za edukaciju poljoprivrednika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9: Potpora za okrupnjivanje zemljišta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10: Potpora za financiranje uzimanja uzoraka krvi konja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11: Potpora za poticanje malih proizvođača svinja – poticaj za uzgoj i držanje svinja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12: Potpora za uzgoj i držanje mliječnih krava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13: Potpora za nabavu i postavljanje sustava za zaštitu višegodišnjih nasada od tuče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14: Potpora za nabavu novih košnica, pčelarske opreme i pčelinjih zajednica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AE2A5C">
        <w:rPr>
          <w:rFonts w:ascii="Arial" w:hAnsi="Arial" w:cs="Arial"/>
          <w:sz w:val="22"/>
          <w:szCs w:val="22"/>
          <w:lang w:val="hr-HR"/>
        </w:rPr>
        <w:t>Mjera 15: Potpora za poticanje rasta i razvoja poljoprivrednih zadruga</w:t>
      </w:r>
    </w:p>
    <w:p w:rsidR="00AE2A5C" w:rsidRPr="00AE2A5C" w:rsidRDefault="00AE2A5C" w:rsidP="00AE2A5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3A54DD" w:rsidRDefault="003A54DD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AE2A5C" w:rsidRDefault="00AE2A5C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C97D71" w:rsidRDefault="00C97D71" w:rsidP="003305E4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3305E4" w:rsidRDefault="003305E4" w:rsidP="003305E4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3305E4">
        <w:rPr>
          <w:rFonts w:ascii="Arial" w:hAnsi="Arial" w:cs="Arial"/>
          <w:b/>
          <w:sz w:val="22"/>
          <w:szCs w:val="22"/>
          <w:u w:val="single"/>
          <w:lang w:val="hr-HR"/>
        </w:rPr>
        <w:t>RAZVOJNI PROJEKTI</w:t>
      </w:r>
    </w:p>
    <w:p w:rsidR="003305E4" w:rsidRPr="003305E4" w:rsidRDefault="003305E4" w:rsidP="003305E4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C97D71" w:rsidRPr="004F12D6" w:rsidRDefault="00C97D71" w:rsidP="00C97D71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</w:t>
      </w:r>
      <w:r w:rsidR="00666710">
        <w:rPr>
          <w:rFonts w:ascii="Arial" w:hAnsi="Arial" w:cs="Arial"/>
          <w:sz w:val="22"/>
          <w:szCs w:val="22"/>
          <w:lang w:val="hr-HR"/>
        </w:rPr>
        <w:t xml:space="preserve"> nastavak provedbe razvojnih</w:t>
      </w:r>
      <w:r>
        <w:rPr>
          <w:rFonts w:ascii="Arial" w:hAnsi="Arial" w:cs="Arial"/>
          <w:sz w:val="22"/>
          <w:szCs w:val="22"/>
          <w:lang w:val="hr-HR"/>
        </w:rPr>
        <w:t xml:space="preserve"> projek</w:t>
      </w:r>
      <w:r w:rsidR="00666710">
        <w:rPr>
          <w:rFonts w:ascii="Arial" w:hAnsi="Arial" w:cs="Arial"/>
          <w:sz w:val="22"/>
          <w:szCs w:val="22"/>
          <w:lang w:val="hr-HR"/>
        </w:rPr>
        <w:t xml:space="preserve">ata </w:t>
      </w:r>
      <w:r>
        <w:rPr>
          <w:rFonts w:ascii="Arial" w:hAnsi="Arial" w:cs="Arial"/>
          <w:sz w:val="22"/>
          <w:szCs w:val="22"/>
          <w:lang w:val="hr-HR"/>
        </w:rPr>
        <w:t xml:space="preserve">predviđena su sredstva u iznosu od </w:t>
      </w:r>
      <w:r w:rsidR="00A10C8D">
        <w:rPr>
          <w:rFonts w:ascii="Arial" w:hAnsi="Arial" w:cs="Arial"/>
          <w:sz w:val="24"/>
          <w:szCs w:val="24"/>
          <w:lang w:val="hr-HR"/>
        </w:rPr>
        <w:t>17.183</w:t>
      </w:r>
      <w:r w:rsidR="00A10C8D" w:rsidRPr="00F73492">
        <w:rPr>
          <w:rFonts w:ascii="Arial" w:hAnsi="Arial" w:cs="Arial"/>
          <w:sz w:val="24"/>
          <w:szCs w:val="24"/>
          <w:lang w:val="hr-HR"/>
        </w:rPr>
        <w:t>.</w:t>
      </w:r>
      <w:r w:rsidR="00A10C8D">
        <w:rPr>
          <w:rFonts w:ascii="Arial" w:hAnsi="Arial" w:cs="Arial"/>
          <w:sz w:val="24"/>
          <w:szCs w:val="24"/>
          <w:lang w:val="hr-HR"/>
        </w:rPr>
        <w:t>623</w:t>
      </w:r>
      <w:r w:rsidR="007A4922" w:rsidRPr="007A4922">
        <w:rPr>
          <w:rFonts w:ascii="Arial" w:hAnsi="Arial" w:cs="Arial"/>
          <w:sz w:val="22"/>
          <w:szCs w:val="22"/>
          <w:lang w:val="hr-HR"/>
        </w:rPr>
        <w:t>,00 kn</w:t>
      </w:r>
      <w:r w:rsidR="007A4922">
        <w:rPr>
          <w:rFonts w:ascii="Arial" w:hAnsi="Arial" w:cs="Arial"/>
          <w:sz w:val="24"/>
          <w:szCs w:val="24"/>
          <w:lang w:val="hr-HR"/>
        </w:rPr>
        <w:t xml:space="preserve">. </w:t>
      </w:r>
      <w:r w:rsidR="00666710" w:rsidRPr="003305E4">
        <w:rPr>
          <w:rFonts w:ascii="Arial" w:hAnsi="Arial" w:cs="Arial"/>
          <w:sz w:val="22"/>
          <w:szCs w:val="22"/>
          <w:lang w:val="hr-HR"/>
        </w:rPr>
        <w:t xml:space="preserve">Ovim sredstvima sufinanciraju se odobreni projekti putem dostupnih EU </w:t>
      </w:r>
      <w:r w:rsidR="00666710" w:rsidRPr="008802A4">
        <w:rPr>
          <w:rFonts w:ascii="Arial" w:hAnsi="Arial" w:cs="Arial"/>
          <w:sz w:val="22"/>
          <w:szCs w:val="22"/>
          <w:lang w:val="hr-HR"/>
        </w:rPr>
        <w:t>programa.</w:t>
      </w:r>
    </w:p>
    <w:p w:rsidR="00E80A03" w:rsidRPr="008802A4" w:rsidRDefault="00E80A03" w:rsidP="004F12D6">
      <w:pPr>
        <w:jc w:val="both"/>
        <w:rPr>
          <w:rFonts w:ascii="Arial" w:hAnsi="Arial" w:cs="Arial"/>
          <w:sz w:val="22"/>
          <w:szCs w:val="22"/>
          <w:lang w:val="hr-HR"/>
        </w:rPr>
      </w:pPr>
    </w:p>
    <w:sectPr w:rsidR="00E80A03" w:rsidRPr="008802A4" w:rsidSect="00740EC2">
      <w:footnotePr>
        <w:pos w:val="sectEnd"/>
      </w:footnotePr>
      <w:endnotePr>
        <w:numFmt w:val="decimal"/>
        <w:numStart w:val="0"/>
      </w:endnotePr>
      <w:pgSz w:w="12240" w:h="15840"/>
      <w:pgMar w:top="709" w:right="118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9BB"/>
    <w:multiLevelType w:val="hybridMultilevel"/>
    <w:tmpl w:val="313AD6C6"/>
    <w:lvl w:ilvl="0" w:tplc="6C8CB18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08684F"/>
    <w:multiLevelType w:val="hybridMultilevel"/>
    <w:tmpl w:val="F11EB7F0"/>
    <w:lvl w:ilvl="0" w:tplc="6B0E4EE4">
      <w:numFmt w:val="bullet"/>
      <w:lvlText w:val="-"/>
      <w:lvlJc w:val="left"/>
      <w:pPr>
        <w:ind w:left="98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135301D4"/>
    <w:multiLevelType w:val="hybridMultilevel"/>
    <w:tmpl w:val="0E542E4E"/>
    <w:lvl w:ilvl="0" w:tplc="B84E3D9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964DFE"/>
    <w:multiLevelType w:val="hybridMultilevel"/>
    <w:tmpl w:val="88CA3128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DE4"/>
    <w:multiLevelType w:val="hybridMultilevel"/>
    <w:tmpl w:val="F0FC85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0F0B"/>
    <w:multiLevelType w:val="hybridMultilevel"/>
    <w:tmpl w:val="3F40C9B4"/>
    <w:lvl w:ilvl="0" w:tplc="BA7E2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A0474"/>
    <w:multiLevelType w:val="multilevel"/>
    <w:tmpl w:val="83A031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FAD0B94"/>
    <w:multiLevelType w:val="hybridMultilevel"/>
    <w:tmpl w:val="A8F07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797A"/>
    <w:multiLevelType w:val="hybridMultilevel"/>
    <w:tmpl w:val="04EC4608"/>
    <w:lvl w:ilvl="0" w:tplc="B130F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D3182"/>
    <w:multiLevelType w:val="multilevel"/>
    <w:tmpl w:val="753E5D5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4619F0"/>
    <w:rsid w:val="00010775"/>
    <w:rsid w:val="00023A26"/>
    <w:rsid w:val="00055946"/>
    <w:rsid w:val="00057B5B"/>
    <w:rsid w:val="000B4BCE"/>
    <w:rsid w:val="000C2331"/>
    <w:rsid w:val="000D089E"/>
    <w:rsid w:val="000E47C5"/>
    <w:rsid w:val="000E7F21"/>
    <w:rsid w:val="000E7FF2"/>
    <w:rsid w:val="000F4571"/>
    <w:rsid w:val="00120069"/>
    <w:rsid w:val="001304A6"/>
    <w:rsid w:val="00144CBD"/>
    <w:rsid w:val="001460A9"/>
    <w:rsid w:val="001672F6"/>
    <w:rsid w:val="0018400E"/>
    <w:rsid w:val="0019796B"/>
    <w:rsid w:val="001A4F08"/>
    <w:rsid w:val="00200611"/>
    <w:rsid w:val="0022563A"/>
    <w:rsid w:val="00244CD5"/>
    <w:rsid w:val="0024596C"/>
    <w:rsid w:val="00245AD1"/>
    <w:rsid w:val="0026197F"/>
    <w:rsid w:val="002A44AF"/>
    <w:rsid w:val="002A7F81"/>
    <w:rsid w:val="002B2A36"/>
    <w:rsid w:val="002F2A74"/>
    <w:rsid w:val="002F3A3E"/>
    <w:rsid w:val="00300E30"/>
    <w:rsid w:val="003016D0"/>
    <w:rsid w:val="00303BDA"/>
    <w:rsid w:val="003305E4"/>
    <w:rsid w:val="00341D10"/>
    <w:rsid w:val="00356078"/>
    <w:rsid w:val="00357B06"/>
    <w:rsid w:val="00372CFD"/>
    <w:rsid w:val="0037514F"/>
    <w:rsid w:val="00377DAD"/>
    <w:rsid w:val="00386768"/>
    <w:rsid w:val="003A54DD"/>
    <w:rsid w:val="003A732F"/>
    <w:rsid w:val="003B23C4"/>
    <w:rsid w:val="003E43A0"/>
    <w:rsid w:val="00406733"/>
    <w:rsid w:val="00421C58"/>
    <w:rsid w:val="004353FA"/>
    <w:rsid w:val="004619F0"/>
    <w:rsid w:val="0047461C"/>
    <w:rsid w:val="00497099"/>
    <w:rsid w:val="004B09C9"/>
    <w:rsid w:val="004C41D0"/>
    <w:rsid w:val="004D449A"/>
    <w:rsid w:val="004D67D6"/>
    <w:rsid w:val="004F12D6"/>
    <w:rsid w:val="00501DFC"/>
    <w:rsid w:val="00502EEE"/>
    <w:rsid w:val="0050549E"/>
    <w:rsid w:val="00515F86"/>
    <w:rsid w:val="00516658"/>
    <w:rsid w:val="0052167E"/>
    <w:rsid w:val="00552CD2"/>
    <w:rsid w:val="00563390"/>
    <w:rsid w:val="005648F1"/>
    <w:rsid w:val="0056726C"/>
    <w:rsid w:val="00590885"/>
    <w:rsid w:val="005C5844"/>
    <w:rsid w:val="005E1AC2"/>
    <w:rsid w:val="005E2E9F"/>
    <w:rsid w:val="005F75ED"/>
    <w:rsid w:val="00635165"/>
    <w:rsid w:val="0065317A"/>
    <w:rsid w:val="00655D9D"/>
    <w:rsid w:val="006613FC"/>
    <w:rsid w:val="00665CC3"/>
    <w:rsid w:val="00666710"/>
    <w:rsid w:val="006828E2"/>
    <w:rsid w:val="006B285A"/>
    <w:rsid w:val="006F0D16"/>
    <w:rsid w:val="0071601A"/>
    <w:rsid w:val="00722F91"/>
    <w:rsid w:val="00726FA1"/>
    <w:rsid w:val="0073692B"/>
    <w:rsid w:val="00740EC2"/>
    <w:rsid w:val="00764390"/>
    <w:rsid w:val="0078282A"/>
    <w:rsid w:val="007839B3"/>
    <w:rsid w:val="007A4922"/>
    <w:rsid w:val="007C239D"/>
    <w:rsid w:val="007C6FF8"/>
    <w:rsid w:val="007D5F96"/>
    <w:rsid w:val="007E0AF3"/>
    <w:rsid w:val="007E577A"/>
    <w:rsid w:val="00810204"/>
    <w:rsid w:val="008421C1"/>
    <w:rsid w:val="008458CC"/>
    <w:rsid w:val="00850049"/>
    <w:rsid w:val="008531DB"/>
    <w:rsid w:val="00862555"/>
    <w:rsid w:val="00866ED6"/>
    <w:rsid w:val="008802A4"/>
    <w:rsid w:val="00883BCE"/>
    <w:rsid w:val="008B2881"/>
    <w:rsid w:val="008C5503"/>
    <w:rsid w:val="008D1443"/>
    <w:rsid w:val="008D1B87"/>
    <w:rsid w:val="008F7BA7"/>
    <w:rsid w:val="0090102A"/>
    <w:rsid w:val="009015E9"/>
    <w:rsid w:val="0093352D"/>
    <w:rsid w:val="00943B9C"/>
    <w:rsid w:val="00951CCA"/>
    <w:rsid w:val="00977BE9"/>
    <w:rsid w:val="009A0382"/>
    <w:rsid w:val="009A304C"/>
    <w:rsid w:val="009A54CE"/>
    <w:rsid w:val="009B7EF9"/>
    <w:rsid w:val="009F798D"/>
    <w:rsid w:val="00A0065F"/>
    <w:rsid w:val="00A02A9B"/>
    <w:rsid w:val="00A10C8D"/>
    <w:rsid w:val="00A148D1"/>
    <w:rsid w:val="00A35733"/>
    <w:rsid w:val="00A51E04"/>
    <w:rsid w:val="00A60B4E"/>
    <w:rsid w:val="00A64CB2"/>
    <w:rsid w:val="00A65AD8"/>
    <w:rsid w:val="00A67848"/>
    <w:rsid w:val="00A82DDB"/>
    <w:rsid w:val="00A83746"/>
    <w:rsid w:val="00A84393"/>
    <w:rsid w:val="00A91EE1"/>
    <w:rsid w:val="00AA1096"/>
    <w:rsid w:val="00AA1E2E"/>
    <w:rsid w:val="00AB41AD"/>
    <w:rsid w:val="00AD4012"/>
    <w:rsid w:val="00AD7803"/>
    <w:rsid w:val="00AE1AEB"/>
    <w:rsid w:val="00AE2A5C"/>
    <w:rsid w:val="00AF18A5"/>
    <w:rsid w:val="00AF4345"/>
    <w:rsid w:val="00AF6FD1"/>
    <w:rsid w:val="00B025B6"/>
    <w:rsid w:val="00B02EE1"/>
    <w:rsid w:val="00B20F06"/>
    <w:rsid w:val="00B2496F"/>
    <w:rsid w:val="00B478A0"/>
    <w:rsid w:val="00B6602F"/>
    <w:rsid w:val="00B707E6"/>
    <w:rsid w:val="00B75A79"/>
    <w:rsid w:val="00B903A3"/>
    <w:rsid w:val="00B927CC"/>
    <w:rsid w:val="00B958CE"/>
    <w:rsid w:val="00BA4896"/>
    <w:rsid w:val="00BB0AC9"/>
    <w:rsid w:val="00BC41E1"/>
    <w:rsid w:val="00BD11A4"/>
    <w:rsid w:val="00BF6503"/>
    <w:rsid w:val="00C00070"/>
    <w:rsid w:val="00C30120"/>
    <w:rsid w:val="00C517C2"/>
    <w:rsid w:val="00C5509D"/>
    <w:rsid w:val="00C71998"/>
    <w:rsid w:val="00C81F25"/>
    <w:rsid w:val="00C97D71"/>
    <w:rsid w:val="00CB31D4"/>
    <w:rsid w:val="00CF4719"/>
    <w:rsid w:val="00D12596"/>
    <w:rsid w:val="00D1558F"/>
    <w:rsid w:val="00D159F3"/>
    <w:rsid w:val="00D30D15"/>
    <w:rsid w:val="00D325A8"/>
    <w:rsid w:val="00D51594"/>
    <w:rsid w:val="00D63595"/>
    <w:rsid w:val="00D63A1C"/>
    <w:rsid w:val="00D65D26"/>
    <w:rsid w:val="00D800C6"/>
    <w:rsid w:val="00D96B40"/>
    <w:rsid w:val="00DB21E4"/>
    <w:rsid w:val="00DD2975"/>
    <w:rsid w:val="00DF2DDE"/>
    <w:rsid w:val="00E1207E"/>
    <w:rsid w:val="00E37977"/>
    <w:rsid w:val="00E54C26"/>
    <w:rsid w:val="00E80A03"/>
    <w:rsid w:val="00EA48FA"/>
    <w:rsid w:val="00EA7B27"/>
    <w:rsid w:val="00EB47F0"/>
    <w:rsid w:val="00EC5A31"/>
    <w:rsid w:val="00EF7CF3"/>
    <w:rsid w:val="00F02797"/>
    <w:rsid w:val="00F069BA"/>
    <w:rsid w:val="00F106D8"/>
    <w:rsid w:val="00F1297E"/>
    <w:rsid w:val="00F248AA"/>
    <w:rsid w:val="00F3594A"/>
    <w:rsid w:val="00F60901"/>
    <w:rsid w:val="00F73492"/>
    <w:rsid w:val="00F82892"/>
    <w:rsid w:val="00F94906"/>
    <w:rsid w:val="00FB4863"/>
    <w:rsid w:val="00FC0669"/>
    <w:rsid w:val="00FD3EF6"/>
    <w:rsid w:val="00FF1C0E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9F0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9F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619F0"/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619F0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609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7F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F81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Bezproreda">
    <w:name w:val="No Spacing"/>
    <w:uiPriority w:val="1"/>
    <w:qFormat/>
    <w:rsid w:val="00726FA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uiPriority w:val="99"/>
    <w:unhideWhenUsed/>
    <w:rsid w:val="00DD2975"/>
  </w:style>
  <w:style w:type="character" w:customStyle="1" w:styleId="TekstkomentaraChar">
    <w:name w:val="Tekst komentara Char"/>
    <w:basedOn w:val="Zadanifontodlomka"/>
    <w:link w:val="Tekstkomentara"/>
    <w:uiPriority w:val="99"/>
    <w:rsid w:val="00DD2975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B2F0-D99C-4198-B710-9580FDD2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2</cp:revision>
  <cp:lastPrinted>2021-12-03T06:49:00Z</cp:lastPrinted>
  <dcterms:created xsi:type="dcterms:W3CDTF">2021-12-21T19:56:00Z</dcterms:created>
  <dcterms:modified xsi:type="dcterms:W3CDTF">2021-12-21T19:56:00Z</dcterms:modified>
</cp:coreProperties>
</file>