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84" w:rsidRPr="007B21BB" w:rsidRDefault="001C0284" w:rsidP="006973E0">
      <w:pPr>
        <w:rPr>
          <w:rFonts w:asciiTheme="majorHAnsi" w:hAnsiTheme="majorHAnsi"/>
        </w:rPr>
      </w:pPr>
      <w:r w:rsidRPr="007B21BB">
        <w:rPr>
          <w:rFonts w:asciiTheme="majorHAnsi" w:hAnsiTheme="majorHAnsi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pt;height:84pt" o:ole="" fillcolor="window">
            <v:imagedata r:id="rId8" o:title=""/>
          </v:shape>
          <o:OLEObject Type="Embed" ProgID="Word.Picture.8" ShapeID="_x0000_i1025" DrawAspect="Content" ObjectID="_1701625409" r:id="rId9"/>
        </w:object>
      </w:r>
      <w:r w:rsidR="00A8412C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  <w:r w:rsidR="00F023C5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</w:p>
    <w:p w:rsidR="001C0284" w:rsidRPr="007B21BB" w:rsidRDefault="00595AA0" w:rsidP="006973E0">
      <w:pPr>
        <w:rPr>
          <w:rFonts w:asciiTheme="majorHAnsi" w:hAnsiTheme="majorHAnsi" w:cs="Arial"/>
          <w:b/>
          <w:sz w:val="22"/>
          <w:szCs w:val="22"/>
        </w:rPr>
      </w:pPr>
      <w:r w:rsidRPr="007B21BB">
        <w:rPr>
          <w:rFonts w:asciiTheme="majorHAnsi" w:hAnsiTheme="majorHAnsi" w:cs="Arial"/>
          <w:sz w:val="22"/>
          <w:szCs w:val="22"/>
        </w:rPr>
        <w:t xml:space="preserve">      </w:t>
      </w:r>
      <w:r w:rsidR="006F6E35" w:rsidRPr="007B21BB">
        <w:rPr>
          <w:rFonts w:asciiTheme="majorHAnsi" w:hAnsiTheme="majorHAnsi" w:cs="Arial"/>
          <w:sz w:val="22"/>
          <w:szCs w:val="22"/>
        </w:rPr>
        <w:t xml:space="preserve">  </w:t>
      </w:r>
      <w:r w:rsidR="004E0F93" w:rsidRPr="007B21BB">
        <w:rPr>
          <w:rFonts w:asciiTheme="majorHAnsi" w:hAnsiTheme="majorHAnsi" w:cs="Arial"/>
          <w:sz w:val="22"/>
          <w:szCs w:val="22"/>
        </w:rPr>
        <w:t xml:space="preserve">   </w:t>
      </w:r>
      <w:r w:rsidR="00902A40" w:rsidRPr="007B21BB">
        <w:rPr>
          <w:rFonts w:asciiTheme="majorHAnsi" w:hAnsiTheme="majorHAnsi" w:cs="Arial"/>
          <w:b/>
          <w:sz w:val="22"/>
          <w:szCs w:val="22"/>
        </w:rPr>
        <w:t>GRADSKO VIJEĆE</w:t>
      </w:r>
      <w:r w:rsidR="005842D0">
        <w:rPr>
          <w:rFonts w:asciiTheme="majorHAnsi" w:hAnsiTheme="majorHAnsi" w:cs="Arial"/>
          <w:b/>
          <w:sz w:val="22"/>
          <w:szCs w:val="22"/>
        </w:rPr>
        <w:tab/>
      </w:r>
      <w:r w:rsidR="005842D0">
        <w:rPr>
          <w:rFonts w:asciiTheme="majorHAnsi" w:hAnsiTheme="majorHAnsi" w:cs="Arial"/>
          <w:b/>
          <w:sz w:val="22"/>
          <w:szCs w:val="22"/>
        </w:rPr>
        <w:tab/>
      </w:r>
      <w:r w:rsidR="005842D0">
        <w:rPr>
          <w:rFonts w:asciiTheme="majorHAnsi" w:hAnsiTheme="majorHAnsi" w:cs="Arial"/>
          <w:b/>
          <w:sz w:val="22"/>
          <w:szCs w:val="22"/>
        </w:rPr>
        <w:tab/>
      </w:r>
      <w:r w:rsidR="005842D0">
        <w:rPr>
          <w:rFonts w:asciiTheme="majorHAnsi" w:hAnsiTheme="majorHAnsi" w:cs="Arial"/>
          <w:b/>
          <w:sz w:val="22"/>
          <w:szCs w:val="22"/>
        </w:rPr>
        <w:tab/>
      </w:r>
      <w:r w:rsidR="005842D0">
        <w:rPr>
          <w:rFonts w:asciiTheme="majorHAnsi" w:hAnsiTheme="majorHAnsi" w:cs="Arial"/>
          <w:b/>
          <w:sz w:val="22"/>
          <w:szCs w:val="22"/>
        </w:rPr>
        <w:tab/>
      </w:r>
      <w:r w:rsidR="005842D0" w:rsidRPr="005842D0">
        <w:rPr>
          <w:rFonts w:asciiTheme="majorHAnsi" w:hAnsiTheme="majorHAnsi" w:cs="Arial"/>
          <w:spacing w:val="20"/>
          <w:sz w:val="22"/>
          <w:szCs w:val="22"/>
          <w:bdr w:val="single" w:sz="4" w:space="0" w:color="auto"/>
        </w:rPr>
        <w:t>PRIJEDLOG</w:t>
      </w:r>
    </w:p>
    <w:p w:rsidR="00033000" w:rsidRPr="007B21BB" w:rsidRDefault="00902A40" w:rsidP="006973E0">
      <w:pPr>
        <w:rPr>
          <w:rFonts w:asciiTheme="majorHAnsi" w:hAnsiTheme="majorHAnsi" w:cs="Arial"/>
          <w:color w:val="000000"/>
        </w:rPr>
      </w:pPr>
      <w:r w:rsidRPr="007B21BB">
        <w:rPr>
          <w:rFonts w:asciiTheme="majorHAnsi" w:hAnsiTheme="majorHAnsi" w:cs="Arial"/>
        </w:rPr>
        <w:t>KLASA</w:t>
      </w:r>
      <w:r w:rsidR="001C0284" w:rsidRPr="007B21BB">
        <w:rPr>
          <w:rFonts w:asciiTheme="majorHAnsi" w:hAnsiTheme="majorHAnsi" w:cs="Arial"/>
          <w:color w:val="000000"/>
        </w:rPr>
        <w:t>:363-</w:t>
      </w:r>
      <w:r w:rsidR="00F023C5" w:rsidRPr="007B21BB">
        <w:rPr>
          <w:rFonts w:asciiTheme="majorHAnsi" w:hAnsiTheme="majorHAnsi" w:cs="Arial"/>
          <w:color w:val="000000"/>
        </w:rPr>
        <w:t>0</w:t>
      </w:r>
      <w:r w:rsidR="004762B9" w:rsidRPr="007B21BB">
        <w:rPr>
          <w:rFonts w:asciiTheme="majorHAnsi" w:hAnsiTheme="majorHAnsi" w:cs="Arial"/>
          <w:color w:val="000000"/>
        </w:rPr>
        <w:t>2</w:t>
      </w:r>
      <w:r w:rsidR="001F16E1">
        <w:rPr>
          <w:rFonts w:asciiTheme="majorHAnsi" w:hAnsiTheme="majorHAnsi" w:cs="Arial"/>
          <w:color w:val="000000"/>
        </w:rPr>
        <w:t>/2</w:t>
      </w:r>
      <w:r w:rsidR="00B85535">
        <w:rPr>
          <w:rFonts w:asciiTheme="majorHAnsi" w:hAnsiTheme="majorHAnsi" w:cs="Arial"/>
          <w:color w:val="000000"/>
        </w:rPr>
        <w:t>1</w:t>
      </w:r>
      <w:r w:rsidR="0093582D" w:rsidRPr="007B21BB">
        <w:rPr>
          <w:rFonts w:asciiTheme="majorHAnsi" w:hAnsiTheme="majorHAnsi" w:cs="Arial"/>
          <w:color w:val="000000"/>
        </w:rPr>
        <w:t>-01/</w:t>
      </w:r>
      <w:r w:rsidR="004762B9" w:rsidRPr="007B21BB">
        <w:rPr>
          <w:rFonts w:asciiTheme="majorHAnsi" w:hAnsiTheme="majorHAnsi" w:cs="Arial"/>
          <w:color w:val="000000"/>
        </w:rPr>
        <w:t>0</w:t>
      </w:r>
      <w:r w:rsidR="001F16E1">
        <w:rPr>
          <w:rFonts w:asciiTheme="majorHAnsi" w:hAnsiTheme="majorHAnsi" w:cs="Arial"/>
          <w:color w:val="000000"/>
        </w:rPr>
        <w:t>6</w:t>
      </w:r>
    </w:p>
    <w:p w:rsidR="001C0284" w:rsidRPr="007B21BB" w:rsidRDefault="00470C1B" w:rsidP="006973E0">
      <w:pPr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UR</w:t>
      </w:r>
      <w:r w:rsidR="00902A40" w:rsidRPr="007B21BB">
        <w:rPr>
          <w:rFonts w:asciiTheme="majorHAnsi" w:hAnsiTheme="majorHAnsi" w:cs="Arial"/>
        </w:rPr>
        <w:t>BROJ</w:t>
      </w:r>
      <w:r w:rsidR="001C0284" w:rsidRPr="007B21BB">
        <w:rPr>
          <w:rFonts w:asciiTheme="majorHAnsi" w:hAnsiTheme="majorHAnsi" w:cs="Arial"/>
        </w:rPr>
        <w:t>:</w:t>
      </w:r>
      <w:r w:rsidR="005C7D20" w:rsidRPr="007B21BB">
        <w:rPr>
          <w:rFonts w:asciiTheme="majorHAnsi" w:hAnsiTheme="majorHAnsi" w:cs="Arial"/>
        </w:rPr>
        <w:t xml:space="preserve"> </w:t>
      </w:r>
      <w:r w:rsidR="00525092" w:rsidRPr="007B21BB">
        <w:rPr>
          <w:rFonts w:asciiTheme="majorHAnsi" w:hAnsiTheme="majorHAnsi" w:cs="Arial"/>
        </w:rPr>
        <w:t>2186/18-02/1</w:t>
      </w:r>
      <w:r w:rsidR="001F16E1">
        <w:rPr>
          <w:rFonts w:asciiTheme="majorHAnsi" w:hAnsiTheme="majorHAnsi" w:cs="Arial"/>
        </w:rPr>
        <w:t>-2</w:t>
      </w:r>
      <w:r w:rsidR="00B85535">
        <w:rPr>
          <w:rFonts w:asciiTheme="majorHAnsi" w:hAnsiTheme="majorHAnsi" w:cs="Arial"/>
        </w:rPr>
        <w:t>1</w:t>
      </w:r>
      <w:r w:rsidR="006F6E35" w:rsidRPr="007B21BB">
        <w:rPr>
          <w:rFonts w:asciiTheme="majorHAnsi" w:hAnsiTheme="majorHAnsi" w:cs="Arial"/>
        </w:rPr>
        <w:t>-</w:t>
      </w:r>
      <w:r w:rsidR="001F16E1">
        <w:rPr>
          <w:rFonts w:asciiTheme="majorHAnsi" w:hAnsiTheme="majorHAnsi" w:cs="Arial"/>
        </w:rPr>
        <w:t>1</w:t>
      </w:r>
      <w:r w:rsidR="00ED75CF" w:rsidRPr="007B21BB">
        <w:rPr>
          <w:rFonts w:asciiTheme="majorHAnsi" w:hAnsiTheme="majorHAnsi" w:cs="Arial"/>
        </w:rPr>
        <w:t xml:space="preserve"> </w:t>
      </w:r>
    </w:p>
    <w:p w:rsidR="001C0284" w:rsidRPr="007B21BB" w:rsidRDefault="001C0284" w:rsidP="006973E0">
      <w:pPr>
        <w:rPr>
          <w:rFonts w:asciiTheme="majorHAnsi" w:hAnsiTheme="majorHAnsi" w:cs="Arial"/>
          <w:color w:val="FF0000"/>
        </w:rPr>
      </w:pPr>
      <w:r w:rsidRPr="007B21BB">
        <w:rPr>
          <w:rFonts w:asciiTheme="majorHAnsi" w:hAnsiTheme="majorHAnsi" w:cs="Arial"/>
        </w:rPr>
        <w:t>Ludbreg,</w:t>
      </w:r>
      <w:r w:rsidR="004762B9" w:rsidRPr="007B21BB">
        <w:rPr>
          <w:rFonts w:asciiTheme="majorHAnsi" w:hAnsiTheme="majorHAnsi" w:cs="Arial"/>
        </w:rPr>
        <w:t xml:space="preserve"> </w:t>
      </w:r>
      <w:r w:rsidR="001F16E1">
        <w:rPr>
          <w:rFonts w:asciiTheme="majorHAnsi" w:hAnsiTheme="majorHAnsi" w:cs="Arial"/>
        </w:rPr>
        <w:t>28</w:t>
      </w:r>
      <w:r w:rsidR="005F09A2">
        <w:rPr>
          <w:rFonts w:asciiTheme="majorHAnsi" w:hAnsiTheme="majorHAnsi" w:cs="Arial"/>
        </w:rPr>
        <w:t xml:space="preserve">. prosinca </w:t>
      </w:r>
      <w:r w:rsidR="001F16E1">
        <w:rPr>
          <w:rFonts w:asciiTheme="majorHAnsi" w:hAnsiTheme="majorHAnsi" w:cs="Arial"/>
          <w:color w:val="000000"/>
        </w:rPr>
        <w:t>202</w:t>
      </w:r>
      <w:r w:rsidR="00B85535">
        <w:rPr>
          <w:rFonts w:asciiTheme="majorHAnsi" w:hAnsiTheme="majorHAnsi" w:cs="Arial"/>
          <w:color w:val="000000"/>
        </w:rPr>
        <w:t>1</w:t>
      </w:r>
      <w:r w:rsidRPr="007B21BB">
        <w:rPr>
          <w:rFonts w:asciiTheme="majorHAnsi" w:hAnsiTheme="majorHAnsi" w:cs="Arial"/>
          <w:color w:val="000000"/>
        </w:rPr>
        <w:t>.</w:t>
      </w:r>
      <w:r w:rsidR="009A1195" w:rsidRPr="007B21BB">
        <w:rPr>
          <w:rFonts w:asciiTheme="majorHAnsi" w:hAnsiTheme="majorHAnsi" w:cs="Arial"/>
          <w:color w:val="000000"/>
        </w:rPr>
        <w:t xml:space="preserve"> g.</w:t>
      </w:r>
      <w:r w:rsidR="001C66C7" w:rsidRPr="007B21BB">
        <w:rPr>
          <w:rFonts w:asciiTheme="majorHAnsi" w:hAnsiTheme="majorHAnsi" w:cs="Arial"/>
          <w:color w:val="000000"/>
        </w:rPr>
        <w:tab/>
      </w:r>
      <w:r w:rsidR="007960D6" w:rsidRPr="007B21BB">
        <w:rPr>
          <w:rFonts w:asciiTheme="majorHAnsi" w:hAnsiTheme="majorHAnsi" w:cs="Arial"/>
          <w:color w:val="000000"/>
        </w:rPr>
        <w:tab/>
      </w:r>
      <w:r w:rsidR="007960D6" w:rsidRPr="007B21BB">
        <w:rPr>
          <w:rFonts w:asciiTheme="majorHAnsi" w:hAnsiTheme="majorHAnsi" w:cs="Arial"/>
          <w:color w:val="000000"/>
        </w:rPr>
        <w:tab/>
      </w:r>
      <w:r w:rsidR="007960D6" w:rsidRPr="007B21BB">
        <w:rPr>
          <w:rFonts w:asciiTheme="majorHAnsi" w:hAnsiTheme="majorHAnsi" w:cs="Arial"/>
          <w:color w:val="000000"/>
        </w:rPr>
        <w:tab/>
      </w:r>
      <w:r w:rsidR="001C66C7" w:rsidRPr="007B21BB">
        <w:rPr>
          <w:rFonts w:asciiTheme="majorHAnsi" w:hAnsiTheme="majorHAnsi" w:cs="Arial"/>
          <w:color w:val="000000"/>
        </w:rPr>
        <w:tab/>
      </w:r>
    </w:p>
    <w:p w:rsidR="000A52A3" w:rsidRDefault="000A52A3" w:rsidP="006973E0">
      <w:pPr>
        <w:jc w:val="both"/>
        <w:rPr>
          <w:rFonts w:asciiTheme="majorHAnsi" w:hAnsiTheme="majorHAnsi" w:cs="Arial"/>
        </w:rPr>
      </w:pPr>
    </w:p>
    <w:p w:rsidR="000A52A3" w:rsidRPr="007B21BB" w:rsidRDefault="000A52A3" w:rsidP="00AF5CCD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Pr="007B21BB">
        <w:rPr>
          <w:rFonts w:asciiTheme="majorHAnsi" w:hAnsiTheme="majorHAnsi" w:cs="Arial"/>
        </w:rPr>
        <w:t xml:space="preserve">Na temelju članka 67. stavka 1. Zakona o komunalnom gospodarstvu (NN br. </w:t>
      </w:r>
      <w:r>
        <w:rPr>
          <w:rFonts w:asciiTheme="majorHAnsi" w:hAnsiTheme="majorHAnsi" w:cs="Arial"/>
        </w:rPr>
        <w:t>68/2018</w:t>
      </w:r>
      <w:r w:rsidR="001F16E1">
        <w:rPr>
          <w:rFonts w:asciiTheme="majorHAnsi" w:hAnsiTheme="majorHAnsi" w:cs="Arial"/>
        </w:rPr>
        <w:t xml:space="preserve">, </w:t>
      </w:r>
      <w:r w:rsidR="001F16E1">
        <w:rPr>
          <w:rFonts w:asciiTheme="majorHAnsi" w:hAnsiTheme="majorHAnsi"/>
          <w:color w:val="000000" w:themeColor="text1"/>
        </w:rPr>
        <w:t>110/18-</w:t>
      </w:r>
      <w:r w:rsidR="001F16E1" w:rsidRPr="006330A9">
        <w:rPr>
          <w:rFonts w:asciiTheme="majorHAnsi" w:hAnsiTheme="majorHAnsi"/>
          <w:color w:val="000000" w:themeColor="text1"/>
        </w:rPr>
        <w:t>OUSRH i </w:t>
      </w:r>
      <w:r w:rsidR="001F16E1" w:rsidRPr="00B87386">
        <w:rPr>
          <w:rStyle w:val="Naglaeno"/>
          <w:rFonts w:asciiTheme="majorHAnsi" w:hAnsiTheme="majorHAnsi"/>
          <w:b w:val="0"/>
          <w:color w:val="000000" w:themeColor="text1"/>
        </w:rPr>
        <w:t>32/20</w:t>
      </w:r>
      <w:r w:rsidRPr="007B21BB">
        <w:rPr>
          <w:rFonts w:asciiTheme="majorHAnsi" w:hAnsiTheme="majorHAnsi" w:cs="Arial"/>
        </w:rPr>
        <w:t xml:space="preserve">) te članka 33. Statuta Grada Ludbrega («Službeni vjesnik Varaždinske županije» br. </w:t>
      </w:r>
      <w:r w:rsidR="001F16E1">
        <w:rPr>
          <w:rFonts w:ascii="Cambria" w:hAnsi="Cambria"/>
        </w:rPr>
        <w:t>1</w:t>
      </w:r>
      <w:r w:rsidR="00AB5EB5">
        <w:rPr>
          <w:rFonts w:ascii="Cambria" w:hAnsi="Cambria"/>
        </w:rPr>
        <w:t>2</w:t>
      </w:r>
      <w:r w:rsidR="001F16E1">
        <w:rPr>
          <w:rFonts w:ascii="Cambria" w:hAnsi="Cambria"/>
        </w:rPr>
        <w:t>/2</w:t>
      </w:r>
      <w:r w:rsidR="00AB5EB5">
        <w:rPr>
          <w:rFonts w:ascii="Cambria" w:hAnsi="Cambria"/>
        </w:rPr>
        <w:t>1</w:t>
      </w:r>
      <w:r w:rsidRPr="007B21BB">
        <w:rPr>
          <w:rFonts w:asciiTheme="majorHAnsi" w:hAnsiTheme="majorHAnsi" w:cs="Arial"/>
        </w:rPr>
        <w:t>) Gradsko vijeće Grada Ludbrega na</w:t>
      </w:r>
      <w:r w:rsidRPr="007B21BB">
        <w:rPr>
          <w:rFonts w:asciiTheme="majorHAnsi" w:hAnsiTheme="majorHAnsi" w:cs="Arial"/>
          <w:color w:val="000000"/>
        </w:rPr>
        <w:t xml:space="preserve"> </w:t>
      </w:r>
      <w:r w:rsidR="00B85535">
        <w:rPr>
          <w:rFonts w:asciiTheme="majorHAnsi" w:hAnsiTheme="majorHAnsi" w:cs="Arial"/>
          <w:color w:val="000000"/>
        </w:rPr>
        <w:t>6</w:t>
      </w:r>
      <w:r w:rsidRPr="007B21BB">
        <w:rPr>
          <w:rFonts w:asciiTheme="majorHAnsi" w:hAnsiTheme="majorHAnsi" w:cs="Arial"/>
          <w:color w:val="000000"/>
        </w:rPr>
        <w:t xml:space="preserve">. sjednici održanoj dana </w:t>
      </w:r>
      <w:r w:rsidR="001F16E1">
        <w:rPr>
          <w:rFonts w:asciiTheme="majorHAnsi" w:hAnsiTheme="majorHAnsi" w:cs="Arial"/>
          <w:color w:val="000000"/>
        </w:rPr>
        <w:t>28</w:t>
      </w:r>
      <w:r>
        <w:rPr>
          <w:rFonts w:asciiTheme="majorHAnsi" w:hAnsiTheme="majorHAnsi" w:cs="Arial"/>
          <w:color w:val="000000"/>
        </w:rPr>
        <w:t xml:space="preserve">. prosinca </w:t>
      </w:r>
      <w:r w:rsidR="001F16E1">
        <w:rPr>
          <w:rFonts w:asciiTheme="majorHAnsi" w:hAnsiTheme="majorHAnsi" w:cs="Arial"/>
        </w:rPr>
        <w:t>202</w:t>
      </w:r>
      <w:r w:rsidR="00B85535">
        <w:rPr>
          <w:rFonts w:asciiTheme="majorHAnsi" w:hAnsiTheme="majorHAnsi" w:cs="Arial"/>
        </w:rPr>
        <w:t>1</w:t>
      </w:r>
      <w:r w:rsidRPr="007B21BB">
        <w:rPr>
          <w:rFonts w:asciiTheme="majorHAnsi" w:hAnsiTheme="majorHAnsi" w:cs="Arial"/>
        </w:rPr>
        <w:t>. g., donosi</w:t>
      </w:r>
    </w:p>
    <w:p w:rsidR="00A97502" w:rsidRPr="007B21BB" w:rsidRDefault="00A97502" w:rsidP="006973E0">
      <w:pPr>
        <w:rPr>
          <w:rFonts w:asciiTheme="majorHAnsi" w:hAnsiTheme="majorHAnsi" w:cs="Arial"/>
        </w:rPr>
      </w:pP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B21BB">
        <w:rPr>
          <w:rFonts w:asciiTheme="majorHAnsi" w:hAnsiTheme="majorHAnsi" w:cs="Arial"/>
          <w:b/>
          <w:sz w:val="28"/>
          <w:szCs w:val="28"/>
        </w:rPr>
        <w:t>P R O G R A M</w:t>
      </w: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B21BB">
        <w:rPr>
          <w:rFonts w:asciiTheme="majorHAnsi" w:hAnsiTheme="majorHAnsi" w:cs="Arial"/>
          <w:b/>
          <w:sz w:val="28"/>
          <w:szCs w:val="28"/>
        </w:rPr>
        <w:t>gra</w:t>
      </w:r>
      <w:r w:rsidR="00611180" w:rsidRPr="007B21BB">
        <w:rPr>
          <w:rFonts w:asciiTheme="majorHAnsi" w:hAnsiTheme="majorHAnsi" w:cs="Arial"/>
          <w:b/>
          <w:sz w:val="28"/>
          <w:szCs w:val="28"/>
        </w:rPr>
        <w:t>đenja komunalne infrastrukture</w:t>
      </w:r>
    </w:p>
    <w:p w:rsidR="001C0284" w:rsidRPr="007B21BB" w:rsidRDefault="005B7232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B21BB">
        <w:rPr>
          <w:rFonts w:asciiTheme="majorHAnsi" w:hAnsiTheme="majorHAnsi" w:cs="Arial"/>
          <w:b/>
          <w:sz w:val="28"/>
          <w:szCs w:val="28"/>
        </w:rPr>
        <w:t>u Gradu Ludbregu za</w:t>
      </w:r>
      <w:r w:rsidR="001F16E1">
        <w:rPr>
          <w:rFonts w:asciiTheme="majorHAnsi" w:hAnsiTheme="majorHAnsi" w:cs="Arial"/>
          <w:b/>
          <w:sz w:val="28"/>
          <w:szCs w:val="28"/>
        </w:rPr>
        <w:t xml:space="preserve"> 202</w:t>
      </w:r>
      <w:r w:rsidR="00B85535">
        <w:rPr>
          <w:rFonts w:asciiTheme="majorHAnsi" w:hAnsiTheme="majorHAnsi" w:cs="Arial"/>
          <w:b/>
          <w:sz w:val="28"/>
          <w:szCs w:val="28"/>
        </w:rPr>
        <w:t>2</w:t>
      </w:r>
      <w:r w:rsidR="001C0284" w:rsidRPr="007B21BB">
        <w:rPr>
          <w:rFonts w:asciiTheme="majorHAnsi" w:hAnsiTheme="majorHAnsi" w:cs="Arial"/>
          <w:b/>
          <w:sz w:val="28"/>
          <w:szCs w:val="28"/>
        </w:rPr>
        <w:t>. g</w:t>
      </w:r>
      <w:r w:rsidR="002C11BF" w:rsidRPr="007B21BB">
        <w:rPr>
          <w:rFonts w:asciiTheme="majorHAnsi" w:hAnsiTheme="majorHAnsi" w:cs="Arial"/>
          <w:b/>
          <w:sz w:val="28"/>
          <w:szCs w:val="28"/>
        </w:rPr>
        <w:t>.</w:t>
      </w:r>
    </w:p>
    <w:p w:rsidR="001C0284" w:rsidRPr="007B21BB" w:rsidRDefault="001C0284" w:rsidP="006973E0">
      <w:pPr>
        <w:jc w:val="both"/>
        <w:rPr>
          <w:rFonts w:asciiTheme="majorHAnsi" w:hAnsiTheme="majorHAnsi" w:cs="Arial"/>
        </w:rPr>
      </w:pP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>Članak  1.</w:t>
      </w:r>
    </w:p>
    <w:p w:rsidR="006973E0" w:rsidRPr="00AB5EB5" w:rsidRDefault="00AB5EB5" w:rsidP="00AB5EB5">
      <w:pPr>
        <w:jc w:val="both"/>
        <w:rPr>
          <w:rFonts w:asciiTheme="majorHAnsi" w:hAnsiTheme="majorHAnsi" w:cs="Arial"/>
        </w:rPr>
      </w:pPr>
      <w:r w:rsidRPr="00AB5EB5">
        <w:rPr>
          <w:rFonts w:asciiTheme="majorHAnsi" w:hAnsiTheme="majorHAnsi" w:cs="Arial"/>
        </w:rPr>
        <w:t>(1</w:t>
      </w:r>
      <w:r>
        <w:rPr>
          <w:rFonts w:asciiTheme="majorHAnsi" w:hAnsiTheme="majorHAnsi" w:cs="Arial"/>
        </w:rPr>
        <w:t xml:space="preserve">) </w:t>
      </w:r>
      <w:bookmarkStart w:id="0" w:name="_Hlk91004483"/>
      <w:r w:rsidR="006973E0" w:rsidRPr="00AB5EB5">
        <w:rPr>
          <w:rFonts w:asciiTheme="majorHAnsi" w:hAnsiTheme="majorHAnsi" w:cs="Arial"/>
        </w:rPr>
        <w:t>Program</w:t>
      </w:r>
      <w:r w:rsidR="00160EF6" w:rsidRPr="00AB5EB5">
        <w:rPr>
          <w:rFonts w:asciiTheme="majorHAnsi" w:hAnsiTheme="majorHAnsi" w:cs="Arial"/>
        </w:rPr>
        <w:t xml:space="preserve"> građenja komunalne infrast</w:t>
      </w:r>
      <w:r w:rsidR="001F16E1" w:rsidRPr="00AB5EB5">
        <w:rPr>
          <w:rFonts w:asciiTheme="majorHAnsi" w:hAnsiTheme="majorHAnsi" w:cs="Arial"/>
        </w:rPr>
        <w:t>rukture u Gradu Ludbregu za 202</w:t>
      </w:r>
      <w:r w:rsidR="00B85535" w:rsidRPr="00AB5EB5">
        <w:rPr>
          <w:rFonts w:asciiTheme="majorHAnsi" w:hAnsiTheme="majorHAnsi" w:cs="Arial"/>
        </w:rPr>
        <w:t>2</w:t>
      </w:r>
      <w:r w:rsidR="00160EF6" w:rsidRPr="00AB5EB5">
        <w:rPr>
          <w:rFonts w:asciiTheme="majorHAnsi" w:hAnsiTheme="majorHAnsi" w:cs="Arial"/>
        </w:rPr>
        <w:t>. g</w:t>
      </w:r>
      <w:bookmarkEnd w:id="0"/>
      <w:r w:rsidR="00160EF6" w:rsidRPr="00AB5EB5">
        <w:rPr>
          <w:rFonts w:asciiTheme="majorHAnsi" w:hAnsiTheme="majorHAnsi" w:cs="Arial"/>
        </w:rPr>
        <w:t>. (dalje u tekstu: Program)</w:t>
      </w:r>
      <w:r w:rsidR="006973E0" w:rsidRPr="00AB5EB5">
        <w:rPr>
          <w:rFonts w:asciiTheme="majorHAnsi" w:eastAsiaTheme="minorHAnsi" w:hAnsiTheme="majorHAnsi" w:cstheme="minorBidi"/>
          <w:lang w:eastAsia="en-US"/>
        </w:rPr>
        <w:t xml:space="preserve"> </w:t>
      </w:r>
      <w:r w:rsidR="006973E0" w:rsidRPr="00AB5EB5">
        <w:rPr>
          <w:rFonts w:asciiTheme="majorHAnsi" w:hAnsiTheme="majorHAnsi" w:cs="Arial"/>
        </w:rPr>
        <w:t>izrađen je i donosi se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prihoda financiranja njezina građenja.</w:t>
      </w:r>
    </w:p>
    <w:p w:rsidR="00AB5EB5" w:rsidRDefault="00AB5EB5" w:rsidP="00AB5EB5"/>
    <w:p w:rsidR="00AB5EB5" w:rsidRPr="00AF5CCD" w:rsidRDefault="00AF5CCD" w:rsidP="00AB5EB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(2) </w:t>
      </w:r>
      <w:r w:rsidR="00AB5EB5" w:rsidRPr="00AF5CCD">
        <w:rPr>
          <w:rFonts w:asciiTheme="majorHAnsi" w:hAnsiTheme="majorHAnsi"/>
        </w:rPr>
        <w:t>Program se bazira na slijedećim skupinama komunalne i</w:t>
      </w:r>
      <w:r>
        <w:rPr>
          <w:rFonts w:asciiTheme="majorHAnsi" w:hAnsiTheme="majorHAnsi"/>
        </w:rPr>
        <w:t>n</w:t>
      </w:r>
      <w:r w:rsidR="00AB5EB5" w:rsidRPr="00AF5CCD">
        <w:rPr>
          <w:rFonts w:asciiTheme="majorHAnsi" w:hAnsiTheme="majorHAnsi"/>
        </w:rPr>
        <w:t>frastrukture:</w:t>
      </w:r>
    </w:p>
    <w:p w:rsidR="00AB5EB5" w:rsidRPr="00AF5CCD" w:rsidRDefault="00AB5EB5" w:rsidP="00AF5CCD">
      <w:pPr>
        <w:tabs>
          <w:tab w:val="left" w:pos="284"/>
        </w:tabs>
        <w:rPr>
          <w:rFonts w:asciiTheme="majorHAnsi" w:hAnsiTheme="majorHAnsi"/>
        </w:rPr>
      </w:pPr>
      <w:r w:rsidRPr="00AF5CCD">
        <w:rPr>
          <w:rFonts w:asciiTheme="majorHAnsi" w:hAnsiTheme="majorHAnsi"/>
        </w:rPr>
        <w:t xml:space="preserve">1. </w:t>
      </w:r>
      <w:r w:rsidR="00AF5CCD">
        <w:rPr>
          <w:rFonts w:asciiTheme="majorHAnsi" w:hAnsiTheme="majorHAnsi"/>
        </w:rPr>
        <w:tab/>
      </w:r>
      <w:r w:rsidRPr="00AF5CCD">
        <w:rPr>
          <w:rFonts w:asciiTheme="majorHAnsi" w:hAnsiTheme="majorHAnsi"/>
        </w:rPr>
        <w:t>Nerazvrstane ceste</w:t>
      </w:r>
    </w:p>
    <w:p w:rsidR="00AB5EB5" w:rsidRPr="00AF5CCD" w:rsidRDefault="00AB5EB5" w:rsidP="00AB5EB5">
      <w:pPr>
        <w:rPr>
          <w:rFonts w:asciiTheme="majorHAnsi" w:hAnsiTheme="majorHAnsi"/>
        </w:rPr>
      </w:pPr>
      <w:r w:rsidRPr="00AF5CCD">
        <w:rPr>
          <w:rFonts w:asciiTheme="majorHAnsi" w:hAnsiTheme="majorHAnsi"/>
        </w:rPr>
        <w:t xml:space="preserve">2. </w:t>
      </w:r>
      <w:r w:rsidR="00AF5CCD">
        <w:rPr>
          <w:rFonts w:asciiTheme="majorHAnsi" w:hAnsiTheme="majorHAnsi"/>
        </w:rPr>
        <w:t xml:space="preserve"> </w:t>
      </w:r>
      <w:r w:rsidR="00AF5CCD" w:rsidRPr="00AF5CCD">
        <w:rPr>
          <w:rFonts w:asciiTheme="majorHAnsi" w:hAnsiTheme="majorHAnsi"/>
        </w:rPr>
        <w:t>Javne prometne površine na kojima nije dopušten promet motornih vozila</w:t>
      </w:r>
    </w:p>
    <w:p w:rsidR="00AF5CCD" w:rsidRPr="00AF5CCD" w:rsidRDefault="00AF5CCD" w:rsidP="00AB5EB5">
      <w:pPr>
        <w:rPr>
          <w:rFonts w:asciiTheme="majorHAnsi" w:hAnsiTheme="majorHAnsi"/>
        </w:rPr>
      </w:pPr>
      <w:r w:rsidRPr="00AF5CCD">
        <w:rPr>
          <w:rFonts w:asciiTheme="majorHAnsi" w:hAnsiTheme="majorHAnsi"/>
        </w:rPr>
        <w:t xml:space="preserve">3. </w:t>
      </w:r>
      <w:r>
        <w:rPr>
          <w:rFonts w:asciiTheme="majorHAnsi" w:hAnsiTheme="majorHAnsi"/>
        </w:rPr>
        <w:t xml:space="preserve"> </w:t>
      </w:r>
      <w:r w:rsidRPr="00AF5CCD">
        <w:rPr>
          <w:rFonts w:asciiTheme="majorHAnsi" w:hAnsiTheme="majorHAnsi"/>
        </w:rPr>
        <w:t>Javna parkirališta</w:t>
      </w:r>
    </w:p>
    <w:p w:rsidR="00AF5CCD" w:rsidRPr="00AF5CCD" w:rsidRDefault="00AF5CCD" w:rsidP="00AB5EB5">
      <w:pPr>
        <w:rPr>
          <w:rFonts w:asciiTheme="majorHAnsi" w:hAnsiTheme="majorHAnsi"/>
        </w:rPr>
      </w:pPr>
      <w:r w:rsidRPr="00AF5CCD">
        <w:rPr>
          <w:rFonts w:asciiTheme="majorHAnsi" w:hAnsiTheme="majorHAnsi"/>
        </w:rPr>
        <w:t xml:space="preserve">4. </w:t>
      </w:r>
      <w:r>
        <w:rPr>
          <w:rFonts w:asciiTheme="majorHAnsi" w:hAnsiTheme="majorHAnsi"/>
        </w:rPr>
        <w:t xml:space="preserve"> </w:t>
      </w:r>
      <w:r w:rsidRPr="00AF5CCD">
        <w:rPr>
          <w:rFonts w:asciiTheme="majorHAnsi" w:hAnsiTheme="majorHAnsi"/>
        </w:rPr>
        <w:t>Javne zelene površine</w:t>
      </w:r>
    </w:p>
    <w:p w:rsidR="00AF5CCD" w:rsidRPr="00AF5CCD" w:rsidRDefault="00AF5CCD" w:rsidP="00AB5EB5">
      <w:pPr>
        <w:rPr>
          <w:rFonts w:asciiTheme="majorHAnsi" w:hAnsiTheme="majorHAnsi"/>
        </w:rPr>
      </w:pPr>
      <w:r w:rsidRPr="00AF5CCD">
        <w:rPr>
          <w:rFonts w:asciiTheme="majorHAnsi" w:hAnsiTheme="majorHAnsi"/>
        </w:rPr>
        <w:t xml:space="preserve">5. </w:t>
      </w:r>
      <w:r>
        <w:rPr>
          <w:rFonts w:asciiTheme="majorHAnsi" w:hAnsiTheme="majorHAnsi"/>
        </w:rPr>
        <w:t xml:space="preserve"> </w:t>
      </w:r>
      <w:r w:rsidRPr="00AF5CCD">
        <w:rPr>
          <w:rFonts w:asciiTheme="majorHAnsi" w:hAnsiTheme="majorHAnsi"/>
        </w:rPr>
        <w:t>Građevine i uređaji javne namjene</w:t>
      </w:r>
    </w:p>
    <w:p w:rsidR="00AF5CCD" w:rsidRPr="00AF5CCD" w:rsidRDefault="00AF5CCD" w:rsidP="00AB5EB5">
      <w:pPr>
        <w:rPr>
          <w:rFonts w:asciiTheme="majorHAnsi" w:hAnsiTheme="majorHAnsi"/>
        </w:rPr>
      </w:pPr>
      <w:r w:rsidRPr="00AF5CCD">
        <w:rPr>
          <w:rFonts w:asciiTheme="majorHAnsi" w:hAnsiTheme="majorHAnsi"/>
        </w:rPr>
        <w:t xml:space="preserve">6. </w:t>
      </w:r>
      <w:r>
        <w:rPr>
          <w:rFonts w:asciiTheme="majorHAnsi" w:hAnsiTheme="majorHAnsi"/>
        </w:rPr>
        <w:t xml:space="preserve"> </w:t>
      </w:r>
      <w:r w:rsidRPr="00AF5CCD">
        <w:rPr>
          <w:rFonts w:asciiTheme="majorHAnsi" w:hAnsiTheme="majorHAnsi"/>
        </w:rPr>
        <w:t>Javna rasvjeta</w:t>
      </w:r>
    </w:p>
    <w:p w:rsidR="00AF5CCD" w:rsidRPr="00AF5CCD" w:rsidRDefault="00AF5CCD" w:rsidP="00AB5EB5">
      <w:pPr>
        <w:rPr>
          <w:rFonts w:asciiTheme="majorHAnsi" w:hAnsiTheme="majorHAnsi"/>
        </w:rPr>
      </w:pPr>
      <w:r w:rsidRPr="00AF5CCD">
        <w:rPr>
          <w:rFonts w:asciiTheme="majorHAnsi" w:hAnsiTheme="majorHAnsi"/>
        </w:rPr>
        <w:t xml:space="preserve">7. </w:t>
      </w:r>
      <w:r>
        <w:rPr>
          <w:rFonts w:asciiTheme="majorHAnsi" w:hAnsiTheme="majorHAnsi"/>
        </w:rPr>
        <w:t xml:space="preserve"> </w:t>
      </w:r>
      <w:r w:rsidRPr="00AF5CCD">
        <w:rPr>
          <w:rFonts w:asciiTheme="majorHAnsi" w:hAnsiTheme="majorHAnsi"/>
        </w:rPr>
        <w:t>Groblja</w:t>
      </w:r>
    </w:p>
    <w:p w:rsidR="009E0135" w:rsidRPr="007B21BB" w:rsidRDefault="009E0135" w:rsidP="006973E0">
      <w:pPr>
        <w:jc w:val="both"/>
        <w:rPr>
          <w:rFonts w:asciiTheme="majorHAnsi" w:hAnsiTheme="majorHAnsi" w:cs="Arial"/>
        </w:rPr>
      </w:pPr>
    </w:p>
    <w:p w:rsidR="00CE5B22" w:rsidRPr="007B21BB" w:rsidRDefault="00CE5B22" w:rsidP="006973E0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(</w:t>
      </w:r>
      <w:r w:rsidR="00AF5CCD">
        <w:rPr>
          <w:rFonts w:asciiTheme="majorHAnsi" w:hAnsiTheme="majorHAnsi" w:cs="Arial"/>
        </w:rPr>
        <w:t>3</w:t>
      </w:r>
      <w:r w:rsidRPr="007B21BB">
        <w:rPr>
          <w:rFonts w:asciiTheme="majorHAnsi" w:hAnsiTheme="majorHAnsi" w:cs="Arial"/>
        </w:rPr>
        <w:t xml:space="preserve">) Programom </w:t>
      </w:r>
      <w:r w:rsidR="00117005" w:rsidRPr="007B21BB">
        <w:rPr>
          <w:rFonts w:asciiTheme="majorHAnsi" w:hAnsiTheme="majorHAnsi" w:cs="Arial"/>
        </w:rPr>
        <w:t xml:space="preserve">se </w:t>
      </w:r>
      <w:r w:rsidRPr="007B21BB">
        <w:rPr>
          <w:rFonts w:asciiTheme="majorHAnsi" w:hAnsiTheme="majorHAnsi" w:cs="Arial"/>
        </w:rPr>
        <w:t>određuju: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građevine komunalne infrastrukture koje će se graditi radi uređenja neuređenih dijelova građevinskog područja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građevine komunalne infrastrukture koje će se graditi u uređenim dijelovima građevinskog područja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građevine komunalne infrastrukture koje će se graditi izvan građevinskog područja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postojeće građevine komunalne infrastrukture koje će se rekonstruirati i način rekonstrukcije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građevine komunalne infrastrukture koje će se uklanjati</w:t>
      </w:r>
    </w:p>
    <w:p w:rsidR="00CE5B22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druga pitanja određena Zakonom o komunalnom gospodarstvu i posebnim zakonom.</w:t>
      </w:r>
    </w:p>
    <w:p w:rsidR="000A52A3" w:rsidRPr="007B21BB" w:rsidRDefault="000A52A3" w:rsidP="006973E0">
      <w:pPr>
        <w:jc w:val="both"/>
        <w:rPr>
          <w:rFonts w:asciiTheme="majorHAnsi" w:hAnsiTheme="majorHAnsi" w:cs="Arial"/>
        </w:rPr>
      </w:pPr>
    </w:p>
    <w:p w:rsidR="00974151" w:rsidRPr="007B21BB" w:rsidRDefault="00974151" w:rsidP="00974151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>Članak 2.</w:t>
      </w:r>
    </w:p>
    <w:p w:rsidR="00967B1B" w:rsidRDefault="00267A03" w:rsidP="00967B1B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(1) Program sadrži procjenu troškova projektiranja, revizije, građenja, provedbe stručnog nadzora građenja i provedbe vođenja projekata građenja komunalne infrastrukture s nazna</w:t>
      </w:r>
      <w:r w:rsidR="00967B1B" w:rsidRPr="007B21BB">
        <w:rPr>
          <w:rFonts w:asciiTheme="majorHAnsi" w:hAnsiTheme="majorHAnsi" w:cs="Arial"/>
        </w:rPr>
        <w:t>kom izvora njihova financiranja, a predmetni troškovi iskazani su u Programu odvojeno za svaku građevinu i ukupno te su iskazani odvojeno prema izvoru njihova financiranja.</w:t>
      </w:r>
    </w:p>
    <w:p w:rsidR="009E0135" w:rsidRPr="007B21BB" w:rsidRDefault="009E0135" w:rsidP="00967B1B">
      <w:pPr>
        <w:jc w:val="both"/>
        <w:rPr>
          <w:rFonts w:asciiTheme="majorHAnsi" w:hAnsiTheme="majorHAnsi" w:cs="Arial"/>
        </w:rPr>
      </w:pPr>
    </w:p>
    <w:p w:rsidR="00584780" w:rsidRPr="00B46A97" w:rsidRDefault="00267A03" w:rsidP="00584780">
      <w:pPr>
        <w:spacing w:line="276" w:lineRule="auto"/>
        <w:jc w:val="both"/>
        <w:rPr>
          <w:rFonts w:asciiTheme="minorHAnsi" w:hAnsiTheme="minorHAnsi" w:cstheme="minorHAnsi"/>
        </w:rPr>
      </w:pPr>
      <w:r w:rsidRPr="007B21BB">
        <w:rPr>
          <w:rFonts w:asciiTheme="majorHAnsi" w:hAnsiTheme="majorHAnsi" w:cs="Arial"/>
        </w:rPr>
        <w:lastRenderedPageBreak/>
        <w:t xml:space="preserve">(2) </w:t>
      </w:r>
      <w:r w:rsidR="001F16E1">
        <w:rPr>
          <w:rFonts w:asciiTheme="majorHAnsi" w:hAnsiTheme="majorHAnsi" w:cs="Arial"/>
        </w:rPr>
        <w:t>U 202</w:t>
      </w:r>
      <w:r w:rsidR="00B85535">
        <w:rPr>
          <w:rFonts w:asciiTheme="majorHAnsi" w:hAnsiTheme="majorHAnsi" w:cs="Arial"/>
        </w:rPr>
        <w:t>2</w:t>
      </w:r>
      <w:r w:rsidR="00211879" w:rsidRPr="007B21BB">
        <w:rPr>
          <w:rFonts w:asciiTheme="majorHAnsi" w:hAnsiTheme="majorHAnsi" w:cs="Arial"/>
        </w:rPr>
        <w:t xml:space="preserve">. g. planira se </w:t>
      </w:r>
      <w:r w:rsidR="008740C9" w:rsidRPr="007B21BB">
        <w:rPr>
          <w:rFonts w:asciiTheme="majorHAnsi" w:hAnsiTheme="majorHAnsi" w:cs="Arial"/>
        </w:rPr>
        <w:t>izgradnja komunalne infrastrukture ka</w:t>
      </w:r>
      <w:r w:rsidR="00837FD3">
        <w:rPr>
          <w:rFonts w:asciiTheme="majorHAnsi" w:hAnsiTheme="majorHAnsi" w:cs="Arial"/>
        </w:rPr>
        <w:t>k</w:t>
      </w:r>
      <w:r w:rsidR="008740C9" w:rsidRPr="007B21BB">
        <w:rPr>
          <w:rFonts w:asciiTheme="majorHAnsi" w:hAnsiTheme="majorHAnsi" w:cs="Arial"/>
        </w:rPr>
        <w:t>o niže slijedi u tabelarnom prikazu.</w:t>
      </w:r>
      <w:r w:rsidR="00584780" w:rsidRPr="00B46A97">
        <w:rPr>
          <w:rFonts w:asciiTheme="minorHAnsi" w:hAnsiTheme="minorHAnsi" w:cstheme="minorHAnsi"/>
        </w:rPr>
        <w:t xml:space="preserve"> </w:t>
      </w:r>
    </w:p>
    <w:tbl>
      <w:tblPr>
        <w:tblW w:w="10060" w:type="dxa"/>
        <w:tblLayout w:type="fixed"/>
        <w:tblLook w:val="04A0"/>
      </w:tblPr>
      <w:tblGrid>
        <w:gridCol w:w="421"/>
        <w:gridCol w:w="2409"/>
        <w:gridCol w:w="1134"/>
        <w:gridCol w:w="1276"/>
        <w:gridCol w:w="1418"/>
        <w:gridCol w:w="1417"/>
        <w:gridCol w:w="709"/>
        <w:gridCol w:w="1276"/>
      </w:tblGrid>
      <w:tr w:rsidR="00C54C42" w:rsidRPr="005074C4" w:rsidTr="00EF2CC7">
        <w:trPr>
          <w:trHeight w:val="345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NERAZVRSTANE CESTE</w:t>
            </w:r>
          </w:p>
        </w:tc>
      </w:tr>
      <w:tr w:rsidR="00C54C42" w:rsidRPr="005074C4" w:rsidTr="00EF2CC7">
        <w:trPr>
          <w:trHeight w:val="114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Rb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Izvor financiranja iz drugih izvora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Iznos financiranja iz drugih izvora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UKUPNO kn: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  <w:t>Pozicija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Izvor </w:t>
            </w:r>
          </w:p>
        </w:tc>
      </w:tr>
      <w:tr w:rsidR="00C54C42" w:rsidRPr="005074C4" w:rsidTr="00EF2CC7">
        <w:trPr>
          <w:trHeight w:val="15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Izrada projektne dokumentac</w:t>
            </w:r>
            <w:r w:rsidRPr="005847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ije</w:t>
            </w:r>
            <w:r w:rsidRPr="00507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sanacij</w:t>
            </w:r>
            <w:r w:rsidRPr="005847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507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klizišta uz nerazvrstanu cestu NC 3-022  na području rudine Starjak  - V</w:t>
            </w:r>
            <w:r w:rsidRPr="005847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ino</w:t>
            </w:r>
            <w:r w:rsidRPr="00507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gradi ludbreški -  II FAZA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sz w:val="20"/>
                <w:szCs w:val="20"/>
              </w:rPr>
              <w:t>Hrvatske vode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sz w:val="22"/>
                <w:szCs w:val="22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sz w:val="22"/>
                <w:szCs w:val="22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sz w:val="22"/>
                <w:szCs w:val="22"/>
              </w:rPr>
              <w:t>80.000,00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Poz</w:t>
            </w:r>
            <w:r w:rsidR="00872ABF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.</w:t>
            </w:r>
            <w:r w:rsidRPr="005074C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R209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42-Ostali prihodi od nefinancijske imovine (legalizacija) i 45-Komunalni doprinos</w:t>
            </w:r>
          </w:p>
        </w:tc>
      </w:tr>
      <w:tr w:rsidR="00C54C42" w:rsidRPr="005074C4" w:rsidTr="00EF2CC7">
        <w:trPr>
          <w:trHeight w:val="11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Sanacija klizišta uz nerazvrstanu cestu NC 3-022  na području rudine Starjak  - Vinogradi Ludbreški -  II FAZA (radovi i nadzor)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sz w:val="20"/>
                <w:szCs w:val="20"/>
              </w:rPr>
              <w:t>Hrvatske vode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sz w:val="22"/>
                <w:szCs w:val="22"/>
              </w:rPr>
              <w:t>500.000,00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sz w:val="22"/>
                <w:szCs w:val="22"/>
              </w:rPr>
              <w:t>500.000,00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  <w:t>Poz</w:t>
            </w:r>
            <w:r w:rsidR="00872ABF"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  <w:t>.</w:t>
            </w:r>
            <w:r w:rsidRPr="005074C4"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  <w:t xml:space="preserve"> R229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11-opći prihodi i primici  52-kapitalne pomoći   59-ostale pomoći</w:t>
            </w:r>
          </w:p>
        </w:tc>
      </w:tr>
      <w:tr w:rsidR="00C54C42" w:rsidRPr="005074C4" w:rsidTr="00EF2CC7">
        <w:trPr>
          <w:trHeight w:val="15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CC7" w:rsidRPr="00584780" w:rsidRDefault="00C54C42" w:rsidP="009C4F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Izgradnja ceste u Poduzetničkoj zoni Ludbreg ukljućujući spojnu cestu između Kačićeve ulice i Ulice Hrv. Branitelja domovinskog rata </w:t>
            </w:r>
          </w:p>
          <w:p w:rsidR="00C54C42" w:rsidRPr="005074C4" w:rsidRDefault="00C54C42" w:rsidP="009C4F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- 1. FAZA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sz w:val="20"/>
                <w:szCs w:val="20"/>
              </w:rPr>
              <w:t>Min. gospodarst</w:t>
            </w:r>
            <w:r w:rsidRPr="00C54C42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r w:rsidRPr="005074C4">
              <w:rPr>
                <w:rFonts w:asciiTheme="minorHAnsi" w:hAnsiTheme="minorHAnsi" w:cstheme="minorHAnsi"/>
                <w:sz w:val="20"/>
                <w:szCs w:val="20"/>
              </w:rPr>
              <w:t>: 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  <w:t>Poz</w:t>
            </w:r>
            <w:r w:rsidR="00872ABF"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  <w:t>.</w:t>
            </w:r>
            <w:r w:rsidRPr="005074C4"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  <w:t xml:space="preserve"> R226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46-komunalna naknada                                   71-prihodi od prodaje ili zamjene nefinancijske imovine</w:t>
            </w:r>
          </w:p>
        </w:tc>
      </w:tr>
      <w:tr w:rsidR="00C54C42" w:rsidRPr="005074C4" w:rsidTr="00EF2CC7">
        <w:trPr>
          <w:trHeight w:val="15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Asfaltiranje nerazvrstanih cesta (odvojci ulica, manji zahvati) u zonama klijeti i kuca za odmor koji se djelomično financiraju iz poreza na kuće za odmor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  <w:t>Poz</w:t>
            </w:r>
            <w:r w:rsidR="00872ABF"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  <w:t>.</w:t>
            </w:r>
            <w:r w:rsidRPr="005074C4"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  <w:t xml:space="preserve"> R226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46-komunalna naknada                                   71-prihodi od prodaje ili zamjene nefinancijske imovine</w:t>
            </w:r>
          </w:p>
        </w:tc>
      </w:tr>
      <w:tr w:rsidR="00C54C42" w:rsidRPr="005074C4" w:rsidTr="00EF2CC7">
        <w:trPr>
          <w:trHeight w:val="13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Asfaltiranje i rekonstrukcije nerazvrstanih cesta (ulice, odvojci ulica, manji zahvati) na području Grada Ludbrega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sz w:val="22"/>
                <w:szCs w:val="22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  <w:t>Poz</w:t>
            </w:r>
            <w:r w:rsidR="00872ABF"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  <w:t>.</w:t>
            </w:r>
            <w:r w:rsidRPr="005074C4"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  <w:t xml:space="preserve"> R226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46-komunalna naknada                                   71-prihodi od prodaje ili zamjene nefinancijske imovine</w:t>
            </w:r>
          </w:p>
        </w:tc>
      </w:tr>
      <w:tr w:rsidR="00C54C42" w:rsidRPr="005074C4" w:rsidTr="00EF2CC7">
        <w:trPr>
          <w:trHeight w:val="15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Izrada projektne dokumentacije za izgradnju i rekonstrukciju nerazvrstanih cesta na području Grada Ludbrega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sz w:val="22"/>
                <w:szCs w:val="22"/>
              </w:rPr>
              <w:t>120.000,00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  <w:t>Poz</w:t>
            </w:r>
            <w:r w:rsidR="00872ABF"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  <w:t>.</w:t>
            </w:r>
            <w:r w:rsidRPr="005074C4">
              <w:rPr>
                <w:rFonts w:asciiTheme="minorHAnsi" w:hAnsiTheme="minorHAnsi" w:cstheme="minorHAnsi"/>
                <w:color w:val="000000"/>
                <w:spacing w:val="-8"/>
                <w:sz w:val="18"/>
                <w:szCs w:val="18"/>
              </w:rPr>
              <w:t xml:space="preserve"> R209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42" w:rsidRPr="005074C4" w:rsidRDefault="00C54C42" w:rsidP="009C4F04">
            <w:pPr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42-Ostali prihodi od nefinancijske imovine (legalizacija) i 45-Komunalni doprinos</w:t>
            </w:r>
          </w:p>
        </w:tc>
      </w:tr>
      <w:tr w:rsidR="00EF2CC7" w:rsidRPr="005074C4" w:rsidTr="00584780">
        <w:trPr>
          <w:trHeight w:val="605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2CC7" w:rsidRPr="005074C4" w:rsidRDefault="00EF2CC7" w:rsidP="00EF2CC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 GRAĐENJE CESTA: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F2CC7" w:rsidRPr="005074C4" w:rsidRDefault="00EF2CC7" w:rsidP="00EF2CC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690.000,00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F2CC7" w:rsidRPr="005074C4" w:rsidRDefault="00EF2CC7" w:rsidP="00EF2CC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1.510.000,00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F2CC7" w:rsidRPr="005074C4" w:rsidRDefault="00EF2CC7" w:rsidP="00EF2CC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2.200.000,00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2CC7" w:rsidRPr="005074C4" w:rsidRDefault="00EF2CC7" w:rsidP="00EF2C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2CC7" w:rsidRPr="005074C4" w:rsidRDefault="00EF2CC7" w:rsidP="00EF2C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4A1EAF" w:rsidRPr="00B46A97" w:rsidRDefault="004A1EAF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9E0135" w:rsidRPr="00B46A97" w:rsidRDefault="009E0135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EF2CC7" w:rsidRDefault="00EF2CC7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tbl>
      <w:tblPr>
        <w:tblW w:w="10060" w:type="dxa"/>
        <w:tblLayout w:type="fixed"/>
        <w:tblLook w:val="04A0"/>
      </w:tblPr>
      <w:tblGrid>
        <w:gridCol w:w="421"/>
        <w:gridCol w:w="2409"/>
        <w:gridCol w:w="1134"/>
        <w:gridCol w:w="1276"/>
        <w:gridCol w:w="1418"/>
        <w:gridCol w:w="1417"/>
        <w:gridCol w:w="709"/>
        <w:gridCol w:w="1276"/>
      </w:tblGrid>
      <w:tr w:rsidR="00EF2CC7" w:rsidRPr="00B46A97" w:rsidTr="00BD273C">
        <w:trPr>
          <w:trHeight w:val="345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91002141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 JAVNE PROMETNE POVRŠINE NA KOJIMA NIJE DOPUŠTEN PROMET MOTORNIM VOZILIMA</w:t>
            </w:r>
          </w:p>
        </w:tc>
      </w:tr>
      <w:tr w:rsidR="00EF2CC7" w:rsidRPr="00B46A97" w:rsidTr="00BD273C">
        <w:trPr>
          <w:trHeight w:val="114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Rb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Izvor financiranja iz drugih izvora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Iznos financiranja iz drugih izvora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UKUPNO kn: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  <w:t>Pozicija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Izvor </w:t>
            </w:r>
          </w:p>
        </w:tc>
      </w:tr>
      <w:tr w:rsidR="00EF2CC7" w:rsidRPr="00EF2CC7" w:rsidTr="00BD273C">
        <w:trPr>
          <w:trHeight w:val="15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CC7" w:rsidRPr="005074C4" w:rsidRDefault="00EF2CC7" w:rsidP="009C4F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73C">
              <w:rPr>
                <w:rFonts w:ascii="Calibri" w:hAnsi="Calibri" w:cs="Calibri"/>
                <w:sz w:val="22"/>
                <w:szCs w:val="22"/>
              </w:rPr>
              <w:t>Uređenje nogostupa u naseljima Sigetec, Slokovec  i Apatija  uz dionicu ŽC  2076.                                                    Napomena: ŽUC sufinancira radove sa 1.500.000,00 kn, a Proračun Grada sa 500.000,00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 w:rsidRPr="00584780">
              <w:rPr>
                <w:rFonts w:ascii="Calibri" w:hAnsi="Calibri" w:cs="Calibri"/>
                <w:color w:val="000000"/>
                <w:spacing w:val="-8"/>
                <w:sz w:val="20"/>
                <w:szCs w:val="20"/>
              </w:rPr>
              <w:t>ŽUC: 1.500.000,00 kn. Ulaganje ŽUC-a iskazano u prilogu "Zajednički program sa drugima"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273C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273C">
              <w:rPr>
                <w:rFonts w:ascii="Calibri" w:hAnsi="Calibri" w:cs="Calibri"/>
                <w:sz w:val="22"/>
                <w:szCs w:val="22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273C">
              <w:rPr>
                <w:rFonts w:ascii="Calibri" w:hAnsi="Calibri" w:cs="Calibri"/>
                <w:sz w:val="22"/>
                <w:szCs w:val="22"/>
              </w:rPr>
              <w:t>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BD273C">
              <w:rPr>
                <w:rFonts w:ascii="Calibri" w:hAnsi="Calibri" w:cs="Calibri"/>
                <w:spacing w:val="-10"/>
                <w:sz w:val="18"/>
                <w:szCs w:val="18"/>
              </w:rPr>
              <w:t>Poz</w:t>
            </w:r>
            <w:r w:rsidR="00872ABF">
              <w:rPr>
                <w:rFonts w:ascii="Calibri" w:hAnsi="Calibri" w:cs="Calibri"/>
                <w:spacing w:val="-10"/>
                <w:sz w:val="18"/>
                <w:szCs w:val="18"/>
              </w:rPr>
              <w:t>.</w:t>
            </w:r>
            <w:r w:rsidRPr="00BD273C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R223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BD273C">
              <w:rPr>
                <w:rFonts w:ascii="Calibri" w:hAnsi="Calibri" w:cs="Calibri"/>
                <w:spacing w:val="-8"/>
                <w:sz w:val="18"/>
                <w:szCs w:val="18"/>
              </w:rPr>
              <w:t>71-prihodi od prodaje ili zamjene nefinancijske imovine i naknade s osnova osiguranja</w:t>
            </w:r>
          </w:p>
        </w:tc>
      </w:tr>
      <w:tr w:rsidR="00EF2CC7" w:rsidRPr="00EF2CC7" w:rsidTr="00BD273C">
        <w:trPr>
          <w:trHeight w:val="11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CC7" w:rsidRPr="005074C4" w:rsidRDefault="00EF2CC7" w:rsidP="009C4F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73C">
              <w:rPr>
                <w:rFonts w:ascii="Calibri" w:hAnsi="Calibri" w:cs="Calibri"/>
                <w:sz w:val="22"/>
                <w:szCs w:val="22"/>
              </w:rPr>
              <w:t>Uređenje nogostupa uz Gajevu ulicu u Ludbregu od raskrižja s Ul. P. Krešimira IV, do Zagorske ulice - 1. FAZA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2CC7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273C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273C"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73C"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color w:val="000000"/>
                <w:spacing w:val="-10"/>
                <w:sz w:val="18"/>
                <w:szCs w:val="18"/>
              </w:rPr>
            </w:pPr>
            <w:r w:rsidRPr="00BD273C">
              <w:rPr>
                <w:rFonts w:ascii="Calibri" w:hAnsi="Calibri" w:cs="Calibri"/>
                <w:color w:val="000000"/>
                <w:spacing w:val="-10"/>
                <w:sz w:val="18"/>
                <w:szCs w:val="18"/>
              </w:rPr>
              <w:t>Poz</w:t>
            </w:r>
            <w:r w:rsidR="00872ABF">
              <w:rPr>
                <w:rFonts w:ascii="Calibri" w:hAnsi="Calibri" w:cs="Calibri"/>
                <w:color w:val="000000"/>
                <w:spacing w:val="-10"/>
                <w:sz w:val="18"/>
                <w:szCs w:val="18"/>
              </w:rPr>
              <w:t>.</w:t>
            </w:r>
            <w:r w:rsidRPr="00BD273C">
              <w:rPr>
                <w:rFonts w:ascii="Calibri" w:hAnsi="Calibri" w:cs="Calibri"/>
                <w:color w:val="000000"/>
                <w:spacing w:val="-10"/>
                <w:sz w:val="18"/>
                <w:szCs w:val="18"/>
              </w:rPr>
              <w:t xml:space="preserve"> R226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BD273C">
              <w:rPr>
                <w:rFonts w:ascii="Calibri" w:hAnsi="Calibri" w:cs="Calibri"/>
                <w:spacing w:val="-8"/>
                <w:sz w:val="18"/>
                <w:szCs w:val="18"/>
              </w:rPr>
              <w:t>46-komunalna naknada                                   71-prihodi od prodaje ili zamjene nefinancijske imovine naknade s osnova osiguranja</w:t>
            </w:r>
          </w:p>
        </w:tc>
      </w:tr>
      <w:tr w:rsidR="00EF2CC7" w:rsidRPr="00EF2CC7" w:rsidTr="00BD273C">
        <w:trPr>
          <w:trHeight w:val="15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CC7" w:rsidRPr="005074C4" w:rsidRDefault="00EF2CC7" w:rsidP="009C4F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73C">
              <w:rPr>
                <w:rFonts w:ascii="Calibri" w:hAnsi="Calibri" w:cs="Calibri"/>
                <w:sz w:val="22"/>
                <w:szCs w:val="22"/>
              </w:rPr>
              <w:t>Uređenje nogostupa uz Ul. M. P. Miškine (nastavak nogostupa uz zapadnu stranu ulice do raskrižja s Koprivničkom ul. – cca 266 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2CC7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73C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73C">
              <w:rPr>
                <w:rFonts w:ascii="Calibri" w:hAnsi="Calibri" w:cs="Calibri"/>
                <w:sz w:val="22"/>
                <w:szCs w:val="22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73C">
              <w:rPr>
                <w:rFonts w:ascii="Calibri" w:hAnsi="Calibri" w:cs="Calibri"/>
                <w:sz w:val="22"/>
                <w:szCs w:val="22"/>
              </w:rPr>
              <w:t>200.000,00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color w:val="000000"/>
                <w:spacing w:val="-10"/>
                <w:sz w:val="18"/>
                <w:szCs w:val="18"/>
              </w:rPr>
            </w:pPr>
            <w:r w:rsidRPr="00BD273C">
              <w:rPr>
                <w:rFonts w:ascii="Calibri" w:hAnsi="Calibri" w:cs="Calibri"/>
                <w:spacing w:val="-10"/>
                <w:sz w:val="18"/>
                <w:szCs w:val="18"/>
              </w:rPr>
              <w:t>Poz</w:t>
            </w:r>
            <w:r w:rsidR="00584780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. </w:t>
            </w:r>
            <w:r w:rsidRPr="00BD273C">
              <w:rPr>
                <w:rFonts w:ascii="Calibri" w:hAnsi="Calibri" w:cs="Calibri"/>
                <w:spacing w:val="-10"/>
                <w:sz w:val="18"/>
                <w:szCs w:val="18"/>
              </w:rPr>
              <w:t>R226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BD273C">
              <w:rPr>
                <w:rFonts w:ascii="Calibri" w:hAnsi="Calibri" w:cs="Calibri"/>
                <w:spacing w:val="-8"/>
                <w:sz w:val="18"/>
                <w:szCs w:val="18"/>
              </w:rPr>
              <w:t>46-komunalna naknada                                   71-prihodi od prodaje ili zamjene nefinancijske imovine</w:t>
            </w:r>
          </w:p>
        </w:tc>
      </w:tr>
      <w:tr w:rsidR="00EF2CC7" w:rsidRPr="00EF2CC7" w:rsidTr="00BD273C">
        <w:trPr>
          <w:trHeight w:val="8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CC7" w:rsidRPr="005074C4" w:rsidRDefault="00EF2CC7" w:rsidP="009C4F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73C">
              <w:rPr>
                <w:rFonts w:ascii="Calibri" w:hAnsi="Calibri" w:cs="Calibri"/>
                <w:color w:val="000000"/>
                <w:sz w:val="22"/>
                <w:szCs w:val="22"/>
              </w:rPr>
              <w:t>Sanacija pješačkih mostova na području Grada Ludbrega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C7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73C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73C">
              <w:rPr>
                <w:rFonts w:ascii="Calibri" w:hAnsi="Calibri" w:cs="Calibri"/>
                <w:sz w:val="22"/>
                <w:szCs w:val="22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73C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color w:val="000000"/>
                <w:spacing w:val="-10"/>
                <w:sz w:val="18"/>
                <w:szCs w:val="18"/>
              </w:rPr>
            </w:pPr>
            <w:r w:rsidRPr="00BD273C">
              <w:rPr>
                <w:rFonts w:ascii="Calibri" w:hAnsi="Calibri" w:cs="Calibri"/>
                <w:spacing w:val="-10"/>
                <w:sz w:val="18"/>
                <w:szCs w:val="18"/>
              </w:rPr>
              <w:t>Poz</w:t>
            </w:r>
            <w:r w:rsidR="00584780">
              <w:rPr>
                <w:rFonts w:ascii="Calibri" w:hAnsi="Calibri" w:cs="Calibri"/>
                <w:spacing w:val="-10"/>
                <w:sz w:val="18"/>
                <w:szCs w:val="18"/>
              </w:rPr>
              <w:t>.</w:t>
            </w:r>
            <w:r w:rsidRPr="00BD273C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R226A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BD273C">
              <w:rPr>
                <w:rFonts w:ascii="Calibri" w:hAnsi="Calibri" w:cs="Calibri"/>
                <w:spacing w:val="-8"/>
                <w:sz w:val="18"/>
                <w:szCs w:val="18"/>
              </w:rPr>
              <w:t>50-tekuće pomoći iz državnog proračuna</w:t>
            </w:r>
          </w:p>
        </w:tc>
      </w:tr>
      <w:tr w:rsidR="00EF2CC7" w:rsidRPr="00EF2CC7" w:rsidTr="00BD273C">
        <w:trPr>
          <w:trHeight w:val="13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CC7" w:rsidRPr="005074C4" w:rsidRDefault="00EF2CC7" w:rsidP="009C4F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73C">
              <w:rPr>
                <w:rFonts w:ascii="Calibri" w:hAnsi="Calibri" w:cs="Calibri"/>
                <w:sz w:val="22"/>
                <w:szCs w:val="22"/>
              </w:rPr>
              <w:t>Izrada projektne dokumentacije za uređenje javnih prometnih površina na kojima nije dopušten promet motornih vozila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2CC7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273C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273C"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C7" w:rsidRPr="005074C4" w:rsidRDefault="00EF2CC7" w:rsidP="009C4F0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73C"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color w:val="000000"/>
                <w:spacing w:val="-10"/>
                <w:sz w:val="18"/>
                <w:szCs w:val="18"/>
              </w:rPr>
            </w:pPr>
            <w:r w:rsidRPr="00BD273C">
              <w:rPr>
                <w:rFonts w:ascii="Calibri" w:hAnsi="Calibri" w:cs="Calibri"/>
                <w:spacing w:val="-10"/>
                <w:sz w:val="18"/>
                <w:szCs w:val="18"/>
              </w:rPr>
              <w:t>Poz</w:t>
            </w:r>
            <w:r w:rsidR="00584780">
              <w:rPr>
                <w:rFonts w:ascii="Calibri" w:hAnsi="Calibri" w:cs="Calibri"/>
                <w:spacing w:val="-10"/>
                <w:sz w:val="18"/>
                <w:szCs w:val="18"/>
              </w:rPr>
              <w:t>.</w:t>
            </w:r>
            <w:r w:rsidRPr="00BD273C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R209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C7" w:rsidRPr="005074C4" w:rsidRDefault="00EF2CC7" w:rsidP="009C4F04">
            <w:pPr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BD273C">
              <w:rPr>
                <w:rFonts w:ascii="Calibri" w:hAnsi="Calibri" w:cs="Calibri"/>
                <w:spacing w:val="-8"/>
                <w:sz w:val="18"/>
                <w:szCs w:val="18"/>
              </w:rPr>
              <w:t>42-Ostali prihodi od nefinancijske imovine (legalizacija) i 45-Komunalni doprinos</w:t>
            </w:r>
          </w:p>
        </w:tc>
      </w:tr>
      <w:tr w:rsidR="00584780" w:rsidRPr="00EF2CC7" w:rsidTr="00872ABF">
        <w:trPr>
          <w:trHeight w:val="629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84780" w:rsidRPr="005074C4" w:rsidRDefault="00584780" w:rsidP="0058478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GRAĐENJE JAVNIH PROMETNIH POVRŠINA: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84780" w:rsidRPr="005074C4" w:rsidRDefault="00584780" w:rsidP="0058478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84780" w:rsidRPr="005074C4" w:rsidRDefault="00584780" w:rsidP="0058478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1.550.000,00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84780" w:rsidRPr="005074C4" w:rsidRDefault="00584780" w:rsidP="0058478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1.550.000,00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84780" w:rsidRPr="005074C4" w:rsidRDefault="00584780" w:rsidP="00584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84780" w:rsidRPr="005074C4" w:rsidRDefault="00584780" w:rsidP="00584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</w:tbl>
    <w:p w:rsidR="00584780" w:rsidRDefault="00584780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tbl>
      <w:tblPr>
        <w:tblW w:w="10060" w:type="dxa"/>
        <w:tblLayout w:type="fixed"/>
        <w:tblLook w:val="04A0"/>
      </w:tblPr>
      <w:tblGrid>
        <w:gridCol w:w="421"/>
        <w:gridCol w:w="2409"/>
        <w:gridCol w:w="1134"/>
        <w:gridCol w:w="1276"/>
        <w:gridCol w:w="1418"/>
        <w:gridCol w:w="1417"/>
        <w:gridCol w:w="709"/>
        <w:gridCol w:w="1276"/>
      </w:tblGrid>
      <w:tr w:rsidR="00584780" w:rsidRPr="005074C4" w:rsidTr="009C4F04">
        <w:trPr>
          <w:trHeight w:val="345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4780" w:rsidRPr="005074C4" w:rsidRDefault="00584780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91002450"/>
            <w:r w:rsidRPr="005847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JAVNA PARKIRALIŠTA</w:t>
            </w:r>
          </w:p>
        </w:tc>
      </w:tr>
      <w:tr w:rsidR="00584780" w:rsidRPr="005074C4" w:rsidTr="009C4F04">
        <w:trPr>
          <w:trHeight w:val="114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0" w:rsidRPr="005074C4" w:rsidRDefault="00584780" w:rsidP="009C4F04">
            <w:pPr>
              <w:jc w:val="right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Rb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0" w:rsidRPr="005074C4" w:rsidRDefault="00584780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0" w:rsidRPr="005074C4" w:rsidRDefault="00584780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Izvor financiranja iz drugih izvora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0" w:rsidRPr="005074C4" w:rsidRDefault="00584780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Iznos financiranja iz drugih izvora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780" w:rsidRPr="005074C4" w:rsidRDefault="00584780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780" w:rsidRPr="005074C4" w:rsidRDefault="00584780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UKUPNO kn: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0" w:rsidRPr="005074C4" w:rsidRDefault="00584780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  <w:t>Pozicija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0" w:rsidRPr="005074C4" w:rsidRDefault="00584780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Izvor </w:t>
            </w:r>
          </w:p>
        </w:tc>
      </w:tr>
      <w:tr w:rsidR="00584780" w:rsidRPr="005074C4" w:rsidTr="00584780">
        <w:trPr>
          <w:trHeight w:val="93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0" w:rsidRPr="005074C4" w:rsidRDefault="00584780" w:rsidP="005847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780" w:rsidRPr="005074C4" w:rsidRDefault="00584780" w:rsidP="0058478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Uređenje i opremanje dječjih igrališta na području Grada Ludbrega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780" w:rsidRPr="005074C4" w:rsidRDefault="00584780" w:rsidP="00584780">
            <w:pPr>
              <w:jc w:val="center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780" w:rsidRPr="005074C4" w:rsidRDefault="00584780" w:rsidP="0058478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780" w:rsidRPr="005074C4" w:rsidRDefault="00584780" w:rsidP="0058478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780" w:rsidRPr="005074C4" w:rsidRDefault="00584780" w:rsidP="0058478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0" w:rsidRPr="005074C4" w:rsidRDefault="00584780" w:rsidP="00584780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z w:val="18"/>
                <w:szCs w:val="18"/>
              </w:rPr>
              <w:t>Poz. R029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0" w:rsidRPr="005074C4" w:rsidRDefault="00584780" w:rsidP="00584780">
            <w:pPr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z w:val="18"/>
                <w:szCs w:val="18"/>
              </w:rPr>
              <w:t>11-opći prihodi i primici</w:t>
            </w:r>
          </w:p>
        </w:tc>
      </w:tr>
      <w:tr w:rsidR="00872ABF" w:rsidRPr="005074C4" w:rsidTr="00872ABF">
        <w:trPr>
          <w:trHeight w:val="553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72ABF" w:rsidRPr="005074C4" w:rsidRDefault="00872ABF" w:rsidP="00872AB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JAVNA PARKIRALIŠTA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72ABF" w:rsidRPr="005074C4" w:rsidRDefault="00872ABF" w:rsidP="00872AB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72ABF" w:rsidRPr="005074C4" w:rsidRDefault="00872ABF" w:rsidP="00872AB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72ABF" w:rsidRPr="005074C4" w:rsidRDefault="00872ABF" w:rsidP="00872AB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72ABF" w:rsidRPr="005074C4" w:rsidRDefault="00872ABF" w:rsidP="00872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72ABF" w:rsidRPr="005074C4" w:rsidRDefault="00872ABF" w:rsidP="00872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</w:tbl>
    <w:p w:rsidR="00584780" w:rsidRDefault="00584780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B8345E" w:rsidRDefault="00B8345E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B8345E" w:rsidRDefault="00B8345E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tbl>
      <w:tblPr>
        <w:tblW w:w="10060" w:type="dxa"/>
        <w:tblLayout w:type="fixed"/>
        <w:tblLook w:val="04A0"/>
      </w:tblPr>
      <w:tblGrid>
        <w:gridCol w:w="421"/>
        <w:gridCol w:w="2409"/>
        <w:gridCol w:w="1134"/>
        <w:gridCol w:w="1276"/>
        <w:gridCol w:w="1418"/>
        <w:gridCol w:w="1417"/>
        <w:gridCol w:w="709"/>
        <w:gridCol w:w="1276"/>
      </w:tblGrid>
      <w:tr w:rsidR="00872ABF" w:rsidRPr="005074C4" w:rsidTr="009C4F04">
        <w:trPr>
          <w:trHeight w:val="345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72ABF" w:rsidRPr="005074C4" w:rsidRDefault="00872ABF" w:rsidP="00872A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Hlk91002613"/>
            <w:r w:rsidRPr="00872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JAVNE ZELENE POVRŠINE</w:t>
            </w:r>
          </w:p>
        </w:tc>
      </w:tr>
      <w:tr w:rsidR="00872ABF" w:rsidRPr="005074C4" w:rsidTr="009C4F04">
        <w:trPr>
          <w:trHeight w:val="114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BF" w:rsidRPr="005074C4" w:rsidRDefault="00872ABF" w:rsidP="009C4F04">
            <w:pPr>
              <w:jc w:val="right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Rb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BF" w:rsidRPr="005074C4" w:rsidRDefault="00872ABF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BF" w:rsidRPr="005074C4" w:rsidRDefault="00872ABF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Izvor financiranja iz drugih izvora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BF" w:rsidRPr="005074C4" w:rsidRDefault="00872ABF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Iznos financiranja iz drugih izvora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ABF" w:rsidRPr="005074C4" w:rsidRDefault="00872ABF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ABF" w:rsidRPr="005074C4" w:rsidRDefault="00872ABF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UKUPNO kn: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BF" w:rsidRPr="005074C4" w:rsidRDefault="00872ABF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  <w:t>Pozicija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BF" w:rsidRPr="005074C4" w:rsidRDefault="00872ABF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Izvor </w:t>
            </w:r>
          </w:p>
        </w:tc>
      </w:tr>
      <w:tr w:rsidR="00872ABF" w:rsidRPr="005074C4" w:rsidTr="009C4F04">
        <w:trPr>
          <w:trHeight w:val="93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BF" w:rsidRPr="005074C4" w:rsidRDefault="00872ABF" w:rsidP="00872AB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ABF" w:rsidRPr="005074C4" w:rsidRDefault="00872ABF" w:rsidP="00872AB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Uređenje i opremanje dječjih igrališta na području Grada Ludbrega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ABF" w:rsidRPr="005074C4" w:rsidRDefault="00872ABF" w:rsidP="00872ABF">
            <w:pPr>
              <w:jc w:val="center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ABF" w:rsidRPr="005074C4" w:rsidRDefault="00872ABF" w:rsidP="00872AB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ABF" w:rsidRPr="005074C4" w:rsidRDefault="00872ABF" w:rsidP="00872AB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ABF" w:rsidRPr="005074C4" w:rsidRDefault="00872ABF" w:rsidP="00872AB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F" w:rsidRPr="005074C4" w:rsidRDefault="00872ABF" w:rsidP="00872ABF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z w:val="18"/>
                <w:szCs w:val="18"/>
              </w:rPr>
              <w:t>Poz. R029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F" w:rsidRPr="005074C4" w:rsidRDefault="00872ABF" w:rsidP="00872ABF">
            <w:pPr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z w:val="18"/>
                <w:szCs w:val="18"/>
              </w:rPr>
              <w:t>11-opći prihodi i primici</w:t>
            </w:r>
          </w:p>
        </w:tc>
      </w:tr>
      <w:tr w:rsidR="00872ABF" w:rsidRPr="005074C4" w:rsidTr="002D051A">
        <w:trPr>
          <w:trHeight w:val="553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872ABF" w:rsidRPr="005074C4" w:rsidRDefault="00872ABF" w:rsidP="00872AB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JAVNE ZELENE POVRŠINE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72ABF" w:rsidRPr="005074C4" w:rsidRDefault="00872ABF" w:rsidP="00872AB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72ABF" w:rsidRPr="005074C4" w:rsidRDefault="00872ABF" w:rsidP="00872AB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72ABF" w:rsidRPr="005074C4" w:rsidRDefault="00872ABF" w:rsidP="00872AB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72ABF" w:rsidRPr="005074C4" w:rsidRDefault="00872ABF" w:rsidP="00872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72ABF" w:rsidRPr="005074C4" w:rsidRDefault="00872ABF" w:rsidP="00872A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3"/>
    </w:tbl>
    <w:p w:rsidR="00584780" w:rsidRDefault="00584780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B8345E" w:rsidRDefault="00B8345E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B8345E" w:rsidRDefault="00B8345E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B8345E" w:rsidRDefault="00B8345E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tbl>
      <w:tblPr>
        <w:tblW w:w="10060" w:type="dxa"/>
        <w:tblLayout w:type="fixed"/>
        <w:tblLook w:val="04A0"/>
      </w:tblPr>
      <w:tblGrid>
        <w:gridCol w:w="421"/>
        <w:gridCol w:w="2409"/>
        <w:gridCol w:w="1134"/>
        <w:gridCol w:w="1276"/>
        <w:gridCol w:w="1418"/>
        <w:gridCol w:w="1417"/>
        <w:gridCol w:w="709"/>
        <w:gridCol w:w="1276"/>
      </w:tblGrid>
      <w:tr w:rsidR="00B8345E" w:rsidRPr="005074C4" w:rsidTr="009C4F04">
        <w:trPr>
          <w:trHeight w:val="345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8345E" w:rsidRPr="005074C4" w:rsidRDefault="00B8345E" w:rsidP="00B834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Hlk91002824"/>
            <w:r w:rsidRPr="00B834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 GRAĐEVINE I UREĐAJI JAVNE NAMJENE</w:t>
            </w:r>
          </w:p>
        </w:tc>
      </w:tr>
      <w:tr w:rsidR="00B8345E" w:rsidRPr="005074C4" w:rsidTr="009C4F04">
        <w:trPr>
          <w:trHeight w:val="114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5E" w:rsidRPr="005074C4" w:rsidRDefault="00B8345E" w:rsidP="009C4F04">
            <w:pPr>
              <w:jc w:val="right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Rb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5E" w:rsidRPr="005074C4" w:rsidRDefault="00B8345E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5E" w:rsidRPr="005074C4" w:rsidRDefault="00B8345E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Izvor financiranja iz drugih izvora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5E" w:rsidRPr="005074C4" w:rsidRDefault="00B8345E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Iznos financiranja iz drugih izvora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45E" w:rsidRPr="005074C4" w:rsidRDefault="00B8345E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45E" w:rsidRPr="005074C4" w:rsidRDefault="00B8345E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UKUPNO kn: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5E" w:rsidRPr="005074C4" w:rsidRDefault="00B8345E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  <w:t>Pozicija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5E" w:rsidRPr="005074C4" w:rsidRDefault="00B8345E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Izvor </w:t>
            </w:r>
          </w:p>
        </w:tc>
      </w:tr>
      <w:tr w:rsidR="00B8345E" w:rsidRPr="005074C4" w:rsidTr="009C4F04">
        <w:trPr>
          <w:trHeight w:val="93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5074C4" w:rsidRDefault="00B8345E" w:rsidP="00B834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45E" w:rsidRPr="005074C4" w:rsidRDefault="00B8345E" w:rsidP="00B834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Sanitarni kontejner za otok mladosti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45E" w:rsidRPr="005074C4" w:rsidRDefault="00B8345E" w:rsidP="00B8345E">
            <w:pPr>
              <w:jc w:val="center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45E" w:rsidRPr="005074C4" w:rsidRDefault="00B8345E" w:rsidP="00B834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45E" w:rsidRPr="005074C4" w:rsidRDefault="00B8345E" w:rsidP="00B834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45E" w:rsidRPr="005074C4" w:rsidRDefault="00B8345E" w:rsidP="00B834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3E5C69" w:rsidRDefault="00B8345E" w:rsidP="00B8345E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3E5C69">
              <w:rPr>
                <w:rFonts w:ascii="Calibri" w:hAnsi="Calibri" w:cs="Calibri"/>
                <w:color w:val="000000"/>
                <w:sz w:val="18"/>
                <w:szCs w:val="18"/>
              </w:rPr>
              <w:t>Poz. R232 Oprema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3E5C69" w:rsidRDefault="00B8345E" w:rsidP="00B8345E">
            <w:pPr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z w:val="18"/>
                <w:szCs w:val="18"/>
              </w:rPr>
              <w:t>71-prihodi od prodaje ili zamjene nefinancijske imovine i naknade s osnova osiguranja</w:t>
            </w:r>
          </w:p>
        </w:tc>
      </w:tr>
      <w:tr w:rsidR="00B8345E" w:rsidRPr="005074C4" w:rsidTr="000B13C5">
        <w:trPr>
          <w:trHeight w:val="93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5E" w:rsidRPr="005074C4" w:rsidRDefault="00B8345E" w:rsidP="00B834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074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45E" w:rsidRPr="005074C4" w:rsidRDefault="00B8345E" w:rsidP="00B834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Izrada projektne dokumentacije za građenje  uređaja i građevina javne namjene (STEM centar, objekat na Otoku mladosti, objekti stare Ciglane, prenamjene pomoćne zgrade Mlina u knjižnicu)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45E" w:rsidRPr="005074C4" w:rsidRDefault="00B8345E" w:rsidP="00B8345E">
            <w:pPr>
              <w:jc w:val="center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45E" w:rsidRPr="005074C4" w:rsidRDefault="00B8345E" w:rsidP="00B834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45E" w:rsidRPr="005074C4" w:rsidRDefault="00B8345E" w:rsidP="00B834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45E" w:rsidRPr="005074C4" w:rsidRDefault="00B8345E" w:rsidP="00B8345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5074C4" w:rsidRDefault="00B8345E" w:rsidP="00B8345E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z w:val="18"/>
                <w:szCs w:val="18"/>
              </w:rPr>
              <w:t>Poz. R209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5074C4" w:rsidRDefault="00B8345E" w:rsidP="00B8345E">
            <w:pPr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z w:val="18"/>
                <w:szCs w:val="18"/>
              </w:rPr>
              <w:t>42-Ostali prihodi od nefinancijske imovine (legalizacija) i 45-Komunalni doprinos</w:t>
            </w:r>
          </w:p>
        </w:tc>
      </w:tr>
      <w:tr w:rsidR="00B8345E" w:rsidRPr="005074C4" w:rsidTr="000662B1">
        <w:trPr>
          <w:trHeight w:val="553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345E" w:rsidRPr="005074C4" w:rsidRDefault="00B8345E" w:rsidP="00B834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GRAĐEVINE I UREĐAJI JAVNE NAMJENE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345E" w:rsidRPr="005074C4" w:rsidRDefault="00B8345E" w:rsidP="00B834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345E" w:rsidRPr="005074C4" w:rsidRDefault="00B8345E" w:rsidP="00B834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345E" w:rsidRPr="005074C4" w:rsidRDefault="00B8345E" w:rsidP="00B834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225.000,00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345E" w:rsidRPr="005074C4" w:rsidRDefault="00B8345E" w:rsidP="00B834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345E" w:rsidRPr="005074C4" w:rsidRDefault="00B8345E" w:rsidP="00B834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4"/>
    </w:tbl>
    <w:p w:rsidR="00584780" w:rsidRDefault="00584780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584780" w:rsidRDefault="00584780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3E5C69" w:rsidRDefault="003E5C69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3E5C69" w:rsidRDefault="003E5C69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3E5C69" w:rsidRDefault="003E5C69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3E5C69" w:rsidRDefault="003E5C69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3E5C69" w:rsidRDefault="003E5C69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3E5C69" w:rsidRDefault="003E5C69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3E5C69" w:rsidRDefault="003E5C69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3E5C69" w:rsidRDefault="003E5C69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tbl>
      <w:tblPr>
        <w:tblW w:w="10060" w:type="dxa"/>
        <w:tblLayout w:type="fixed"/>
        <w:tblLook w:val="04A0"/>
      </w:tblPr>
      <w:tblGrid>
        <w:gridCol w:w="421"/>
        <w:gridCol w:w="2409"/>
        <w:gridCol w:w="1134"/>
        <w:gridCol w:w="1276"/>
        <w:gridCol w:w="1418"/>
        <w:gridCol w:w="1417"/>
        <w:gridCol w:w="709"/>
        <w:gridCol w:w="1276"/>
      </w:tblGrid>
      <w:tr w:rsidR="00B8345E" w:rsidRPr="005074C4" w:rsidTr="009C4F04">
        <w:trPr>
          <w:trHeight w:val="345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8345E" w:rsidRPr="005074C4" w:rsidRDefault="003E5C69" w:rsidP="003E5C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C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6. JAVNA RASVJETA</w:t>
            </w:r>
          </w:p>
        </w:tc>
      </w:tr>
      <w:tr w:rsidR="00B8345E" w:rsidRPr="005074C4" w:rsidTr="009C4F04">
        <w:trPr>
          <w:trHeight w:val="114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5E" w:rsidRPr="005074C4" w:rsidRDefault="00B8345E" w:rsidP="009C4F04">
            <w:pPr>
              <w:jc w:val="right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Rb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5E" w:rsidRPr="005074C4" w:rsidRDefault="00B8345E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5E" w:rsidRPr="005074C4" w:rsidRDefault="00B8345E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Izvor financiranja iz drugih izvora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5E" w:rsidRPr="005074C4" w:rsidRDefault="00B8345E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Iznos financiranja iz drugih izvora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45E" w:rsidRPr="005074C4" w:rsidRDefault="00B8345E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45E" w:rsidRPr="005074C4" w:rsidRDefault="00B8345E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UKUPNO kn: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5E" w:rsidRPr="005074C4" w:rsidRDefault="00B8345E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  <w:t>Pozicija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5E" w:rsidRPr="005074C4" w:rsidRDefault="00B8345E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Izvor </w:t>
            </w:r>
          </w:p>
        </w:tc>
      </w:tr>
      <w:tr w:rsidR="003E5C69" w:rsidRPr="005074C4" w:rsidTr="009C4F04">
        <w:trPr>
          <w:trHeight w:val="93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Default="003E5C69" w:rsidP="003E5C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Uvođenje inteligentnog upravljanja javnom rasvjetom Grada Ludbrega (digitalizacija sustava javne rasvjete) kroz ugradnju CLSM sustava  - sustava kontrole i praćenja rada javne rasvjete u realnim uvjetima sa mogućnošću  daljinskog nadzora sustava javne rasvjete, u sklopu Projekta Smart City Solutions)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center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Fond za zaštitu okoliša i energ. učinkovit. (FZOEU) 40%: 410.960,50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410.960,50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639.039,50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1.050.000,00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482BE3" w:rsidRDefault="003E5C69" w:rsidP="003E5C69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482BE3">
              <w:rPr>
                <w:rFonts w:ascii="Calibri" w:hAnsi="Calibri" w:cs="Calibri"/>
                <w:sz w:val="18"/>
                <w:szCs w:val="18"/>
              </w:rPr>
              <w:t>Poz</w:t>
            </w:r>
            <w:r w:rsidR="00482BE3" w:rsidRPr="00482BE3">
              <w:rPr>
                <w:rFonts w:ascii="Calibri" w:hAnsi="Calibri" w:cs="Calibri"/>
                <w:sz w:val="18"/>
                <w:szCs w:val="18"/>
              </w:rPr>
              <w:t>.</w:t>
            </w:r>
            <w:r w:rsidRPr="00482BE3">
              <w:rPr>
                <w:rFonts w:ascii="Calibri" w:hAnsi="Calibri" w:cs="Calibri"/>
                <w:sz w:val="18"/>
                <w:szCs w:val="18"/>
              </w:rPr>
              <w:t xml:space="preserve"> R234A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482BE3" w:rsidRDefault="003E5C69" w:rsidP="003E5C69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482BE3">
              <w:rPr>
                <w:rFonts w:ascii="Calibri" w:hAnsi="Calibri" w:cs="Calibri"/>
                <w:spacing w:val="-10"/>
                <w:sz w:val="18"/>
                <w:szCs w:val="18"/>
              </w:rPr>
              <w:t>53-kapitalne pomoći iz državnog proračuna 59-ostale pomoći</w:t>
            </w:r>
          </w:p>
        </w:tc>
      </w:tr>
      <w:tr w:rsidR="003E5C69" w:rsidRPr="005074C4" w:rsidTr="00D713CE">
        <w:trPr>
          <w:trHeight w:val="93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Default="003E5C69" w:rsidP="003E5C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Izrada projektne dokumentacije za izgradnju nedostajuće javne rasvjete na dionici obilaznice naselja  Ludbreg - drž. Cesta DC 2 od spoja sa gosp. zonom Sjever (i Šilec Benz), uz naselja Selnik i Sigetec do spoja sa Ul. B. Hlasteca (do gosp. zone Istok)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center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3E5C69" w:rsidRDefault="003E5C69" w:rsidP="003E5C69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>Poz</w:t>
            </w:r>
            <w:r w:rsidR="00482BE3">
              <w:rPr>
                <w:rFonts w:ascii="Calibri" w:hAnsi="Calibri" w:cs="Calibri"/>
                <w:spacing w:val="-10"/>
                <w:sz w:val="18"/>
                <w:szCs w:val="18"/>
              </w:rPr>
              <w:t>.</w:t>
            </w: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R209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3E5C69" w:rsidRDefault="003E5C69" w:rsidP="003E5C69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>42-Ostali prihodi od nefinancijske imovine (legalizacija) i 45-Komunalni doprinos</w:t>
            </w:r>
          </w:p>
        </w:tc>
      </w:tr>
      <w:tr w:rsidR="003E5C69" w:rsidRPr="005074C4" w:rsidTr="00482BE3">
        <w:trPr>
          <w:trHeight w:val="93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Default="003E5C69" w:rsidP="003E5C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482BE3" w:rsidRDefault="003E5C69" w:rsidP="003E5C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2BE3">
              <w:rPr>
                <w:rFonts w:ascii="Calibri" w:hAnsi="Calibri" w:cs="Calibri"/>
                <w:color w:val="000000"/>
                <w:sz w:val="22"/>
                <w:szCs w:val="22"/>
              </w:rPr>
              <w:t>Izgradnja javne rasvjete na obilaznici Ludbrega (dionica DC 2) izmedju spoja sa Posl. Zonom Sjever (ŠilecBenz) i spoja sa naseljem Selnik (Ulica V. Lisinskog) D = 550m, 19 stupova i LED svjetiljki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482BE3" w:rsidRDefault="003E5C69" w:rsidP="003E5C69">
            <w:pPr>
              <w:jc w:val="center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482BE3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482BE3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82BE3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482BE3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82BE3"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482BE3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82BE3"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3E5C69" w:rsidRDefault="003E5C69" w:rsidP="003E5C69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>Poz</w:t>
            </w:r>
            <w:r w:rsidR="00482BE3">
              <w:rPr>
                <w:rFonts w:ascii="Calibri" w:hAnsi="Calibri" w:cs="Calibri"/>
                <w:spacing w:val="-10"/>
                <w:sz w:val="18"/>
                <w:szCs w:val="18"/>
              </w:rPr>
              <w:t>.</w:t>
            </w: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R228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3E5C69" w:rsidRDefault="003E5C69" w:rsidP="003E5C69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71-prihodi od prodaje ili zamjene nefinancijske imovine i naknade s osnova osiguranja                                            </w:t>
            </w:r>
          </w:p>
        </w:tc>
      </w:tr>
      <w:tr w:rsidR="003E5C69" w:rsidRPr="005074C4" w:rsidTr="00482BE3">
        <w:trPr>
          <w:trHeight w:val="93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Default="003E5C69" w:rsidP="003E5C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Izgradnja javne rasvjete na obilaznici Ludbrega (dionica DC 2) izmedju  spoja  sa naseljem Sigetec (M. Krleže/A. Šenoe) i Gosp. zone Istok (spoj sa ulicom B. Hlasteca) D = 700m, 24 stupa i LED svjetiljki (Radovi i materijal =200.000,00 kn</w:t>
            </w:r>
            <w:r w:rsidR="00482BE3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LED svjetiljke se nabavljaju i isplaćuju kroz najam rasvjete =50.000,00 kn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center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3E5C69" w:rsidRDefault="003E5C69" w:rsidP="003E5C69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>Poz</w:t>
            </w:r>
            <w:r w:rsidR="00482BE3">
              <w:rPr>
                <w:rFonts w:ascii="Calibri" w:hAnsi="Calibri" w:cs="Calibri"/>
                <w:spacing w:val="-10"/>
                <w:sz w:val="18"/>
                <w:szCs w:val="18"/>
              </w:rPr>
              <w:t>.</w:t>
            </w: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R228 - radovi, stupovi i materijal      Poz</w:t>
            </w:r>
            <w:r w:rsidR="00482BE3">
              <w:rPr>
                <w:rFonts w:ascii="Calibri" w:hAnsi="Calibri" w:cs="Calibri"/>
                <w:spacing w:val="-10"/>
                <w:sz w:val="18"/>
                <w:szCs w:val="18"/>
              </w:rPr>
              <w:t>.</w:t>
            </w: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R236 - najam LED svjetiljki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3E5C69" w:rsidRDefault="003E5C69" w:rsidP="003E5C69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>71-prihodi od prodaje ili zamjene nefinancijske imovine i naknade s osnova osiguranja                                               53-kapitalne pomoći iz državnog proračuna</w:t>
            </w:r>
          </w:p>
        </w:tc>
      </w:tr>
      <w:tr w:rsidR="003E5C69" w:rsidRPr="005074C4" w:rsidTr="00482BE3">
        <w:trPr>
          <w:trHeight w:val="9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Default="003E5C69" w:rsidP="003E5C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Popuna sa nedostajućom javnom rasvjetom dionice DC 2 između izlaza iz naselja Čukovec do ulaza u naselje Bolfan radi povećanja prometne sigurnosti ugradnjom 14 kpl energetski učinkovitih LED svjetiljaka sa nosačima na postojeće stupove. D = 400 m (Radovi i materijal =50.000,00 kn LED svjetiljke se nabavljaju i isplaćuju kroz najam rasvjete =20.000,00 kn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center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3E5C69" w:rsidRDefault="003E5C69" w:rsidP="003E5C69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>Poz</w:t>
            </w:r>
            <w:r w:rsidR="00482BE3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. </w:t>
            </w: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>R228 - radovi, stupovi i materijal      Poz</w:t>
            </w:r>
            <w:r w:rsidR="00482BE3">
              <w:rPr>
                <w:rFonts w:ascii="Calibri" w:hAnsi="Calibri" w:cs="Calibri"/>
                <w:spacing w:val="-10"/>
                <w:sz w:val="18"/>
                <w:szCs w:val="18"/>
              </w:rPr>
              <w:t>.</w:t>
            </w: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R236 - najam LED svjetiljki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3E5C69" w:rsidRDefault="003E5C69" w:rsidP="003E5C69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>71-prihodi od prodaje ili zamjene nefinancijske imovine i naknade s osnova osiguranja                                               53-kapitalne pomoći iz državnog proračuna</w:t>
            </w:r>
          </w:p>
        </w:tc>
      </w:tr>
      <w:tr w:rsidR="003E5C69" w:rsidRPr="005074C4" w:rsidTr="00482BE3">
        <w:trPr>
          <w:trHeight w:val="9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Default="003E5C69" w:rsidP="003E5C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5074C4" w:rsidRDefault="003E5C69" w:rsidP="003E5C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Rekonstrukcije postojeće javne rasvjete (1. FAZA) u ulicama M. Gupca, V. Nazora, Gundulićeva (dio),  nadogradnja postojećih stupova sa nosačima svjetiljki, zamjena neadekvatnih stupova sa stupovima veće visine i izmještanje stupova po potrebi radi postizanja bolje rasvjetljenosti uz ugradnju LED svjetiljki odgovarajućih karakteristika (Radovi i materijal =80.000,00 kn, LED svjetiljke se nabavljaju i isplaćuju kroz najam rasvjete =30.000,00 kn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center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3E5C69" w:rsidRDefault="003E5C69" w:rsidP="003E5C69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>Poz</w:t>
            </w:r>
            <w:r w:rsidR="00482BE3">
              <w:rPr>
                <w:rFonts w:ascii="Calibri" w:hAnsi="Calibri" w:cs="Calibri"/>
                <w:spacing w:val="-10"/>
                <w:sz w:val="18"/>
                <w:szCs w:val="18"/>
              </w:rPr>
              <w:t>.</w:t>
            </w: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R228 - radovi, stupovi i materijal      Poz</w:t>
            </w:r>
            <w:r w:rsidR="00482BE3">
              <w:rPr>
                <w:rFonts w:ascii="Calibri" w:hAnsi="Calibri" w:cs="Calibri"/>
                <w:spacing w:val="-10"/>
                <w:sz w:val="18"/>
                <w:szCs w:val="18"/>
              </w:rPr>
              <w:t>.</w:t>
            </w: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R236 - najam LED svjetiljki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3E5C69" w:rsidRDefault="003E5C69" w:rsidP="003E5C69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71-prihodi od prodaje ili zamjene nefinancijske imovine i naknade s osnova osiguranja                                               53-kapitalne pomoći iz državnog proračuna                             </w:t>
            </w:r>
          </w:p>
        </w:tc>
      </w:tr>
      <w:tr w:rsidR="003E5C69" w:rsidRPr="005074C4" w:rsidTr="00D713CE">
        <w:trPr>
          <w:trHeight w:val="93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Default="003E5C69" w:rsidP="003E5C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5074C4" w:rsidRDefault="003E5C69" w:rsidP="003E5C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Rekonstrukcija i nadogradnja rasvjetnih stupova na Trgu Sv. Trojstva (37 kom)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center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3E5C69" w:rsidRDefault="003E5C69" w:rsidP="003E5C69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>Poz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>.</w:t>
            </w: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R228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3E5C69" w:rsidRDefault="003E5C69" w:rsidP="003E5C69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71-prihodi od prodaje ili zamjene nefinancijske imovine i naknade s osnova osiguranja                                           </w:t>
            </w:r>
          </w:p>
        </w:tc>
      </w:tr>
      <w:tr w:rsidR="003E5C69" w:rsidRPr="005074C4" w:rsidTr="00482BE3">
        <w:trPr>
          <w:trHeight w:val="93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Default="003E5C69" w:rsidP="003E5C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5074C4" w:rsidRDefault="003E5C69" w:rsidP="003E5C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Izgradnja nedostajuće javne rasvjete  glavnih staza na groblju Ludbreg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center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3E5C69" w:rsidRDefault="003E5C69" w:rsidP="003E5C69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z w:val="18"/>
                <w:szCs w:val="18"/>
              </w:rPr>
              <w:t>Poz. R228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482BE3" w:rsidRDefault="003E5C69" w:rsidP="003E5C69">
            <w:pPr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482BE3">
              <w:rPr>
                <w:rFonts w:ascii="Calibri" w:hAnsi="Calibri" w:cs="Calibri"/>
                <w:spacing w:val="-8"/>
                <w:sz w:val="18"/>
                <w:szCs w:val="18"/>
              </w:rPr>
              <w:t xml:space="preserve">71-prihodi od prodaje ili zamjene nefinancijske imovine i naknade s osnova osiguranja                                            </w:t>
            </w:r>
          </w:p>
        </w:tc>
      </w:tr>
      <w:tr w:rsidR="003E5C69" w:rsidRPr="005074C4" w:rsidTr="00482BE3">
        <w:trPr>
          <w:trHeight w:val="9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Default="003E5C69" w:rsidP="003E5C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5074C4" w:rsidRDefault="003E5C69" w:rsidP="003E5C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Izrada projektne dokumentacije za izgradnju nedostajuće javne rasvjete na području naselja Vinogradi Ludbreški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center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3E5C69" w:rsidRDefault="003E5C69" w:rsidP="003E5C69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z w:val="18"/>
                <w:szCs w:val="18"/>
              </w:rPr>
              <w:t xml:space="preserve">Poz. R209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482BE3" w:rsidRDefault="003E5C69" w:rsidP="003E5C69">
            <w:pPr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482BE3">
              <w:rPr>
                <w:rFonts w:ascii="Calibri" w:hAnsi="Calibri" w:cs="Calibri"/>
                <w:spacing w:val="-8"/>
                <w:sz w:val="18"/>
                <w:szCs w:val="18"/>
              </w:rPr>
              <w:t>42-Ostali prihodi od nefinancijske imovine (legalizacija) i 45-Komunalni doprinos</w:t>
            </w:r>
          </w:p>
        </w:tc>
      </w:tr>
      <w:tr w:rsidR="003E5C69" w:rsidRPr="005074C4" w:rsidTr="00482BE3">
        <w:trPr>
          <w:trHeight w:val="9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Default="003E5C69" w:rsidP="003E5C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5074C4" w:rsidRDefault="003E5C69" w:rsidP="003E5C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Zamjena neučinkovite rasvjete novom LED rasvjetom te izgradnja nedostajuće javne rasvjete na području naselja Vinogradi Ludbreški - 1. FAZA (Predio Katalena, Starjak, Puhlaki, Cvjetna - nastavak, Sigečak, Vinogradec - Vinograci, Gornjogradska i Prigorska)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center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C69" w:rsidRPr="005074C4" w:rsidRDefault="003E5C69" w:rsidP="003E5C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3E5C69" w:rsidRDefault="003E5C69" w:rsidP="003E5C69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3E5C69">
              <w:rPr>
                <w:rFonts w:ascii="Calibri" w:hAnsi="Calibri" w:cs="Calibri"/>
                <w:sz w:val="18"/>
                <w:szCs w:val="18"/>
              </w:rPr>
              <w:t>Poz. R228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69" w:rsidRPr="00482BE3" w:rsidRDefault="003E5C69" w:rsidP="003E5C69">
            <w:pPr>
              <w:jc w:val="center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482BE3">
              <w:rPr>
                <w:rFonts w:ascii="Calibri" w:hAnsi="Calibri" w:cs="Calibri"/>
                <w:spacing w:val="-8"/>
                <w:sz w:val="18"/>
                <w:szCs w:val="18"/>
              </w:rPr>
              <w:t xml:space="preserve">71-prihodi od prodaje ili zamjene nefinancijske imovine i naknade s osnova osiguranja                                            </w:t>
            </w:r>
          </w:p>
        </w:tc>
      </w:tr>
      <w:tr w:rsidR="00482BE3" w:rsidRPr="005074C4" w:rsidTr="004C743C">
        <w:trPr>
          <w:trHeight w:val="553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2BE3" w:rsidRPr="005074C4" w:rsidRDefault="00482BE3" w:rsidP="00482BE3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JAVNA RASVJETA: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2BE3" w:rsidRPr="005074C4" w:rsidRDefault="00482BE3" w:rsidP="00482BE3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410.960,50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2BE3" w:rsidRPr="005074C4" w:rsidRDefault="00482BE3" w:rsidP="00482BE3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1.619.039,50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2BE3" w:rsidRPr="005074C4" w:rsidRDefault="00482BE3" w:rsidP="00482BE3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2.030.000,00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2BE3" w:rsidRPr="005074C4" w:rsidRDefault="00482BE3" w:rsidP="00482B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2BE3" w:rsidRPr="005074C4" w:rsidRDefault="00482BE3" w:rsidP="00482B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84780" w:rsidRDefault="00584780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B8345E" w:rsidRDefault="00B8345E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tbl>
      <w:tblPr>
        <w:tblW w:w="10060" w:type="dxa"/>
        <w:tblLayout w:type="fixed"/>
        <w:tblLook w:val="04A0"/>
      </w:tblPr>
      <w:tblGrid>
        <w:gridCol w:w="421"/>
        <w:gridCol w:w="2409"/>
        <w:gridCol w:w="1134"/>
        <w:gridCol w:w="1276"/>
        <w:gridCol w:w="1418"/>
        <w:gridCol w:w="1417"/>
        <w:gridCol w:w="709"/>
        <w:gridCol w:w="1276"/>
      </w:tblGrid>
      <w:tr w:rsidR="00A35D83" w:rsidRPr="005074C4" w:rsidTr="009C4F04">
        <w:trPr>
          <w:trHeight w:val="345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5D83" w:rsidRPr="005074C4" w:rsidRDefault="00A35D83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5" w:name="_Hlk91003991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872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GROBLJA</w:t>
            </w:r>
          </w:p>
        </w:tc>
      </w:tr>
      <w:tr w:rsidR="00A35D83" w:rsidRPr="005074C4" w:rsidTr="009C4F04">
        <w:trPr>
          <w:trHeight w:val="114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3" w:rsidRPr="005074C4" w:rsidRDefault="00A35D83" w:rsidP="009C4F04">
            <w:pPr>
              <w:jc w:val="right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Rb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3" w:rsidRPr="005074C4" w:rsidRDefault="00A35D83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3" w:rsidRPr="005074C4" w:rsidRDefault="00A35D83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Izvor financiranja iz drugih izvora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3" w:rsidRPr="005074C4" w:rsidRDefault="00A35D83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Iznos financiranja iz drugih izvora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D83" w:rsidRPr="005074C4" w:rsidRDefault="00A35D83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3" w:rsidRPr="005074C4" w:rsidRDefault="00A35D83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UKUPNO kn: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3" w:rsidRPr="005074C4" w:rsidRDefault="00A35D83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  <w:t>Pozicija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3" w:rsidRPr="005074C4" w:rsidRDefault="00A35D83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Izvor </w:t>
            </w:r>
          </w:p>
        </w:tc>
      </w:tr>
      <w:tr w:rsidR="00A35D83" w:rsidRPr="005074C4" w:rsidTr="009C4F04">
        <w:trPr>
          <w:trHeight w:val="93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3" w:rsidRPr="005074C4" w:rsidRDefault="00A35D83" w:rsidP="00A35D8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3" w:rsidRPr="005074C4" w:rsidRDefault="00A35D83" w:rsidP="00A35D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Uređenje gradskog groblja u Ludbregu 1. faza: uređenje glavnih staza postavom završne polimer cementne podloge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3" w:rsidRPr="005074C4" w:rsidRDefault="00A35D83" w:rsidP="00A35D83">
            <w:pPr>
              <w:jc w:val="center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3" w:rsidRPr="005074C4" w:rsidRDefault="00A35D83" w:rsidP="00A35D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3" w:rsidRPr="005074C4" w:rsidRDefault="00A35D83" w:rsidP="00A35D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3" w:rsidRPr="005074C4" w:rsidRDefault="00A35D83" w:rsidP="00A35D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83" w:rsidRPr="005074C4" w:rsidRDefault="00A35D83" w:rsidP="00A35D83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A35D83">
              <w:rPr>
                <w:rFonts w:ascii="Calibri" w:hAnsi="Calibri" w:cs="Calibri"/>
                <w:spacing w:val="-10"/>
                <w:sz w:val="18"/>
                <w:szCs w:val="18"/>
              </w:rPr>
              <w:t>Pozicija R235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83" w:rsidRPr="005074C4" w:rsidRDefault="00A35D83" w:rsidP="00A35D83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A35D83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71-prihodi od prodaje ili zamjene nefinancijske imovine i naknade s osnova osiguranja                                            </w:t>
            </w:r>
          </w:p>
        </w:tc>
      </w:tr>
      <w:tr w:rsidR="00A35D83" w:rsidRPr="005074C4" w:rsidTr="009C4F04">
        <w:trPr>
          <w:trHeight w:val="553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A35D83" w:rsidRPr="005074C4" w:rsidRDefault="00A35D83" w:rsidP="009C4F0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GROBLJA: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D83" w:rsidRPr="005074C4" w:rsidRDefault="00A35D83" w:rsidP="009C4F0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D83" w:rsidRPr="005074C4" w:rsidRDefault="00A35D83" w:rsidP="009C4F0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D83" w:rsidRPr="005074C4" w:rsidRDefault="00A35D83" w:rsidP="009C4F0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D83" w:rsidRPr="005074C4" w:rsidRDefault="00A35D83" w:rsidP="009C4F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5D83" w:rsidRPr="005074C4" w:rsidRDefault="00A35D83" w:rsidP="009C4F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5"/>
    </w:tbl>
    <w:p w:rsidR="00B8345E" w:rsidRDefault="00B8345E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B8345E" w:rsidRDefault="00B8345E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tbl>
      <w:tblPr>
        <w:tblW w:w="10060" w:type="dxa"/>
        <w:tblLayout w:type="fixed"/>
        <w:tblLook w:val="04A0"/>
      </w:tblPr>
      <w:tblGrid>
        <w:gridCol w:w="421"/>
        <w:gridCol w:w="2409"/>
        <w:gridCol w:w="1134"/>
        <w:gridCol w:w="1276"/>
        <w:gridCol w:w="1418"/>
        <w:gridCol w:w="1417"/>
        <w:gridCol w:w="709"/>
        <w:gridCol w:w="1276"/>
      </w:tblGrid>
      <w:tr w:rsidR="00A35D83" w:rsidRPr="005074C4" w:rsidTr="009C4F04">
        <w:trPr>
          <w:trHeight w:val="345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35D83" w:rsidRPr="005074C4" w:rsidRDefault="006A70D8" w:rsidP="006A70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0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 GRAĐEVINE NAMJENJENE OBAVLJANJU JAVNOG PRIJEVOZA</w:t>
            </w:r>
          </w:p>
        </w:tc>
      </w:tr>
      <w:tr w:rsidR="00A35D83" w:rsidRPr="005074C4" w:rsidTr="009C4F04">
        <w:trPr>
          <w:trHeight w:val="114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3" w:rsidRPr="005074C4" w:rsidRDefault="00A35D83" w:rsidP="009C4F04">
            <w:pPr>
              <w:jc w:val="right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Rb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3" w:rsidRPr="005074C4" w:rsidRDefault="00A35D83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3" w:rsidRPr="005074C4" w:rsidRDefault="00A35D83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Izvor financiranja iz drugih izvora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3" w:rsidRPr="005074C4" w:rsidRDefault="00A35D83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Iznos financiranja iz drugih izvora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D83" w:rsidRPr="005074C4" w:rsidRDefault="00A35D83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3" w:rsidRPr="005074C4" w:rsidRDefault="00A35D83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UKUPNO kn: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3" w:rsidRPr="005074C4" w:rsidRDefault="00A35D83" w:rsidP="009C4F04">
            <w:pPr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  <w:t>Pozicija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3" w:rsidRPr="005074C4" w:rsidRDefault="00A35D83" w:rsidP="009C4F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Izvor </w:t>
            </w:r>
          </w:p>
        </w:tc>
      </w:tr>
      <w:tr w:rsidR="00A35D83" w:rsidRPr="005074C4" w:rsidTr="00A35D83">
        <w:trPr>
          <w:trHeight w:val="93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3" w:rsidRPr="005074C4" w:rsidRDefault="00A35D83" w:rsidP="00A35D8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6" w:name="_Hlk91004109"/>
            <w:r w:rsidRPr="005074C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83" w:rsidRPr="005074C4" w:rsidRDefault="00A35D83" w:rsidP="00A35D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 Programu nema planiranih objekata / građevina namjenjenih obavljanju jav. prijevoza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5D83" w:rsidRPr="005074C4" w:rsidRDefault="00A35D83" w:rsidP="00A35D83">
            <w:pPr>
              <w:jc w:val="center"/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83" w:rsidRPr="005074C4" w:rsidRDefault="00A35D83" w:rsidP="00A35D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83" w:rsidRPr="005074C4" w:rsidRDefault="00A35D83" w:rsidP="00A35D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83" w:rsidRPr="005074C4" w:rsidRDefault="00A35D83" w:rsidP="00A35D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83" w:rsidRPr="005074C4" w:rsidRDefault="00A35D83" w:rsidP="00A35D83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83" w:rsidRPr="005074C4" w:rsidRDefault="00A35D83" w:rsidP="00A35D83">
            <w:pPr>
              <w:jc w:val="center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</w:tr>
      <w:bookmarkEnd w:id="6"/>
      <w:tr w:rsidR="00A35D83" w:rsidRPr="005074C4" w:rsidTr="00A35D83">
        <w:trPr>
          <w:trHeight w:val="553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D83" w:rsidRPr="005074C4" w:rsidRDefault="00A35D83" w:rsidP="006A70D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5D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UKUPNO GRAĐEVINE NAMJENJENE OBAVLJANJU JAVNOG PRIJEVOZA</w:t>
            </w:r>
            <w:r w:rsidR="006A70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D83" w:rsidRPr="005074C4" w:rsidRDefault="00A35D83" w:rsidP="00A35D83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5D83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D83" w:rsidRPr="005074C4" w:rsidRDefault="00A35D83" w:rsidP="00A35D83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5D83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D83" w:rsidRPr="005074C4" w:rsidRDefault="00A35D83" w:rsidP="00A35D83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5D83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D83" w:rsidRPr="005074C4" w:rsidRDefault="00A35D83" w:rsidP="00A35D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D83" w:rsidRPr="005074C4" w:rsidRDefault="00A35D83" w:rsidP="00A35D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345E" w:rsidRDefault="00B8345E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B8345E" w:rsidRDefault="00B8345E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B8345E" w:rsidRDefault="00B8345E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B8345E" w:rsidRDefault="00B8345E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6A70D8" w:rsidRDefault="006A70D8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6A70D8" w:rsidRPr="00092F76" w:rsidRDefault="00092F76" w:rsidP="00211879">
      <w:pPr>
        <w:tabs>
          <w:tab w:val="left" w:pos="198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I. </w:t>
      </w:r>
      <w:r w:rsidRPr="00092F76">
        <w:rPr>
          <w:rFonts w:asciiTheme="minorHAnsi" w:hAnsiTheme="minorHAnsi" w:cstheme="minorHAnsi"/>
          <w:b/>
          <w:bCs/>
        </w:rPr>
        <w:t>PROGRAM GRAĐENJA KOMUNALNE INFRASTRUKTURE U GRADU LUDBREGU ZA 2022.g</w:t>
      </w:r>
    </w:p>
    <w:tbl>
      <w:tblPr>
        <w:tblW w:w="9560" w:type="dxa"/>
        <w:tblLook w:val="04A0"/>
      </w:tblPr>
      <w:tblGrid>
        <w:gridCol w:w="511"/>
        <w:gridCol w:w="4855"/>
        <w:gridCol w:w="1400"/>
        <w:gridCol w:w="1400"/>
        <w:gridCol w:w="1394"/>
      </w:tblGrid>
      <w:tr w:rsidR="006A70D8" w:rsidTr="006A70D8">
        <w:trPr>
          <w:trHeight w:val="14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7" w:name="_Hlk91004849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6A70D8" w:rsidRDefault="006A70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REKAPITULACIJA: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6A70D8" w:rsidRDefault="006A70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6A70D8" w:rsidRDefault="006A70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70D8" w:rsidRDefault="006A70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IZNOS UKUPNO u kn</w:t>
            </w:r>
          </w:p>
        </w:tc>
      </w:tr>
      <w:tr w:rsidR="006A70D8" w:rsidTr="006A70D8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D8" w:rsidRDefault="006A70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UKUPNO: NERAZVRSTANE CESTE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1.510.000,00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2.200.000,00</w:t>
            </w:r>
          </w:p>
        </w:tc>
      </w:tr>
      <w:tr w:rsidR="006A70D8" w:rsidTr="006A70D8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D8" w:rsidRDefault="006A70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UKUPNO:  JAVNE PROMETNE POVRŠINE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1.550.000,00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1.550.000,00</w:t>
            </w:r>
          </w:p>
        </w:tc>
      </w:tr>
      <w:tr w:rsidR="006A70D8" w:rsidTr="006A70D8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D8" w:rsidRDefault="006A70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UKUPNO:  JAVNA PARKIRALIŠTA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100.000,00</w:t>
            </w:r>
          </w:p>
        </w:tc>
      </w:tr>
      <w:tr w:rsidR="006A70D8" w:rsidTr="006A70D8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D8" w:rsidRDefault="006A70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UKUPNO: JAVNE ZELENE POVRŠINE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100.000,00</w:t>
            </w:r>
          </w:p>
        </w:tc>
      </w:tr>
      <w:tr w:rsidR="006A70D8" w:rsidTr="006A70D8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D8" w:rsidRDefault="006A70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UKUPNO: GRAĐEVINE I UREĐAJI JAVNE NAMJENE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225.000,00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225.000,00</w:t>
            </w:r>
          </w:p>
        </w:tc>
      </w:tr>
      <w:tr w:rsidR="006A70D8" w:rsidTr="006A70D8">
        <w:trPr>
          <w:trHeight w:val="63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D8" w:rsidRDefault="006A70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UKUPNO:  GRAĐENJE JAVNE RASVJETE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410.960,50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1.619.039,50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2.030.000,00</w:t>
            </w:r>
          </w:p>
        </w:tc>
      </w:tr>
      <w:tr w:rsidR="006A70D8" w:rsidTr="006A70D8">
        <w:trPr>
          <w:trHeight w:val="63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D8" w:rsidRDefault="006A70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UKUPNO: GROBLJA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300.000,00</w:t>
            </w:r>
          </w:p>
        </w:tc>
      </w:tr>
      <w:tr w:rsidR="006A70D8" w:rsidTr="006A70D8">
        <w:trPr>
          <w:trHeight w:val="64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0D8" w:rsidRDefault="006A70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 GRAĐEVINE NAMJENJENE OBAVLJANJU JAVNOG PRIJEVOZA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  <w:tr w:rsidR="006A70D8" w:rsidTr="006A70D8">
        <w:trPr>
          <w:trHeight w:val="46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A70D8" w:rsidRDefault="006A70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1.100.960,50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5.404.039,50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0D8" w:rsidRDefault="006A70D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6.505.000,00</w:t>
            </w:r>
          </w:p>
        </w:tc>
      </w:tr>
      <w:bookmarkEnd w:id="7"/>
    </w:tbl>
    <w:p w:rsidR="006A70D8" w:rsidRDefault="006A70D8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092F76" w:rsidRDefault="00092F76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6A70D8" w:rsidRDefault="006A70D8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CF5CA6" w:rsidRPr="00DD01DB" w:rsidRDefault="00DD01DB" w:rsidP="00211879">
      <w:pPr>
        <w:tabs>
          <w:tab w:val="left" w:pos="1980"/>
        </w:tabs>
        <w:jc w:val="both"/>
        <w:rPr>
          <w:rFonts w:asciiTheme="minorHAnsi" w:hAnsiTheme="minorHAnsi" w:cstheme="minorHAnsi"/>
          <w:b/>
          <w:bCs/>
        </w:rPr>
      </w:pPr>
      <w:r w:rsidRPr="00DD01DB">
        <w:rPr>
          <w:rFonts w:asciiTheme="minorHAnsi" w:hAnsiTheme="minorHAnsi" w:cstheme="minorHAnsi"/>
          <w:b/>
          <w:bCs/>
        </w:rPr>
        <w:t xml:space="preserve">PRILOG </w:t>
      </w:r>
      <w:bookmarkStart w:id="8" w:name="_Hlk91004973"/>
      <w:r w:rsidRPr="00DD01DB">
        <w:rPr>
          <w:rFonts w:asciiTheme="minorHAnsi" w:hAnsiTheme="minorHAnsi" w:cstheme="minorHAnsi"/>
          <w:b/>
          <w:bCs/>
        </w:rPr>
        <w:t>PROGRAMU GRAĐENJA KOMUNALNE INFRASTRUKTURE U GRADU LUDBREGU ZA 2022.g</w:t>
      </w:r>
    </w:p>
    <w:tbl>
      <w:tblPr>
        <w:tblStyle w:val="Reetkatablice"/>
        <w:tblW w:w="10060" w:type="dxa"/>
        <w:tblLook w:val="04A0"/>
      </w:tblPr>
      <w:tblGrid>
        <w:gridCol w:w="394"/>
        <w:gridCol w:w="2348"/>
        <w:gridCol w:w="1207"/>
        <w:gridCol w:w="1236"/>
        <w:gridCol w:w="1224"/>
        <w:gridCol w:w="1224"/>
        <w:gridCol w:w="1245"/>
        <w:gridCol w:w="1182"/>
      </w:tblGrid>
      <w:tr w:rsidR="006A70D8" w:rsidRPr="006A70D8" w:rsidTr="00DD01DB">
        <w:trPr>
          <w:trHeight w:val="609"/>
        </w:trPr>
        <w:tc>
          <w:tcPr>
            <w:tcW w:w="10060" w:type="dxa"/>
            <w:gridSpan w:val="8"/>
            <w:shd w:val="clear" w:color="auto" w:fill="D6E3BC" w:themeFill="accent3" w:themeFillTint="66"/>
            <w:hideMark/>
          </w:tcPr>
          <w:bookmarkEnd w:id="8"/>
          <w:p w:rsidR="006A70D8" w:rsidRPr="006A70D8" w:rsidRDefault="006A70D8" w:rsidP="006A70D8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A70D8">
              <w:rPr>
                <w:rFonts w:asciiTheme="minorHAnsi" w:hAnsiTheme="minorHAnsi" w:cstheme="minorHAnsi"/>
                <w:b/>
                <w:bCs/>
              </w:rPr>
              <w:t>II. PROGRAM GRADNJE GRAĐEVINA ZA GOSPODARENJE KOMUNALNIM OTPADOM U GRADU LUDBREGU ZA 2022 g.</w:t>
            </w:r>
          </w:p>
        </w:tc>
      </w:tr>
      <w:tr w:rsidR="00DD01DB" w:rsidRPr="006A70D8" w:rsidTr="00DD01DB">
        <w:trPr>
          <w:trHeight w:val="1305"/>
        </w:trPr>
        <w:tc>
          <w:tcPr>
            <w:tcW w:w="394" w:type="dxa"/>
            <w:vAlign w:val="center"/>
            <w:hideMark/>
          </w:tcPr>
          <w:p w:rsidR="00DD01DB" w:rsidRPr="006A70D8" w:rsidRDefault="00DD01DB" w:rsidP="00DD01DB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74C4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Rb</w:t>
            </w:r>
          </w:p>
        </w:tc>
        <w:tc>
          <w:tcPr>
            <w:tcW w:w="2348" w:type="dxa"/>
            <w:vAlign w:val="center"/>
          </w:tcPr>
          <w:p w:rsidR="00DD01DB" w:rsidRPr="006A70D8" w:rsidRDefault="00DD01DB" w:rsidP="00DD01DB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207" w:type="dxa"/>
            <w:vAlign w:val="center"/>
          </w:tcPr>
          <w:p w:rsidR="00DD01DB" w:rsidRPr="006A70D8" w:rsidRDefault="00DD01DB" w:rsidP="00DD01DB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Izvor financiranja iz drugih izvora</w:t>
            </w:r>
          </w:p>
        </w:tc>
        <w:tc>
          <w:tcPr>
            <w:tcW w:w="1236" w:type="dxa"/>
            <w:vAlign w:val="center"/>
          </w:tcPr>
          <w:p w:rsidR="00DD01DB" w:rsidRPr="006A70D8" w:rsidRDefault="00DD01DB" w:rsidP="00DD01DB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Iznos financiranja iz drugih izvora</w:t>
            </w:r>
          </w:p>
        </w:tc>
        <w:tc>
          <w:tcPr>
            <w:tcW w:w="1224" w:type="dxa"/>
            <w:vAlign w:val="center"/>
          </w:tcPr>
          <w:p w:rsidR="00DD01DB" w:rsidRPr="006A70D8" w:rsidRDefault="00DD01DB" w:rsidP="00DD01DB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8"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224" w:type="dxa"/>
            <w:vAlign w:val="center"/>
          </w:tcPr>
          <w:p w:rsidR="00DD01DB" w:rsidRPr="006A70D8" w:rsidRDefault="00DD01DB" w:rsidP="00DD01DB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 UKUPNO kn:</w:t>
            </w:r>
          </w:p>
        </w:tc>
        <w:tc>
          <w:tcPr>
            <w:tcW w:w="1245" w:type="dxa"/>
            <w:vAlign w:val="center"/>
          </w:tcPr>
          <w:p w:rsidR="00DD01DB" w:rsidRPr="006A70D8" w:rsidRDefault="00DD01DB" w:rsidP="00DD01DB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74C4"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</w:rPr>
              <w:t>Pozicija</w:t>
            </w:r>
          </w:p>
        </w:tc>
        <w:tc>
          <w:tcPr>
            <w:tcW w:w="1182" w:type="dxa"/>
            <w:vAlign w:val="center"/>
          </w:tcPr>
          <w:p w:rsidR="00DD01DB" w:rsidRPr="006A70D8" w:rsidRDefault="00DD01DB" w:rsidP="00DD01DB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74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Izvor</w:t>
            </w:r>
          </w:p>
        </w:tc>
      </w:tr>
      <w:tr w:rsidR="00DD01DB" w:rsidRPr="006A70D8" w:rsidTr="00DD01DB">
        <w:trPr>
          <w:trHeight w:val="1380"/>
        </w:trPr>
        <w:tc>
          <w:tcPr>
            <w:tcW w:w="394" w:type="dxa"/>
            <w:vAlign w:val="center"/>
            <w:hideMark/>
          </w:tcPr>
          <w:p w:rsidR="00DD01DB" w:rsidRPr="00DD01DB" w:rsidRDefault="00DD01DB" w:rsidP="00DD01DB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01DB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  <w:hideMark/>
          </w:tcPr>
          <w:p w:rsidR="00DD01DB" w:rsidRPr="00DD01DB" w:rsidRDefault="00DD01DB" w:rsidP="00DD01DB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1DB">
              <w:rPr>
                <w:rFonts w:asciiTheme="minorHAnsi" w:hAnsiTheme="minorHAnsi" w:cstheme="minorHAnsi"/>
                <w:sz w:val="22"/>
                <w:szCs w:val="22"/>
              </w:rPr>
              <w:t>Komunalna oprema - vanjski i unutarnji spremnici za odvojeni otpad za dječje vrtiće i škole na području Grada Ludbrega</w:t>
            </w:r>
          </w:p>
        </w:tc>
        <w:tc>
          <w:tcPr>
            <w:tcW w:w="1207" w:type="dxa"/>
            <w:vAlign w:val="center"/>
            <w:hideMark/>
          </w:tcPr>
          <w:p w:rsidR="00DD01DB" w:rsidRPr="00DD01DB" w:rsidRDefault="00DD01DB" w:rsidP="00DD01DB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01DB">
              <w:rPr>
                <w:rFonts w:asciiTheme="minorHAnsi" w:hAnsiTheme="minorHAnsi" w:cstheme="minorHAnsi"/>
                <w:sz w:val="20"/>
                <w:szCs w:val="20"/>
              </w:rPr>
              <w:t>Fond za zaštitu okoliša i energ. učinkovitost (FZOEU) 40%: 410.960,50 kn</w:t>
            </w:r>
          </w:p>
        </w:tc>
        <w:tc>
          <w:tcPr>
            <w:tcW w:w="1236" w:type="dxa"/>
            <w:vAlign w:val="center"/>
            <w:hideMark/>
          </w:tcPr>
          <w:p w:rsidR="00DD01DB" w:rsidRPr="00DD01DB" w:rsidRDefault="00DD01DB" w:rsidP="00DD01DB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1DB">
              <w:rPr>
                <w:rFonts w:asciiTheme="minorHAnsi" w:hAnsiTheme="minorHAnsi" w:cstheme="minorHAnsi"/>
                <w:sz w:val="22"/>
                <w:szCs w:val="22"/>
              </w:rPr>
              <w:t>259.103,00</w:t>
            </w:r>
          </w:p>
        </w:tc>
        <w:tc>
          <w:tcPr>
            <w:tcW w:w="1224" w:type="dxa"/>
            <w:vAlign w:val="center"/>
            <w:hideMark/>
          </w:tcPr>
          <w:p w:rsidR="00DD01DB" w:rsidRPr="00DD01DB" w:rsidRDefault="00DD01DB" w:rsidP="00DD01DB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1DB">
              <w:rPr>
                <w:rFonts w:asciiTheme="minorHAnsi" w:hAnsiTheme="minorHAnsi" w:cstheme="minorHAnsi"/>
                <w:sz w:val="22"/>
                <w:szCs w:val="22"/>
              </w:rPr>
              <w:t>388.897,00</w:t>
            </w:r>
          </w:p>
        </w:tc>
        <w:tc>
          <w:tcPr>
            <w:tcW w:w="1224" w:type="dxa"/>
            <w:vAlign w:val="center"/>
            <w:hideMark/>
          </w:tcPr>
          <w:p w:rsidR="00DD01DB" w:rsidRPr="00DD01DB" w:rsidRDefault="00DD01DB" w:rsidP="00DD01DB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1DB">
              <w:rPr>
                <w:rFonts w:asciiTheme="minorHAnsi" w:hAnsiTheme="minorHAnsi" w:cstheme="minorHAnsi"/>
                <w:sz w:val="22"/>
                <w:szCs w:val="22"/>
              </w:rPr>
              <w:t>648.000,00</w:t>
            </w:r>
          </w:p>
        </w:tc>
        <w:tc>
          <w:tcPr>
            <w:tcW w:w="1245" w:type="dxa"/>
            <w:vAlign w:val="center"/>
            <w:hideMark/>
          </w:tcPr>
          <w:p w:rsidR="00DD01DB" w:rsidRPr="00092F76" w:rsidRDefault="00DD01DB" w:rsidP="00092F76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092F76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Poz. R 232D</w:t>
            </w:r>
          </w:p>
        </w:tc>
        <w:tc>
          <w:tcPr>
            <w:tcW w:w="1182" w:type="dxa"/>
            <w:vAlign w:val="center"/>
            <w:hideMark/>
          </w:tcPr>
          <w:p w:rsidR="00DD01DB" w:rsidRPr="00092F76" w:rsidRDefault="00DD01DB" w:rsidP="00DD01DB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092F7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50 -tekuće pomoći iz državnog proračuna 57-tekuće pomoći od inozemnih vlada       59-ostale pomoći</w:t>
            </w:r>
          </w:p>
        </w:tc>
      </w:tr>
      <w:tr w:rsidR="00DD01DB" w:rsidRPr="006A70D8" w:rsidTr="00DD01DB">
        <w:trPr>
          <w:trHeight w:val="780"/>
        </w:trPr>
        <w:tc>
          <w:tcPr>
            <w:tcW w:w="394" w:type="dxa"/>
            <w:vAlign w:val="center"/>
            <w:hideMark/>
          </w:tcPr>
          <w:p w:rsidR="00DD01DB" w:rsidRPr="00DD01DB" w:rsidRDefault="00DD01DB" w:rsidP="00DD01DB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01DB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  <w:hideMark/>
          </w:tcPr>
          <w:p w:rsidR="00DD01DB" w:rsidRPr="00DD01DB" w:rsidRDefault="00DD01DB" w:rsidP="00092F76">
            <w:pPr>
              <w:tabs>
                <w:tab w:val="left" w:pos="19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D01DB">
              <w:rPr>
                <w:rFonts w:asciiTheme="minorHAnsi" w:hAnsiTheme="minorHAnsi" w:cstheme="minorHAnsi"/>
                <w:sz w:val="22"/>
                <w:szCs w:val="22"/>
              </w:rPr>
              <w:t>Sanacije divljih odlagališta otpada na području Grada Ludbrega</w:t>
            </w:r>
          </w:p>
        </w:tc>
        <w:tc>
          <w:tcPr>
            <w:tcW w:w="1207" w:type="dxa"/>
            <w:vAlign w:val="center"/>
            <w:hideMark/>
          </w:tcPr>
          <w:p w:rsidR="00DD01DB" w:rsidRPr="00DD01DB" w:rsidRDefault="00DD01DB" w:rsidP="00DD01DB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1D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236" w:type="dxa"/>
            <w:vAlign w:val="center"/>
            <w:hideMark/>
          </w:tcPr>
          <w:p w:rsidR="00DD01DB" w:rsidRPr="00DD01DB" w:rsidRDefault="00DD01DB" w:rsidP="00DD01DB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1DB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224" w:type="dxa"/>
            <w:vAlign w:val="center"/>
            <w:hideMark/>
          </w:tcPr>
          <w:p w:rsidR="00DD01DB" w:rsidRPr="00DD01DB" w:rsidRDefault="00DD01DB" w:rsidP="00DD01DB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1DB">
              <w:rPr>
                <w:rFonts w:asciiTheme="minorHAnsi" w:hAnsiTheme="minorHAnsi" w:cstheme="minorHAnsi"/>
                <w:sz w:val="22"/>
                <w:szCs w:val="22"/>
              </w:rPr>
              <w:t>50.000,00</w:t>
            </w:r>
          </w:p>
        </w:tc>
        <w:tc>
          <w:tcPr>
            <w:tcW w:w="1224" w:type="dxa"/>
            <w:vAlign w:val="center"/>
            <w:hideMark/>
          </w:tcPr>
          <w:p w:rsidR="00DD01DB" w:rsidRPr="00DD01DB" w:rsidRDefault="00DD01DB" w:rsidP="00DD01DB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1DB">
              <w:rPr>
                <w:rFonts w:asciiTheme="minorHAnsi" w:hAnsiTheme="minorHAnsi" w:cstheme="minorHAnsi"/>
                <w:sz w:val="22"/>
                <w:szCs w:val="22"/>
              </w:rPr>
              <w:t>50.000,00</w:t>
            </w:r>
          </w:p>
        </w:tc>
        <w:tc>
          <w:tcPr>
            <w:tcW w:w="1245" w:type="dxa"/>
            <w:vAlign w:val="center"/>
            <w:hideMark/>
          </w:tcPr>
          <w:p w:rsidR="00DD01DB" w:rsidRPr="00092F76" w:rsidRDefault="00DD01DB" w:rsidP="00092F76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092F76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Poz. R 047 Ostale kom.usluge</w:t>
            </w:r>
          </w:p>
        </w:tc>
        <w:tc>
          <w:tcPr>
            <w:tcW w:w="1182" w:type="dxa"/>
            <w:vAlign w:val="center"/>
            <w:hideMark/>
          </w:tcPr>
          <w:p w:rsidR="00DD01DB" w:rsidRPr="00092F76" w:rsidRDefault="00DD01DB" w:rsidP="00DD01DB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spacing w:val="-8"/>
                <w:sz w:val="18"/>
                <w:szCs w:val="18"/>
              </w:rPr>
            </w:pPr>
            <w:r w:rsidRPr="00092F7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11-opći prihodi i primici  </w:t>
            </w:r>
          </w:p>
        </w:tc>
      </w:tr>
      <w:tr w:rsidR="00DD01DB" w:rsidRPr="006A70D8" w:rsidTr="00092F76">
        <w:trPr>
          <w:trHeight w:val="480"/>
        </w:trPr>
        <w:tc>
          <w:tcPr>
            <w:tcW w:w="394" w:type="dxa"/>
            <w:vAlign w:val="center"/>
            <w:hideMark/>
          </w:tcPr>
          <w:p w:rsidR="00DD01DB" w:rsidRPr="00DD01DB" w:rsidRDefault="00DD01DB" w:rsidP="00DD01DB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01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II. </w:t>
            </w:r>
          </w:p>
        </w:tc>
        <w:tc>
          <w:tcPr>
            <w:tcW w:w="3555" w:type="dxa"/>
            <w:gridSpan w:val="2"/>
            <w:vAlign w:val="center"/>
            <w:hideMark/>
          </w:tcPr>
          <w:p w:rsidR="00DD01DB" w:rsidRPr="00DD01DB" w:rsidRDefault="00DD01DB" w:rsidP="00DD01DB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01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1236" w:type="dxa"/>
            <w:vAlign w:val="center"/>
            <w:hideMark/>
          </w:tcPr>
          <w:p w:rsidR="00DD01DB" w:rsidRPr="00DD01DB" w:rsidRDefault="00DD01DB" w:rsidP="00DD01DB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01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259.103,00</w:t>
            </w:r>
          </w:p>
        </w:tc>
        <w:tc>
          <w:tcPr>
            <w:tcW w:w="1224" w:type="dxa"/>
            <w:vAlign w:val="center"/>
            <w:hideMark/>
          </w:tcPr>
          <w:p w:rsidR="00DD01DB" w:rsidRPr="00DD01DB" w:rsidRDefault="00DD01DB" w:rsidP="00DD01DB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01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438.897,00</w:t>
            </w:r>
          </w:p>
        </w:tc>
        <w:tc>
          <w:tcPr>
            <w:tcW w:w="1224" w:type="dxa"/>
            <w:vAlign w:val="center"/>
            <w:hideMark/>
          </w:tcPr>
          <w:p w:rsidR="00DD01DB" w:rsidRPr="00DD01DB" w:rsidRDefault="00DD01DB" w:rsidP="00DD01DB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01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698.000,00</w:t>
            </w:r>
          </w:p>
        </w:tc>
        <w:tc>
          <w:tcPr>
            <w:tcW w:w="1245" w:type="dxa"/>
            <w:vAlign w:val="center"/>
            <w:hideMark/>
          </w:tcPr>
          <w:p w:rsidR="00DD01DB" w:rsidRPr="00DD01DB" w:rsidRDefault="00DD01DB" w:rsidP="00DD01DB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1D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2" w:type="dxa"/>
            <w:vAlign w:val="center"/>
            <w:hideMark/>
          </w:tcPr>
          <w:p w:rsidR="00DD01DB" w:rsidRPr="00DD01DB" w:rsidRDefault="00DD01DB" w:rsidP="00DD01DB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1D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CF5CA6" w:rsidRPr="00B46A97" w:rsidRDefault="00CF5CA6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CF5CA6" w:rsidRDefault="00CF5CA6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092F76" w:rsidRDefault="00092F76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092F76" w:rsidRDefault="00092F76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tbl>
      <w:tblPr>
        <w:tblW w:w="9560" w:type="dxa"/>
        <w:tblLook w:val="04A0"/>
      </w:tblPr>
      <w:tblGrid>
        <w:gridCol w:w="5057"/>
        <w:gridCol w:w="1501"/>
        <w:gridCol w:w="1501"/>
        <w:gridCol w:w="1501"/>
      </w:tblGrid>
      <w:tr w:rsidR="00092F76" w:rsidRPr="00092F76" w:rsidTr="007E7483">
        <w:trPr>
          <w:trHeight w:val="1440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092F76" w:rsidRPr="00092F76" w:rsidRDefault="00092F76" w:rsidP="00092F76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092F76" w:rsidRPr="00092F76" w:rsidRDefault="00092F76" w:rsidP="00092F76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SVEUKUPNA </w:t>
            </w:r>
            <w:r w:rsidRPr="00092F76">
              <w:rPr>
                <w:rFonts w:asciiTheme="minorHAnsi" w:hAnsiTheme="minorHAnsi" w:cstheme="minorHAnsi"/>
                <w:b/>
                <w:bCs/>
              </w:rPr>
              <w:t>REKAPITULACIJA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PROGRAMA</w:t>
            </w:r>
            <w:r w:rsidRPr="00092F7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92F76" w:rsidRPr="00092F76" w:rsidRDefault="00092F76" w:rsidP="00092F76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2F76">
              <w:rPr>
                <w:rFonts w:asciiTheme="minorHAnsi" w:hAnsiTheme="minorHAnsi" w:cstheme="minorHAnsi"/>
                <w:b/>
                <w:bCs/>
              </w:rPr>
              <w:t>Iznos financiranja iz drugih izvora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92F76" w:rsidRPr="00092F76" w:rsidRDefault="00092F76" w:rsidP="00092F76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2F76">
              <w:rPr>
                <w:rFonts w:asciiTheme="minorHAnsi" w:hAnsiTheme="minorHAnsi" w:cstheme="minorHAnsi"/>
                <w:b/>
                <w:bCs/>
              </w:rPr>
              <w:t>Iznos financiranja iz Proračuna Grada Ludbrega u kn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92F76" w:rsidRPr="00092F76" w:rsidRDefault="00092F76" w:rsidP="00092F76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2F76">
              <w:rPr>
                <w:rFonts w:asciiTheme="minorHAnsi" w:hAnsiTheme="minorHAnsi" w:cstheme="minorHAnsi"/>
                <w:b/>
                <w:bCs/>
              </w:rPr>
              <w:t>IZNOS UKUPNO u kn</w:t>
            </w:r>
          </w:p>
        </w:tc>
      </w:tr>
      <w:tr w:rsidR="00092F76" w:rsidRPr="00092F76" w:rsidTr="00BE2E1F">
        <w:trPr>
          <w:trHeight w:val="600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F76" w:rsidRPr="00092F76" w:rsidRDefault="00092F76" w:rsidP="00092F76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92F76">
              <w:rPr>
                <w:rFonts w:asciiTheme="minorHAnsi" w:hAnsiTheme="minorHAnsi" w:cstheme="minorHAnsi"/>
                <w:b/>
                <w:bCs/>
              </w:rPr>
              <w:t xml:space="preserve">I. PROGRAM </w:t>
            </w:r>
            <w:bookmarkStart w:id="9" w:name="_Hlk91005214"/>
            <w:r w:rsidRPr="00092F76">
              <w:rPr>
                <w:rFonts w:asciiTheme="minorHAnsi" w:hAnsiTheme="minorHAnsi" w:cstheme="minorHAnsi"/>
                <w:b/>
                <w:bCs/>
              </w:rPr>
              <w:t>GRAĐENJA KOMUNALNE INFRASTRUKTURE U GRADU LUDBREGU ZA 2022.g</w:t>
            </w:r>
            <w:bookmarkEnd w:id="9"/>
          </w:p>
          <w:p w:rsidR="00092F76" w:rsidRPr="00092F76" w:rsidRDefault="00092F76" w:rsidP="00092F76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F76" w:rsidRPr="00092F76" w:rsidRDefault="00092F76" w:rsidP="00092F76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</w:rPr>
            </w:pPr>
            <w:r w:rsidRPr="00092F76">
              <w:rPr>
                <w:rFonts w:ascii="Calibri" w:hAnsi="Calibri" w:cs="Calibri"/>
                <w:b/>
                <w:bCs/>
              </w:rPr>
              <w:t>1.100.960,50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F76" w:rsidRPr="00092F76" w:rsidRDefault="00092F76" w:rsidP="00092F76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</w:rPr>
            </w:pPr>
            <w:r w:rsidRPr="00092F76">
              <w:rPr>
                <w:rFonts w:ascii="Calibri" w:hAnsi="Calibri" w:cs="Calibri"/>
                <w:b/>
                <w:bCs/>
              </w:rPr>
              <w:t>5.404.039,50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F76" w:rsidRPr="00092F76" w:rsidRDefault="00092F76" w:rsidP="00092F76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92F76">
              <w:rPr>
                <w:rFonts w:ascii="Calibri" w:hAnsi="Calibri" w:cs="Calibri"/>
                <w:b/>
                <w:bCs/>
              </w:rPr>
              <w:t>6.505.000,00</w:t>
            </w:r>
          </w:p>
        </w:tc>
      </w:tr>
      <w:tr w:rsidR="00092F76" w:rsidRPr="00092F76" w:rsidTr="00092F76">
        <w:trPr>
          <w:trHeight w:val="49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6" w:rsidRPr="00092F76" w:rsidRDefault="00092F76" w:rsidP="00092F76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A70D8">
              <w:rPr>
                <w:rFonts w:asciiTheme="minorHAnsi" w:hAnsiTheme="minorHAnsi" w:cstheme="minorHAnsi"/>
                <w:b/>
                <w:bCs/>
              </w:rPr>
              <w:t xml:space="preserve">II. </w:t>
            </w:r>
            <w:bookmarkStart w:id="10" w:name="_Hlk91005222"/>
            <w:r w:rsidRPr="006A70D8">
              <w:rPr>
                <w:rFonts w:asciiTheme="minorHAnsi" w:hAnsiTheme="minorHAnsi" w:cstheme="minorHAnsi"/>
                <w:b/>
                <w:bCs/>
              </w:rPr>
              <w:t>PROGRAM GRADNJE GRAĐEVINA ZA GOSPODARENJE KOMUNALNIM OTPADOM U GRADU LUDBREGU ZA 2022 g.</w:t>
            </w:r>
            <w:bookmarkEnd w:id="10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6" w:rsidRPr="00092F76" w:rsidRDefault="00092F76" w:rsidP="002C1D76">
            <w:pPr>
              <w:tabs>
                <w:tab w:val="left" w:pos="1980"/>
              </w:tabs>
              <w:jc w:val="right"/>
              <w:rPr>
                <w:rFonts w:asciiTheme="minorHAnsi" w:hAnsiTheme="minorHAnsi" w:cstheme="minorHAnsi"/>
              </w:rPr>
            </w:pPr>
            <w:r w:rsidRPr="00092F76">
              <w:rPr>
                <w:rFonts w:asciiTheme="minorHAnsi" w:hAnsiTheme="minorHAnsi" w:cstheme="minorHAnsi"/>
                <w:b/>
                <w:bCs/>
              </w:rPr>
              <w:t>259.103,00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6" w:rsidRPr="00092F76" w:rsidRDefault="00092F76" w:rsidP="002C1D76">
            <w:pPr>
              <w:tabs>
                <w:tab w:val="left" w:pos="1980"/>
              </w:tabs>
              <w:jc w:val="right"/>
              <w:rPr>
                <w:rFonts w:asciiTheme="minorHAnsi" w:hAnsiTheme="minorHAnsi" w:cstheme="minorHAnsi"/>
              </w:rPr>
            </w:pPr>
            <w:r w:rsidRPr="00092F76">
              <w:rPr>
                <w:rFonts w:asciiTheme="minorHAnsi" w:hAnsiTheme="minorHAnsi" w:cstheme="minorHAnsi"/>
                <w:b/>
                <w:bCs/>
              </w:rPr>
              <w:t>438.897,00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76" w:rsidRPr="00092F76" w:rsidRDefault="00092F76" w:rsidP="002C1D76">
            <w:pPr>
              <w:tabs>
                <w:tab w:val="left" w:pos="198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92F76">
              <w:rPr>
                <w:rFonts w:asciiTheme="minorHAnsi" w:hAnsiTheme="minorHAnsi" w:cstheme="minorHAnsi"/>
                <w:b/>
                <w:bCs/>
              </w:rPr>
              <w:t>698.000,00</w:t>
            </w:r>
          </w:p>
        </w:tc>
      </w:tr>
      <w:tr w:rsidR="00BE2E1F" w:rsidRPr="00092F76" w:rsidTr="00BE2E1F">
        <w:trPr>
          <w:trHeight w:val="469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E2E1F" w:rsidRPr="00092F76" w:rsidRDefault="00BE2E1F" w:rsidP="00BE2E1F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92F76">
              <w:rPr>
                <w:rFonts w:asciiTheme="minorHAnsi" w:hAnsiTheme="minorHAnsi" w:cstheme="minorHAnsi"/>
                <w:b/>
                <w:bCs/>
              </w:rPr>
              <w:t> SVEUKUPNO: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E1F" w:rsidRPr="00092F76" w:rsidRDefault="00BE2E1F" w:rsidP="00BE2E1F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E2E1F">
              <w:rPr>
                <w:rFonts w:ascii="Calibri" w:hAnsi="Calibri" w:cs="Calibri"/>
                <w:b/>
                <w:bCs/>
              </w:rPr>
              <w:t>1.360.063,50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E1F" w:rsidRPr="00092F76" w:rsidRDefault="00BE2E1F" w:rsidP="00BE2E1F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E2E1F">
              <w:rPr>
                <w:rFonts w:ascii="Calibri" w:hAnsi="Calibri" w:cs="Calibri"/>
                <w:b/>
                <w:bCs/>
              </w:rPr>
              <w:t>5.842.936,50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E1F" w:rsidRPr="00092F76" w:rsidRDefault="00BE2E1F" w:rsidP="00BE2E1F">
            <w:pPr>
              <w:tabs>
                <w:tab w:val="left" w:pos="198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E2E1F">
              <w:rPr>
                <w:rFonts w:ascii="Calibri" w:hAnsi="Calibri" w:cs="Calibri"/>
                <w:b/>
                <w:bCs/>
              </w:rPr>
              <w:t>7.203.000,00</w:t>
            </w:r>
          </w:p>
        </w:tc>
      </w:tr>
    </w:tbl>
    <w:p w:rsidR="00092F76" w:rsidRDefault="00092F76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092F76" w:rsidRDefault="00092F76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092F76" w:rsidRDefault="00092F76" w:rsidP="00211879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092F76" w:rsidRPr="00021E40" w:rsidRDefault="00092F76" w:rsidP="00211879">
      <w:pPr>
        <w:tabs>
          <w:tab w:val="left" w:pos="1980"/>
        </w:tabs>
        <w:jc w:val="both"/>
        <w:rPr>
          <w:rFonts w:asciiTheme="majorHAnsi" w:hAnsiTheme="majorHAnsi" w:cstheme="minorHAnsi"/>
        </w:rPr>
      </w:pPr>
    </w:p>
    <w:p w:rsidR="001C0284" w:rsidRPr="00021E40" w:rsidRDefault="006C7A23" w:rsidP="006973E0">
      <w:pPr>
        <w:jc w:val="center"/>
        <w:rPr>
          <w:rFonts w:asciiTheme="majorHAnsi" w:hAnsiTheme="majorHAnsi" w:cstheme="minorHAnsi"/>
          <w:b/>
        </w:rPr>
      </w:pPr>
      <w:r w:rsidRPr="00021E40">
        <w:rPr>
          <w:rFonts w:asciiTheme="majorHAnsi" w:hAnsiTheme="majorHAnsi" w:cstheme="minorHAnsi"/>
          <w:b/>
        </w:rPr>
        <w:t xml:space="preserve">Članak  </w:t>
      </w:r>
      <w:r w:rsidR="00211879" w:rsidRPr="00021E40">
        <w:rPr>
          <w:rFonts w:asciiTheme="majorHAnsi" w:hAnsiTheme="majorHAnsi" w:cstheme="minorHAnsi"/>
          <w:b/>
        </w:rPr>
        <w:t>3</w:t>
      </w:r>
      <w:r w:rsidR="001C0284" w:rsidRPr="00021E40">
        <w:rPr>
          <w:rFonts w:asciiTheme="majorHAnsi" w:hAnsiTheme="majorHAnsi" w:cstheme="minorHAnsi"/>
          <w:b/>
        </w:rPr>
        <w:t>.</w:t>
      </w:r>
    </w:p>
    <w:p w:rsidR="001C0284" w:rsidRPr="00021E40" w:rsidRDefault="00021E40" w:rsidP="006973E0">
      <w:pPr>
        <w:jc w:val="both"/>
        <w:rPr>
          <w:rFonts w:asciiTheme="majorHAnsi" w:hAnsiTheme="majorHAnsi" w:cstheme="minorHAnsi"/>
        </w:rPr>
      </w:pPr>
      <w:r w:rsidRPr="00021E40">
        <w:rPr>
          <w:rFonts w:asciiTheme="majorHAnsi" w:hAnsiTheme="majorHAnsi" w:cstheme="minorHAnsi"/>
        </w:rPr>
        <w:t>Ukupni planirani iznos za realizaciju</w:t>
      </w:r>
      <w:r w:rsidR="00BE2E1F" w:rsidRPr="00021E40">
        <w:rPr>
          <w:rFonts w:asciiTheme="majorHAnsi" w:hAnsiTheme="majorHAnsi" w:cstheme="minorHAnsi"/>
        </w:rPr>
        <w:t xml:space="preserve"> Programa građenja komunalne infrastrukture u Gradu Ludbregu za 2022.g i </w:t>
      </w:r>
      <w:bookmarkStart w:id="11" w:name="_Hlk91005357"/>
      <w:r w:rsidR="00BE2E1F" w:rsidRPr="00021E40">
        <w:rPr>
          <w:rFonts w:asciiTheme="majorHAnsi" w:hAnsiTheme="majorHAnsi" w:cstheme="minorHAnsi"/>
        </w:rPr>
        <w:t xml:space="preserve">Programa gradnje građevina za gospodarenje komunalnim otpadom u Gradu Ludbregu za 2022 g. </w:t>
      </w:r>
      <w:bookmarkEnd w:id="11"/>
      <w:r w:rsidRPr="00021E40">
        <w:rPr>
          <w:rFonts w:asciiTheme="majorHAnsi" w:hAnsiTheme="majorHAnsi" w:cstheme="minorHAnsi"/>
        </w:rPr>
        <w:t xml:space="preserve"> iznosi 7.203.000,00 kn. a realizacija će </w:t>
      </w:r>
      <w:r w:rsidR="00BE2E1F" w:rsidRPr="00021E40">
        <w:rPr>
          <w:rFonts w:asciiTheme="majorHAnsi" w:hAnsiTheme="majorHAnsi" w:cstheme="minorHAnsi"/>
        </w:rPr>
        <w:t xml:space="preserve">ovisiti o proračunskim mogućnostima </w:t>
      </w:r>
      <w:r w:rsidRPr="00021E40">
        <w:rPr>
          <w:rFonts w:asciiTheme="majorHAnsi" w:hAnsiTheme="majorHAnsi" w:cstheme="minorHAnsi"/>
        </w:rPr>
        <w:t>G</w:t>
      </w:r>
      <w:r w:rsidR="00BE2E1F" w:rsidRPr="00021E40">
        <w:rPr>
          <w:rFonts w:asciiTheme="majorHAnsi" w:hAnsiTheme="majorHAnsi" w:cstheme="minorHAnsi"/>
        </w:rPr>
        <w:t xml:space="preserve">rada </w:t>
      </w:r>
      <w:r w:rsidRPr="00021E40">
        <w:rPr>
          <w:rFonts w:asciiTheme="majorHAnsi" w:hAnsiTheme="majorHAnsi" w:cstheme="minorHAnsi"/>
        </w:rPr>
        <w:t>L</w:t>
      </w:r>
      <w:r w:rsidR="00BE2E1F" w:rsidRPr="00021E40">
        <w:rPr>
          <w:rFonts w:asciiTheme="majorHAnsi" w:hAnsiTheme="majorHAnsi" w:cstheme="minorHAnsi"/>
        </w:rPr>
        <w:t>udbrega, učešću vanjskih izvora sufinanciranja te učešću građana u sufinanciranju pojedine infrastrukture.</w:t>
      </w:r>
    </w:p>
    <w:p w:rsidR="009E0135" w:rsidRPr="00021E40" w:rsidRDefault="009E0135" w:rsidP="006973E0">
      <w:pPr>
        <w:jc w:val="both"/>
        <w:rPr>
          <w:rFonts w:asciiTheme="majorHAnsi" w:hAnsiTheme="majorHAnsi" w:cstheme="minorHAnsi"/>
        </w:rPr>
      </w:pPr>
    </w:p>
    <w:p w:rsidR="007C2DDE" w:rsidRPr="00021E40" w:rsidRDefault="007C2DDE" w:rsidP="00211879">
      <w:pPr>
        <w:jc w:val="both"/>
        <w:rPr>
          <w:rFonts w:asciiTheme="majorHAnsi" w:hAnsiTheme="majorHAnsi" w:cstheme="minorHAnsi"/>
        </w:rPr>
      </w:pPr>
    </w:p>
    <w:p w:rsidR="001C0284" w:rsidRPr="00021E40" w:rsidRDefault="001C0284" w:rsidP="006973E0">
      <w:pPr>
        <w:jc w:val="center"/>
        <w:rPr>
          <w:rFonts w:asciiTheme="majorHAnsi" w:hAnsiTheme="majorHAnsi" w:cstheme="minorHAnsi"/>
          <w:b/>
        </w:rPr>
      </w:pPr>
      <w:r w:rsidRPr="00021E40">
        <w:rPr>
          <w:rFonts w:asciiTheme="majorHAnsi" w:hAnsiTheme="majorHAnsi" w:cstheme="minorHAnsi"/>
          <w:b/>
        </w:rPr>
        <w:t>Član</w:t>
      </w:r>
      <w:r w:rsidR="006C7A23" w:rsidRPr="00021E40">
        <w:rPr>
          <w:rFonts w:asciiTheme="majorHAnsi" w:hAnsiTheme="majorHAnsi" w:cstheme="minorHAnsi"/>
          <w:b/>
        </w:rPr>
        <w:t xml:space="preserve">ak  </w:t>
      </w:r>
      <w:r w:rsidR="00211879" w:rsidRPr="00021E40">
        <w:rPr>
          <w:rFonts w:asciiTheme="majorHAnsi" w:hAnsiTheme="majorHAnsi" w:cstheme="minorHAnsi"/>
          <w:b/>
        </w:rPr>
        <w:t>4</w:t>
      </w:r>
      <w:r w:rsidRPr="00021E40">
        <w:rPr>
          <w:rFonts w:asciiTheme="majorHAnsi" w:hAnsiTheme="majorHAnsi" w:cstheme="minorHAnsi"/>
          <w:b/>
        </w:rPr>
        <w:t>.</w:t>
      </w:r>
    </w:p>
    <w:p w:rsidR="00827845" w:rsidRPr="00021E40" w:rsidRDefault="00827845" w:rsidP="00211879">
      <w:p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021E40">
        <w:rPr>
          <w:rFonts w:asciiTheme="majorHAnsi" w:hAnsiTheme="majorHAnsi" w:cstheme="minorHAnsi"/>
        </w:rPr>
        <w:t>Ovaj Program objaviti će se u „Službenom vjesniku Varaždinsk</w:t>
      </w:r>
      <w:r w:rsidR="00121037" w:rsidRPr="00021E40">
        <w:rPr>
          <w:rFonts w:asciiTheme="majorHAnsi" w:hAnsiTheme="majorHAnsi" w:cstheme="minorHAnsi"/>
        </w:rPr>
        <w:t xml:space="preserve">e županije“, a stupa na snagu </w:t>
      </w:r>
      <w:r w:rsidR="00D70906" w:rsidRPr="00021E40">
        <w:rPr>
          <w:rFonts w:asciiTheme="majorHAnsi" w:hAnsiTheme="majorHAnsi" w:cstheme="minorHAnsi"/>
        </w:rPr>
        <w:t xml:space="preserve">1. siječnja </w:t>
      </w:r>
      <w:r w:rsidR="001F16E1" w:rsidRPr="00021E40">
        <w:rPr>
          <w:rFonts w:asciiTheme="majorHAnsi" w:hAnsiTheme="majorHAnsi" w:cstheme="minorHAnsi"/>
        </w:rPr>
        <w:t>202</w:t>
      </w:r>
      <w:r w:rsidR="00B46A97" w:rsidRPr="00021E40">
        <w:rPr>
          <w:rFonts w:asciiTheme="majorHAnsi" w:hAnsiTheme="majorHAnsi" w:cstheme="minorHAnsi"/>
        </w:rPr>
        <w:t>2</w:t>
      </w:r>
      <w:r w:rsidRPr="00021E40">
        <w:rPr>
          <w:rFonts w:asciiTheme="majorHAnsi" w:hAnsiTheme="majorHAnsi" w:cstheme="minorHAnsi"/>
        </w:rPr>
        <w:t>. g.</w:t>
      </w:r>
    </w:p>
    <w:p w:rsidR="00D70906" w:rsidRPr="00B46A97" w:rsidRDefault="00D70906" w:rsidP="002118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E0135" w:rsidRPr="00B46A97" w:rsidRDefault="009E0135" w:rsidP="002118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E0135" w:rsidRPr="00B46A97" w:rsidRDefault="009E0135" w:rsidP="002118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E0135" w:rsidRPr="00B46A97" w:rsidRDefault="009E0135" w:rsidP="002118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F45F6" w:rsidRPr="00B46A97" w:rsidRDefault="000F45F6" w:rsidP="006973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F45F6" w:rsidRPr="00021E40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B46A97">
        <w:rPr>
          <w:rFonts w:asciiTheme="minorHAnsi" w:hAnsiTheme="minorHAnsi" w:cstheme="minorHAnsi"/>
        </w:rPr>
        <w:tab/>
      </w:r>
      <w:r w:rsidRPr="00B46A97">
        <w:rPr>
          <w:rFonts w:asciiTheme="minorHAnsi" w:hAnsiTheme="minorHAnsi" w:cstheme="minorHAnsi"/>
        </w:rPr>
        <w:tab/>
      </w:r>
      <w:r w:rsidRPr="00B46A97">
        <w:rPr>
          <w:rFonts w:asciiTheme="minorHAnsi" w:hAnsiTheme="minorHAnsi" w:cstheme="minorHAnsi"/>
        </w:rPr>
        <w:tab/>
      </w:r>
      <w:r w:rsidRPr="00B46A97">
        <w:rPr>
          <w:rFonts w:asciiTheme="minorHAnsi" w:hAnsiTheme="minorHAnsi" w:cstheme="minorHAnsi"/>
        </w:rPr>
        <w:tab/>
      </w:r>
      <w:r w:rsidRPr="00B46A97">
        <w:rPr>
          <w:rFonts w:asciiTheme="minorHAnsi" w:hAnsiTheme="minorHAnsi" w:cstheme="minorHAnsi"/>
        </w:rPr>
        <w:tab/>
      </w:r>
      <w:r w:rsidRPr="00B46A97">
        <w:rPr>
          <w:rFonts w:asciiTheme="minorHAnsi" w:hAnsiTheme="minorHAnsi" w:cstheme="minorHAnsi"/>
        </w:rPr>
        <w:tab/>
      </w:r>
      <w:r w:rsidRPr="00B46A97">
        <w:rPr>
          <w:rFonts w:asciiTheme="minorHAnsi" w:hAnsiTheme="minorHAnsi" w:cstheme="minorHAnsi"/>
        </w:rPr>
        <w:tab/>
      </w:r>
      <w:r w:rsidRPr="00B46A97">
        <w:rPr>
          <w:rFonts w:asciiTheme="minorHAnsi" w:hAnsiTheme="minorHAnsi" w:cstheme="minorHAnsi"/>
        </w:rPr>
        <w:tab/>
      </w:r>
      <w:r w:rsidRPr="00B46A97">
        <w:rPr>
          <w:rFonts w:asciiTheme="minorHAnsi" w:hAnsiTheme="minorHAnsi" w:cstheme="minorHAnsi"/>
        </w:rPr>
        <w:tab/>
      </w:r>
      <w:r w:rsidRPr="00021E40">
        <w:rPr>
          <w:rFonts w:asciiTheme="majorHAnsi" w:hAnsiTheme="majorHAnsi" w:cstheme="minorHAnsi"/>
        </w:rPr>
        <w:t>Predsjednik</w:t>
      </w:r>
    </w:p>
    <w:p w:rsidR="000F45F6" w:rsidRPr="00021E40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021E40">
        <w:rPr>
          <w:rFonts w:asciiTheme="majorHAnsi" w:hAnsiTheme="majorHAnsi" w:cstheme="minorHAnsi"/>
        </w:rPr>
        <w:tab/>
      </w:r>
      <w:r w:rsidRPr="00021E40">
        <w:rPr>
          <w:rFonts w:asciiTheme="majorHAnsi" w:hAnsiTheme="majorHAnsi" w:cstheme="minorHAnsi"/>
        </w:rPr>
        <w:tab/>
      </w:r>
      <w:r w:rsidRPr="00021E40">
        <w:rPr>
          <w:rFonts w:asciiTheme="majorHAnsi" w:hAnsiTheme="majorHAnsi" w:cstheme="minorHAnsi"/>
        </w:rPr>
        <w:tab/>
      </w:r>
      <w:r w:rsidRPr="00021E40">
        <w:rPr>
          <w:rFonts w:asciiTheme="majorHAnsi" w:hAnsiTheme="majorHAnsi" w:cstheme="minorHAnsi"/>
        </w:rPr>
        <w:tab/>
      </w:r>
      <w:r w:rsidRPr="00021E40">
        <w:rPr>
          <w:rFonts w:asciiTheme="majorHAnsi" w:hAnsiTheme="majorHAnsi" w:cstheme="minorHAnsi"/>
        </w:rPr>
        <w:tab/>
      </w:r>
      <w:r w:rsidRPr="00021E40">
        <w:rPr>
          <w:rFonts w:asciiTheme="majorHAnsi" w:hAnsiTheme="majorHAnsi" w:cstheme="minorHAnsi"/>
        </w:rPr>
        <w:tab/>
      </w:r>
      <w:r w:rsidRPr="00021E40">
        <w:rPr>
          <w:rFonts w:asciiTheme="majorHAnsi" w:hAnsiTheme="majorHAnsi" w:cstheme="minorHAnsi"/>
        </w:rPr>
        <w:tab/>
      </w:r>
      <w:r w:rsidRPr="00021E40">
        <w:rPr>
          <w:rFonts w:asciiTheme="majorHAnsi" w:hAnsiTheme="majorHAnsi" w:cstheme="minorHAnsi"/>
        </w:rPr>
        <w:tab/>
        <w:t xml:space="preserve">         Gradskog vijeća</w:t>
      </w:r>
    </w:p>
    <w:p w:rsidR="000F45F6" w:rsidRPr="00021E40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021E40">
        <w:rPr>
          <w:rFonts w:asciiTheme="majorHAnsi" w:hAnsiTheme="majorHAnsi" w:cstheme="minorHAnsi"/>
        </w:rPr>
        <w:tab/>
      </w:r>
      <w:r w:rsidRPr="00021E40">
        <w:rPr>
          <w:rFonts w:asciiTheme="majorHAnsi" w:hAnsiTheme="majorHAnsi" w:cstheme="minorHAnsi"/>
        </w:rPr>
        <w:tab/>
      </w:r>
      <w:r w:rsidRPr="00021E40">
        <w:rPr>
          <w:rFonts w:asciiTheme="majorHAnsi" w:hAnsiTheme="majorHAnsi" w:cstheme="minorHAnsi"/>
        </w:rPr>
        <w:tab/>
      </w:r>
      <w:r w:rsidRPr="00021E40">
        <w:rPr>
          <w:rFonts w:asciiTheme="majorHAnsi" w:hAnsiTheme="majorHAnsi" w:cstheme="minorHAnsi"/>
        </w:rPr>
        <w:tab/>
      </w:r>
      <w:r w:rsidRPr="00021E40">
        <w:rPr>
          <w:rFonts w:asciiTheme="majorHAnsi" w:hAnsiTheme="majorHAnsi" w:cstheme="minorHAnsi"/>
        </w:rPr>
        <w:tab/>
      </w:r>
      <w:r w:rsidRPr="00021E40">
        <w:rPr>
          <w:rFonts w:asciiTheme="majorHAnsi" w:hAnsiTheme="majorHAnsi" w:cstheme="minorHAnsi"/>
        </w:rPr>
        <w:tab/>
      </w:r>
      <w:r w:rsidRPr="00021E40">
        <w:rPr>
          <w:rFonts w:asciiTheme="majorHAnsi" w:hAnsiTheme="majorHAnsi" w:cstheme="minorHAnsi"/>
        </w:rPr>
        <w:tab/>
      </w:r>
      <w:r w:rsidRPr="00021E40">
        <w:rPr>
          <w:rFonts w:asciiTheme="majorHAnsi" w:hAnsiTheme="majorHAnsi" w:cstheme="minorHAnsi"/>
        </w:rPr>
        <w:tab/>
      </w:r>
      <w:r w:rsidRPr="00021E40">
        <w:rPr>
          <w:rFonts w:asciiTheme="majorHAnsi" w:hAnsiTheme="majorHAnsi" w:cstheme="minorHAnsi"/>
        </w:rPr>
        <w:tab/>
      </w:r>
      <w:r w:rsidR="00B46A97" w:rsidRPr="00021E40">
        <w:rPr>
          <w:rFonts w:asciiTheme="majorHAnsi" w:hAnsiTheme="majorHAnsi" w:cstheme="minorHAnsi"/>
        </w:rPr>
        <w:t>Darko Jagić</w:t>
      </w:r>
    </w:p>
    <w:p w:rsidR="00AE5264" w:rsidRPr="00B46A97" w:rsidRDefault="00AE5264" w:rsidP="006973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E5264" w:rsidRPr="00B46A97" w:rsidRDefault="00AE5264" w:rsidP="006973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70906" w:rsidRPr="00B46A97" w:rsidRDefault="00D70906" w:rsidP="006973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70906" w:rsidRPr="00B46A97" w:rsidRDefault="00D70906" w:rsidP="006973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70906" w:rsidRPr="00B46A97" w:rsidRDefault="00D70906" w:rsidP="006973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70906" w:rsidRPr="00B46A97" w:rsidRDefault="00D70906" w:rsidP="006973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70906" w:rsidRPr="00B46A97" w:rsidRDefault="00D70906" w:rsidP="006973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70906" w:rsidRPr="00B46A97" w:rsidRDefault="00D70906" w:rsidP="006973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70906" w:rsidRPr="00B46A97" w:rsidRDefault="00D70906" w:rsidP="006973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A70D8" w:rsidRDefault="006A70D8" w:rsidP="006973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A70D8" w:rsidRPr="00B46A97" w:rsidRDefault="006A70D8" w:rsidP="006973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70906" w:rsidRPr="00B46A97" w:rsidRDefault="00D70906" w:rsidP="006973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F240EB" w:rsidRPr="007B21BB" w:rsidRDefault="00F240EB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328F0" w:rsidRPr="007B21BB" w:rsidRDefault="004328F0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F240EB" w:rsidRPr="0053180C" w:rsidRDefault="00F240EB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53180C">
        <w:rPr>
          <w:rFonts w:asciiTheme="majorHAnsi" w:hAnsiTheme="majorHAnsi" w:cs="Arial"/>
          <w:b/>
          <w:sz w:val="28"/>
          <w:szCs w:val="28"/>
        </w:rPr>
        <w:t>O B R A Z L O Ž E NJ E</w:t>
      </w:r>
    </w:p>
    <w:p w:rsidR="007B21BB" w:rsidRPr="007B21BB" w:rsidRDefault="007B21BB" w:rsidP="006973E0">
      <w:pPr>
        <w:jc w:val="both"/>
        <w:rPr>
          <w:rFonts w:asciiTheme="majorHAnsi" w:hAnsiTheme="majorHAnsi"/>
        </w:rPr>
      </w:pPr>
    </w:p>
    <w:p w:rsidR="007B21BB" w:rsidRDefault="009E0135" w:rsidP="006973E0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ab/>
      </w:r>
      <w:r w:rsidR="00F240EB" w:rsidRPr="007B21BB">
        <w:rPr>
          <w:rFonts w:asciiTheme="majorHAnsi" w:hAnsiTheme="majorHAnsi" w:cs="Arial"/>
        </w:rPr>
        <w:t>Zakonom o komunalnom gospodarstvu</w:t>
      </w:r>
      <w:r>
        <w:rPr>
          <w:rFonts w:asciiTheme="majorHAnsi" w:hAnsiTheme="majorHAnsi" w:cs="Arial"/>
        </w:rPr>
        <w:t xml:space="preserve"> (NN br. 68/18</w:t>
      </w:r>
      <w:r w:rsidR="001F16E1">
        <w:rPr>
          <w:rFonts w:asciiTheme="majorHAnsi" w:hAnsiTheme="majorHAnsi" w:cs="Arial"/>
        </w:rPr>
        <w:t xml:space="preserve">, </w:t>
      </w:r>
      <w:r w:rsidR="001F16E1" w:rsidRPr="006330A9">
        <w:rPr>
          <w:rFonts w:asciiTheme="majorHAnsi" w:hAnsiTheme="majorHAnsi"/>
          <w:color w:val="000000" w:themeColor="text1"/>
        </w:rPr>
        <w:t>110/18 - OUSRH i </w:t>
      </w:r>
      <w:r w:rsidR="001F16E1" w:rsidRPr="001F16E1">
        <w:rPr>
          <w:rStyle w:val="Naglaeno"/>
          <w:rFonts w:asciiTheme="majorHAnsi" w:hAnsiTheme="majorHAnsi"/>
          <w:b w:val="0"/>
          <w:color w:val="000000" w:themeColor="text1"/>
        </w:rPr>
        <w:t>32/20</w:t>
      </w:r>
      <w:r w:rsidR="007B21BB" w:rsidRPr="007B21BB">
        <w:rPr>
          <w:rFonts w:asciiTheme="majorHAnsi" w:hAnsiTheme="majorHAnsi" w:cs="Arial"/>
        </w:rPr>
        <w:t>)</w:t>
      </w:r>
      <w:r w:rsidR="007B21BB">
        <w:rPr>
          <w:rFonts w:asciiTheme="majorHAnsi" w:hAnsiTheme="majorHAnsi" w:cs="Arial"/>
        </w:rPr>
        <w:t xml:space="preserve"> – dalje u tekstu: Zakon,</w:t>
      </w:r>
      <w:r w:rsidR="00F240EB" w:rsidRPr="007B21BB">
        <w:rPr>
          <w:rFonts w:asciiTheme="majorHAnsi" w:hAnsiTheme="majorHAnsi" w:cs="Arial"/>
        </w:rPr>
        <w:t xml:space="preserve"> </w:t>
      </w:r>
      <w:r w:rsidR="00C47460">
        <w:rPr>
          <w:rFonts w:asciiTheme="majorHAnsi" w:hAnsiTheme="majorHAnsi" w:cs="Arial"/>
        </w:rPr>
        <w:t>u čl. 67.</w:t>
      </w:r>
      <w:r w:rsidR="00F35BA6">
        <w:rPr>
          <w:rFonts w:asciiTheme="majorHAnsi" w:hAnsiTheme="majorHAnsi" w:cs="Arial"/>
        </w:rPr>
        <w:t xml:space="preserve"> i čl. 68. st. 1.</w:t>
      </w:r>
      <w:r w:rsidR="00C47460">
        <w:rPr>
          <w:rFonts w:asciiTheme="majorHAnsi" w:hAnsiTheme="majorHAnsi" w:cs="Arial"/>
        </w:rPr>
        <w:t xml:space="preserve"> </w:t>
      </w:r>
      <w:r w:rsidR="00F240EB" w:rsidRPr="007B21BB">
        <w:rPr>
          <w:rFonts w:asciiTheme="majorHAnsi" w:hAnsiTheme="majorHAnsi" w:cs="Arial"/>
          <w:color w:val="000000"/>
        </w:rPr>
        <w:t>propisano je da predstavničko tijelo jedinice lokalne samouprave</w:t>
      </w:r>
      <w:r w:rsidR="007B21BB" w:rsidRPr="007B21BB">
        <w:rPr>
          <w:rFonts w:asciiTheme="majorHAnsi" w:hAnsiTheme="majorHAnsi" w:cs="Arial"/>
          <w:color w:val="000000"/>
        </w:rPr>
        <w:t xml:space="preserve"> izrađuje</w:t>
      </w:r>
      <w:r w:rsidR="007B21BB" w:rsidRPr="007B21BB">
        <w:rPr>
          <w:rFonts w:asciiTheme="majorHAnsi" w:hAnsiTheme="majorHAnsi" w:cs="Arial"/>
        </w:rPr>
        <w:t xml:space="preserve"> i donosi Program građenja komunalne infrastrukture</w:t>
      </w:r>
      <w:r w:rsidR="007E4183">
        <w:rPr>
          <w:rFonts w:asciiTheme="majorHAnsi" w:hAnsiTheme="majorHAnsi" w:cs="Arial"/>
        </w:rPr>
        <w:t xml:space="preserve"> (dalje u tekstu: Program)</w:t>
      </w:r>
      <w:r w:rsidR="007B21BB" w:rsidRPr="007B21BB">
        <w:rPr>
          <w:rFonts w:asciiTheme="majorHAnsi" w:hAnsiTheme="majorHAnsi" w:cs="Arial"/>
        </w:rPr>
        <w:t xml:space="preserve">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prihoda financiranja njezina građenja.</w:t>
      </w:r>
    </w:p>
    <w:p w:rsidR="009E0135" w:rsidRPr="007B21BB" w:rsidRDefault="009E0135" w:rsidP="006973E0">
      <w:pPr>
        <w:jc w:val="both"/>
        <w:rPr>
          <w:rFonts w:asciiTheme="majorHAnsi" w:hAnsiTheme="majorHAnsi" w:cs="Arial"/>
        </w:rPr>
      </w:pPr>
    </w:p>
    <w:p w:rsidR="007B21BB" w:rsidRPr="007B21BB" w:rsidRDefault="007B21BB" w:rsidP="007B21BB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Odredbom čl. 68. st. 2. Zakona propisano je da se </w:t>
      </w:r>
      <w:r w:rsidRPr="007B21BB">
        <w:rPr>
          <w:rFonts w:asciiTheme="majorHAnsi" w:hAnsiTheme="majorHAnsi"/>
          <w:sz w:val="24"/>
          <w:szCs w:val="24"/>
        </w:rPr>
        <w:t xml:space="preserve">Programom </w:t>
      </w:r>
      <w:r>
        <w:rPr>
          <w:rFonts w:asciiTheme="majorHAnsi" w:hAnsiTheme="majorHAnsi"/>
          <w:sz w:val="24"/>
          <w:szCs w:val="24"/>
        </w:rPr>
        <w:t>određuju</w:t>
      </w:r>
      <w:r w:rsidRPr="007B21BB">
        <w:rPr>
          <w:rFonts w:asciiTheme="majorHAnsi" w:hAnsiTheme="majorHAnsi"/>
          <w:sz w:val="24"/>
          <w:szCs w:val="24"/>
        </w:rPr>
        <w:t>: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graditi radi uređenja neuređenih dijelova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graditi u uređenim dijelovima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graditi izvan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postojeće građevine komunalne infrastrukture koje će se rekonstruirati i način rekonstrukcije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uklanjati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druga pitanja određena ovim Zakonom i posebnim zakonom.</w:t>
      </w:r>
    </w:p>
    <w:p w:rsidR="00307EE6" w:rsidRDefault="00F35BA6" w:rsidP="00307EE6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Nadalje, u čl. 6</w:t>
      </w:r>
      <w:r w:rsidR="00700949">
        <w:rPr>
          <w:rFonts w:asciiTheme="majorHAnsi" w:hAnsiTheme="majorHAnsi" w:cs="Arial"/>
        </w:rPr>
        <w:t xml:space="preserve">9. i 70. Zakona, </w:t>
      </w:r>
      <w:r>
        <w:rPr>
          <w:rFonts w:asciiTheme="majorHAnsi" w:hAnsiTheme="majorHAnsi" w:cs="Arial"/>
        </w:rPr>
        <w:t xml:space="preserve"> </w:t>
      </w:r>
      <w:r w:rsidR="00307EE6">
        <w:rPr>
          <w:rFonts w:asciiTheme="majorHAnsi" w:hAnsiTheme="majorHAnsi" w:cs="Arial"/>
        </w:rPr>
        <w:t>u pogledu troškova gradnje, propisano je da P</w:t>
      </w:r>
      <w:r w:rsidR="00307EE6" w:rsidRPr="00307EE6">
        <w:rPr>
          <w:rFonts w:asciiTheme="majorHAnsi" w:hAnsiTheme="majorHAnsi" w:cs="Arial"/>
        </w:rPr>
        <w:t>rogram sadrži procjenu troškova projektiranja, revizije, građenja, provedbe stručnog nadzora građenja i provedbe vođenja projekata građenja</w:t>
      </w:r>
      <w:r w:rsidR="00307EE6">
        <w:rPr>
          <w:rFonts w:asciiTheme="majorHAnsi" w:hAnsiTheme="majorHAnsi" w:cs="Arial"/>
        </w:rPr>
        <w:t xml:space="preserve"> </w:t>
      </w:r>
      <w:r w:rsidR="00307EE6" w:rsidRPr="00307EE6">
        <w:rPr>
          <w:rFonts w:asciiTheme="majorHAnsi" w:hAnsiTheme="majorHAnsi" w:cs="Arial"/>
        </w:rPr>
        <w:t>komunalne infrastrukture s naznakom izvora njihova financiranja.</w:t>
      </w:r>
    </w:p>
    <w:p w:rsidR="009E0135" w:rsidRDefault="009E0135" w:rsidP="00307EE6">
      <w:pPr>
        <w:jc w:val="both"/>
        <w:rPr>
          <w:rFonts w:asciiTheme="majorHAnsi" w:hAnsiTheme="majorHAnsi" w:cs="Arial"/>
        </w:rPr>
      </w:pPr>
    </w:p>
    <w:p w:rsidR="00307EE6" w:rsidRPr="00307EE6" w:rsidRDefault="00307EE6" w:rsidP="00307EE6">
      <w:pPr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ab/>
        <w:t>Troškovi građenja komunalne infrastrukture obuhvaćaju troškove: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zemljišta na kojem će se graditi komunalna infrastruktura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uklanjanja i izmještanja postojećih građevina i trajnih nasada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sanacije zemljišta (odvodnjavanje, izravnavanje, osiguravanje zemljišta i sl.), uključujući i zemljišta koja je jedinica lokalne samouprave stavila na raspolaganje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izrade projekata i druge dokumentacije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ishođenja akata potrebnih za izvlaštenje, građenje i uporabu građevina komunalne infrastrukture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građenja i provedbe stručnog nadzora građenja komunalne infrastrukture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evidentiranja u katastru i zemljišnim knjigama.</w:t>
      </w:r>
    </w:p>
    <w:p w:rsidR="00ED75CF" w:rsidRPr="007B21BB" w:rsidRDefault="00ED75CF" w:rsidP="006973E0">
      <w:pPr>
        <w:ind w:left="1068"/>
        <w:jc w:val="both"/>
        <w:rPr>
          <w:rFonts w:asciiTheme="majorHAnsi" w:hAnsiTheme="majorHAnsi" w:cs="Arial"/>
          <w:color w:val="000000"/>
        </w:rPr>
      </w:pPr>
    </w:p>
    <w:p w:rsidR="00F240EB" w:rsidRPr="00021E40" w:rsidRDefault="00307EE6" w:rsidP="006973E0">
      <w:pPr>
        <w:tabs>
          <w:tab w:val="left" w:pos="720"/>
        </w:tabs>
        <w:ind w:firstLine="705"/>
        <w:jc w:val="both"/>
        <w:rPr>
          <w:rFonts w:asciiTheme="majorHAnsi" w:hAnsiTheme="majorHAnsi" w:cs="Arial"/>
        </w:rPr>
      </w:pPr>
      <w:r w:rsidRPr="00021E40">
        <w:rPr>
          <w:rFonts w:asciiTheme="majorHAnsi" w:hAnsiTheme="majorHAnsi" w:cs="Arial"/>
          <w:color w:val="000000"/>
        </w:rPr>
        <w:t>Slijedom navedenih</w:t>
      </w:r>
      <w:r w:rsidR="00F240EB" w:rsidRPr="00021E40">
        <w:rPr>
          <w:rFonts w:asciiTheme="majorHAnsi" w:hAnsiTheme="majorHAnsi" w:cs="Arial"/>
          <w:color w:val="000000"/>
        </w:rPr>
        <w:t xml:space="preserve"> zakonsk</w:t>
      </w:r>
      <w:r w:rsidRPr="00021E40">
        <w:rPr>
          <w:rFonts w:asciiTheme="majorHAnsi" w:hAnsiTheme="majorHAnsi" w:cs="Arial"/>
          <w:color w:val="000000"/>
        </w:rPr>
        <w:t xml:space="preserve">ih odredaba izrađen je </w:t>
      </w:r>
      <w:r w:rsidR="00F240EB" w:rsidRPr="00021E40">
        <w:rPr>
          <w:rFonts w:asciiTheme="majorHAnsi" w:hAnsiTheme="majorHAnsi" w:cs="Arial"/>
          <w:color w:val="000000"/>
        </w:rPr>
        <w:t xml:space="preserve">prijedlog </w:t>
      </w:r>
      <w:r w:rsidRPr="00021E40">
        <w:rPr>
          <w:rFonts w:asciiTheme="majorHAnsi" w:hAnsiTheme="majorHAnsi" w:cs="Arial"/>
          <w:color w:val="000000"/>
        </w:rPr>
        <w:t xml:space="preserve">Programa </w:t>
      </w:r>
      <w:r w:rsidRPr="00021E40">
        <w:rPr>
          <w:rFonts w:asciiTheme="majorHAnsi" w:hAnsiTheme="majorHAnsi" w:cs="Arial"/>
        </w:rPr>
        <w:t>građenja komunalne infrast</w:t>
      </w:r>
      <w:r w:rsidR="001F16E1" w:rsidRPr="00021E40">
        <w:rPr>
          <w:rFonts w:asciiTheme="majorHAnsi" w:hAnsiTheme="majorHAnsi" w:cs="Arial"/>
        </w:rPr>
        <w:t>rukture u Gradu Ludbregu za 2021</w:t>
      </w:r>
      <w:r w:rsidRPr="00021E40">
        <w:rPr>
          <w:rFonts w:asciiTheme="majorHAnsi" w:hAnsiTheme="majorHAnsi" w:cs="Arial"/>
        </w:rPr>
        <w:t>. g.</w:t>
      </w:r>
      <w:r w:rsidR="00F773C9" w:rsidRPr="00021E40">
        <w:rPr>
          <w:rFonts w:asciiTheme="majorHAnsi" w:hAnsiTheme="majorHAnsi" w:cs="Arial"/>
        </w:rPr>
        <w:t xml:space="preserve">, </w:t>
      </w:r>
      <w:r w:rsidR="00BE2E1F" w:rsidRPr="00021E40">
        <w:rPr>
          <w:rFonts w:asciiTheme="majorHAnsi" w:hAnsiTheme="majorHAnsi" w:cs="Arial"/>
        </w:rPr>
        <w:t>te Program</w:t>
      </w:r>
      <w:r w:rsidR="00021E40" w:rsidRPr="00021E40">
        <w:rPr>
          <w:rFonts w:asciiTheme="majorHAnsi" w:hAnsiTheme="majorHAnsi" w:cs="Arial"/>
        </w:rPr>
        <w:t>a</w:t>
      </w:r>
      <w:r w:rsidR="00BE2E1F" w:rsidRPr="00021E40">
        <w:rPr>
          <w:rFonts w:asciiTheme="majorHAnsi" w:hAnsiTheme="majorHAnsi" w:cstheme="minorHAnsi"/>
        </w:rPr>
        <w:t xml:space="preserve"> gradnje građevina za gospodarenje komunalnim otpadom u Gradu Ludbregu za 2022 g. </w:t>
      </w:r>
      <w:r w:rsidR="00021E40" w:rsidRPr="00021E40">
        <w:rPr>
          <w:rFonts w:asciiTheme="majorHAnsi" w:hAnsiTheme="majorHAnsi" w:cstheme="minorHAnsi"/>
        </w:rPr>
        <w:t xml:space="preserve">kao njegov prilog </w:t>
      </w:r>
      <w:r w:rsidR="00F773C9" w:rsidRPr="00021E40">
        <w:rPr>
          <w:rFonts w:asciiTheme="majorHAnsi" w:hAnsiTheme="majorHAnsi" w:cs="Arial"/>
        </w:rPr>
        <w:t>koji se upućuj</w:t>
      </w:r>
      <w:r w:rsidR="00021E40" w:rsidRPr="00021E40">
        <w:rPr>
          <w:rFonts w:asciiTheme="majorHAnsi" w:hAnsiTheme="majorHAnsi" w:cs="Arial"/>
        </w:rPr>
        <w:t>u</w:t>
      </w:r>
      <w:r w:rsidR="00F773C9" w:rsidRPr="00021E40">
        <w:rPr>
          <w:rFonts w:asciiTheme="majorHAnsi" w:hAnsiTheme="majorHAnsi" w:cs="Arial"/>
        </w:rPr>
        <w:t xml:space="preserve"> Gradskom vijeću Grada Ludbrega na donošenje u predloženom tekstu i iznosima financiranja po pojedinoj komunalnoj građevini.</w:t>
      </w:r>
    </w:p>
    <w:p w:rsidR="009E0135" w:rsidRDefault="009E0135" w:rsidP="006973E0">
      <w:pPr>
        <w:tabs>
          <w:tab w:val="left" w:pos="720"/>
        </w:tabs>
        <w:ind w:firstLine="705"/>
        <w:jc w:val="both"/>
        <w:rPr>
          <w:rFonts w:asciiTheme="majorHAnsi" w:hAnsiTheme="majorHAnsi" w:cs="Arial"/>
        </w:rPr>
      </w:pPr>
    </w:p>
    <w:p w:rsidR="00F240EB" w:rsidRDefault="00F240EB" w:rsidP="006973E0">
      <w:pPr>
        <w:jc w:val="both"/>
        <w:rPr>
          <w:rFonts w:asciiTheme="majorHAnsi" w:hAnsiTheme="majorHAnsi" w:cs="Arial"/>
          <w:color w:val="000000"/>
        </w:rPr>
      </w:pPr>
      <w:r w:rsidRPr="007B21BB">
        <w:rPr>
          <w:rFonts w:asciiTheme="majorHAnsi" w:hAnsiTheme="majorHAnsi" w:cs="Arial"/>
          <w:color w:val="000000"/>
        </w:rPr>
        <w:tab/>
      </w:r>
    </w:p>
    <w:p w:rsidR="00B87386" w:rsidRDefault="00B87386" w:rsidP="006973E0">
      <w:pPr>
        <w:jc w:val="both"/>
        <w:rPr>
          <w:rFonts w:asciiTheme="majorHAnsi" w:hAnsiTheme="majorHAnsi" w:cs="Arial"/>
          <w:color w:val="000000"/>
        </w:rPr>
      </w:pPr>
    </w:p>
    <w:p w:rsidR="009E0135" w:rsidRDefault="009E0135" w:rsidP="006973E0">
      <w:pPr>
        <w:jc w:val="both"/>
        <w:rPr>
          <w:rFonts w:asciiTheme="majorHAnsi" w:hAnsiTheme="majorHAnsi" w:cs="Arial"/>
          <w:color w:val="000000"/>
        </w:rPr>
      </w:pPr>
    </w:p>
    <w:p w:rsidR="009E0135" w:rsidRDefault="009E0135" w:rsidP="006973E0">
      <w:pPr>
        <w:jc w:val="both"/>
        <w:rPr>
          <w:rFonts w:asciiTheme="majorHAnsi" w:hAnsiTheme="majorHAnsi" w:cs="Arial"/>
          <w:color w:val="000000"/>
        </w:rPr>
      </w:pPr>
    </w:p>
    <w:p w:rsidR="009E0135" w:rsidRDefault="009E0135" w:rsidP="006973E0">
      <w:pPr>
        <w:jc w:val="both"/>
        <w:rPr>
          <w:rFonts w:asciiTheme="majorHAnsi" w:hAnsiTheme="majorHAnsi" w:cs="Arial"/>
          <w:color w:val="000000"/>
        </w:rPr>
      </w:pPr>
    </w:p>
    <w:p w:rsidR="009E0135" w:rsidRPr="007B21BB" w:rsidRDefault="009E0135" w:rsidP="006973E0">
      <w:pPr>
        <w:jc w:val="both"/>
        <w:rPr>
          <w:rFonts w:asciiTheme="majorHAnsi" w:hAnsiTheme="majorHAnsi" w:cs="Arial"/>
          <w:color w:val="000000"/>
        </w:rPr>
      </w:pPr>
    </w:p>
    <w:p w:rsidR="00503E4D" w:rsidRPr="007B21BB" w:rsidRDefault="00503E4D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503E4D" w:rsidRPr="007B21BB" w:rsidSect="0042377F">
      <w:footerReference w:type="even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D4" w:rsidRDefault="007C46D4">
      <w:r>
        <w:separator/>
      </w:r>
    </w:p>
  </w:endnote>
  <w:endnote w:type="continuationSeparator" w:id="0">
    <w:p w:rsidR="007C46D4" w:rsidRDefault="007C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A6" w:rsidRDefault="00B05B1E" w:rsidP="00EB294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F5CA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F5CA6" w:rsidRDefault="00CF5CA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2974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46A97" w:rsidRPr="00B46A97" w:rsidRDefault="00B05B1E" w:rsidP="00B46A97">
        <w:pPr>
          <w:pStyle w:val="Podnoje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B46A9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46A97" w:rsidRPr="00B46A97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46A9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53F8D">
          <w:rPr>
            <w:rFonts w:asciiTheme="minorHAnsi" w:hAnsiTheme="minorHAnsi" w:cstheme="minorHAnsi"/>
            <w:noProof/>
            <w:sz w:val="18"/>
            <w:szCs w:val="18"/>
          </w:rPr>
          <w:t>10</w:t>
        </w:r>
        <w:r w:rsidRPr="00B46A97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CF5CA6" w:rsidRDefault="00CF5CA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D4" w:rsidRDefault="007C46D4">
      <w:r>
        <w:separator/>
      </w:r>
    </w:p>
  </w:footnote>
  <w:footnote w:type="continuationSeparator" w:id="0">
    <w:p w:rsidR="007C46D4" w:rsidRDefault="007C4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DD2"/>
    <w:multiLevelType w:val="hybridMultilevel"/>
    <w:tmpl w:val="DC1A75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04486E"/>
    <w:multiLevelType w:val="hybridMultilevel"/>
    <w:tmpl w:val="7FCC2466"/>
    <w:lvl w:ilvl="0" w:tplc="E26863F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12D7"/>
    <w:multiLevelType w:val="hybridMultilevel"/>
    <w:tmpl w:val="D7DED7B2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8C06F9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E79C8"/>
    <w:multiLevelType w:val="hybridMultilevel"/>
    <w:tmpl w:val="9C34E854"/>
    <w:lvl w:ilvl="0" w:tplc="E12E4404">
      <w:start w:val="60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3F3E00A7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5328BA"/>
    <w:multiLevelType w:val="hybridMultilevel"/>
    <w:tmpl w:val="1DC21F86"/>
    <w:lvl w:ilvl="0" w:tplc="B6CA0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24358"/>
    <w:multiLevelType w:val="hybridMultilevel"/>
    <w:tmpl w:val="99E2113E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84"/>
    <w:rsid w:val="00011C43"/>
    <w:rsid w:val="00021E40"/>
    <w:rsid w:val="000301A5"/>
    <w:rsid w:val="000310B4"/>
    <w:rsid w:val="00031F0D"/>
    <w:rsid w:val="00033000"/>
    <w:rsid w:val="00034532"/>
    <w:rsid w:val="000401AF"/>
    <w:rsid w:val="00050877"/>
    <w:rsid w:val="00057B62"/>
    <w:rsid w:val="00061B90"/>
    <w:rsid w:val="000638A6"/>
    <w:rsid w:val="00066CE9"/>
    <w:rsid w:val="000748FF"/>
    <w:rsid w:val="000820B8"/>
    <w:rsid w:val="0008252D"/>
    <w:rsid w:val="000852FC"/>
    <w:rsid w:val="0008592A"/>
    <w:rsid w:val="00087B3C"/>
    <w:rsid w:val="00092F76"/>
    <w:rsid w:val="000A0EE6"/>
    <w:rsid w:val="000A2A33"/>
    <w:rsid w:val="000A488F"/>
    <w:rsid w:val="000A52A3"/>
    <w:rsid w:val="000A58FE"/>
    <w:rsid w:val="000A710A"/>
    <w:rsid w:val="000B0054"/>
    <w:rsid w:val="000B1210"/>
    <w:rsid w:val="000B2461"/>
    <w:rsid w:val="000B4638"/>
    <w:rsid w:val="000B47F4"/>
    <w:rsid w:val="000C00A3"/>
    <w:rsid w:val="000C60F8"/>
    <w:rsid w:val="000D2106"/>
    <w:rsid w:val="000E110C"/>
    <w:rsid w:val="000E27EB"/>
    <w:rsid w:val="000E2D28"/>
    <w:rsid w:val="000F0E5A"/>
    <w:rsid w:val="000F122A"/>
    <w:rsid w:val="000F21F1"/>
    <w:rsid w:val="000F3565"/>
    <w:rsid w:val="000F45F6"/>
    <w:rsid w:val="000F4E6B"/>
    <w:rsid w:val="001017E8"/>
    <w:rsid w:val="00102142"/>
    <w:rsid w:val="00111613"/>
    <w:rsid w:val="001168E5"/>
    <w:rsid w:val="00117005"/>
    <w:rsid w:val="00121037"/>
    <w:rsid w:val="001237A4"/>
    <w:rsid w:val="00126144"/>
    <w:rsid w:val="00126554"/>
    <w:rsid w:val="0014292D"/>
    <w:rsid w:val="00142D66"/>
    <w:rsid w:val="00153A71"/>
    <w:rsid w:val="001542FB"/>
    <w:rsid w:val="0015455E"/>
    <w:rsid w:val="0015748A"/>
    <w:rsid w:val="00160569"/>
    <w:rsid w:val="00160EF6"/>
    <w:rsid w:val="001647AD"/>
    <w:rsid w:val="00164C3B"/>
    <w:rsid w:val="0018052C"/>
    <w:rsid w:val="00181A47"/>
    <w:rsid w:val="0018364E"/>
    <w:rsid w:val="00184238"/>
    <w:rsid w:val="001873F1"/>
    <w:rsid w:val="001877ED"/>
    <w:rsid w:val="00195955"/>
    <w:rsid w:val="001A1587"/>
    <w:rsid w:val="001A3D4B"/>
    <w:rsid w:val="001B1178"/>
    <w:rsid w:val="001B2689"/>
    <w:rsid w:val="001B4011"/>
    <w:rsid w:val="001B67DE"/>
    <w:rsid w:val="001C0284"/>
    <w:rsid w:val="001C37B8"/>
    <w:rsid w:val="001C66C7"/>
    <w:rsid w:val="001D02D8"/>
    <w:rsid w:val="001E0D13"/>
    <w:rsid w:val="001E5700"/>
    <w:rsid w:val="001F07DD"/>
    <w:rsid w:val="001F16E1"/>
    <w:rsid w:val="001F1928"/>
    <w:rsid w:val="001F3100"/>
    <w:rsid w:val="001F4C8A"/>
    <w:rsid w:val="00201F33"/>
    <w:rsid w:val="00202EEE"/>
    <w:rsid w:val="00205A90"/>
    <w:rsid w:val="00207848"/>
    <w:rsid w:val="0021000E"/>
    <w:rsid w:val="00211879"/>
    <w:rsid w:val="00216DA9"/>
    <w:rsid w:val="00241877"/>
    <w:rsid w:val="00253936"/>
    <w:rsid w:val="00257E41"/>
    <w:rsid w:val="00260E25"/>
    <w:rsid w:val="00261006"/>
    <w:rsid w:val="00261CDA"/>
    <w:rsid w:val="002644C9"/>
    <w:rsid w:val="00267A03"/>
    <w:rsid w:val="00291CAB"/>
    <w:rsid w:val="00293E1E"/>
    <w:rsid w:val="002955AA"/>
    <w:rsid w:val="002A200F"/>
    <w:rsid w:val="002A4C5D"/>
    <w:rsid w:val="002B396E"/>
    <w:rsid w:val="002B504B"/>
    <w:rsid w:val="002C11BF"/>
    <w:rsid w:val="002C1D76"/>
    <w:rsid w:val="002C45BA"/>
    <w:rsid w:val="002D59DB"/>
    <w:rsid w:val="002D67B6"/>
    <w:rsid w:val="002D68F8"/>
    <w:rsid w:val="002E18FD"/>
    <w:rsid w:val="002F1260"/>
    <w:rsid w:val="002F4373"/>
    <w:rsid w:val="00301894"/>
    <w:rsid w:val="00303857"/>
    <w:rsid w:val="00307EE6"/>
    <w:rsid w:val="00311894"/>
    <w:rsid w:val="0031342B"/>
    <w:rsid w:val="003237CB"/>
    <w:rsid w:val="00327247"/>
    <w:rsid w:val="00335C33"/>
    <w:rsid w:val="003418BC"/>
    <w:rsid w:val="00350BD9"/>
    <w:rsid w:val="00350F24"/>
    <w:rsid w:val="00352BCB"/>
    <w:rsid w:val="00355BF6"/>
    <w:rsid w:val="0036146E"/>
    <w:rsid w:val="00364CEA"/>
    <w:rsid w:val="0037203B"/>
    <w:rsid w:val="00372417"/>
    <w:rsid w:val="00381FAB"/>
    <w:rsid w:val="003961F4"/>
    <w:rsid w:val="00396659"/>
    <w:rsid w:val="00397D3C"/>
    <w:rsid w:val="003A1B5B"/>
    <w:rsid w:val="003A44BC"/>
    <w:rsid w:val="003B1C1C"/>
    <w:rsid w:val="003B29BC"/>
    <w:rsid w:val="003B3371"/>
    <w:rsid w:val="003B506D"/>
    <w:rsid w:val="003B5672"/>
    <w:rsid w:val="003C70E5"/>
    <w:rsid w:val="003C7843"/>
    <w:rsid w:val="003D29AB"/>
    <w:rsid w:val="003D2E13"/>
    <w:rsid w:val="003D5AC6"/>
    <w:rsid w:val="003D6756"/>
    <w:rsid w:val="003D6DDB"/>
    <w:rsid w:val="003D75DE"/>
    <w:rsid w:val="003E0109"/>
    <w:rsid w:val="003E123E"/>
    <w:rsid w:val="003E28B5"/>
    <w:rsid w:val="003E5C69"/>
    <w:rsid w:val="003F1C60"/>
    <w:rsid w:val="004020FF"/>
    <w:rsid w:val="00414991"/>
    <w:rsid w:val="0042377F"/>
    <w:rsid w:val="004239A9"/>
    <w:rsid w:val="00424110"/>
    <w:rsid w:val="004310C0"/>
    <w:rsid w:val="004328F0"/>
    <w:rsid w:val="00435C20"/>
    <w:rsid w:val="00440874"/>
    <w:rsid w:val="00442318"/>
    <w:rsid w:val="00444885"/>
    <w:rsid w:val="00447115"/>
    <w:rsid w:val="00447433"/>
    <w:rsid w:val="00452CFD"/>
    <w:rsid w:val="00452F4F"/>
    <w:rsid w:val="00457935"/>
    <w:rsid w:val="00461821"/>
    <w:rsid w:val="00464CD0"/>
    <w:rsid w:val="004659F6"/>
    <w:rsid w:val="00466864"/>
    <w:rsid w:val="00470C1B"/>
    <w:rsid w:val="004762B9"/>
    <w:rsid w:val="00480FBA"/>
    <w:rsid w:val="00482BE3"/>
    <w:rsid w:val="0048454E"/>
    <w:rsid w:val="00487028"/>
    <w:rsid w:val="00494486"/>
    <w:rsid w:val="00495CF8"/>
    <w:rsid w:val="004A1EAF"/>
    <w:rsid w:val="004B4139"/>
    <w:rsid w:val="004C1825"/>
    <w:rsid w:val="004E075C"/>
    <w:rsid w:val="004E0F93"/>
    <w:rsid w:val="004E6FAC"/>
    <w:rsid w:val="004F741C"/>
    <w:rsid w:val="00500509"/>
    <w:rsid w:val="005016D9"/>
    <w:rsid w:val="00502941"/>
    <w:rsid w:val="00503E4D"/>
    <w:rsid w:val="00507215"/>
    <w:rsid w:val="005074C4"/>
    <w:rsid w:val="005105B9"/>
    <w:rsid w:val="00510855"/>
    <w:rsid w:val="00511644"/>
    <w:rsid w:val="005146CA"/>
    <w:rsid w:val="0051503E"/>
    <w:rsid w:val="00516C85"/>
    <w:rsid w:val="005226E8"/>
    <w:rsid w:val="00523F41"/>
    <w:rsid w:val="00525092"/>
    <w:rsid w:val="00526729"/>
    <w:rsid w:val="005305F4"/>
    <w:rsid w:val="005312F5"/>
    <w:rsid w:val="0053180C"/>
    <w:rsid w:val="00533C6D"/>
    <w:rsid w:val="00547BCC"/>
    <w:rsid w:val="005524DE"/>
    <w:rsid w:val="00552800"/>
    <w:rsid w:val="00553246"/>
    <w:rsid w:val="00553E15"/>
    <w:rsid w:val="00555FFB"/>
    <w:rsid w:val="0055777E"/>
    <w:rsid w:val="00562940"/>
    <w:rsid w:val="00565E16"/>
    <w:rsid w:val="00566ACC"/>
    <w:rsid w:val="00570E3C"/>
    <w:rsid w:val="005729E8"/>
    <w:rsid w:val="00576EAD"/>
    <w:rsid w:val="005842D0"/>
    <w:rsid w:val="00584780"/>
    <w:rsid w:val="0059147B"/>
    <w:rsid w:val="00594A6D"/>
    <w:rsid w:val="00595AA0"/>
    <w:rsid w:val="00595DBB"/>
    <w:rsid w:val="00597F29"/>
    <w:rsid w:val="005A2F76"/>
    <w:rsid w:val="005A7841"/>
    <w:rsid w:val="005B2ADA"/>
    <w:rsid w:val="005B3FC3"/>
    <w:rsid w:val="005B7232"/>
    <w:rsid w:val="005C1975"/>
    <w:rsid w:val="005C60BA"/>
    <w:rsid w:val="005C64E3"/>
    <w:rsid w:val="005C7D20"/>
    <w:rsid w:val="005D0C0B"/>
    <w:rsid w:val="005D6AE7"/>
    <w:rsid w:val="005E3B86"/>
    <w:rsid w:val="005F09A2"/>
    <w:rsid w:val="005F390D"/>
    <w:rsid w:val="00601FAE"/>
    <w:rsid w:val="006021D9"/>
    <w:rsid w:val="006030B7"/>
    <w:rsid w:val="00607D9C"/>
    <w:rsid w:val="00611180"/>
    <w:rsid w:val="0061731A"/>
    <w:rsid w:val="0062277A"/>
    <w:rsid w:val="00622F21"/>
    <w:rsid w:val="0062358C"/>
    <w:rsid w:val="00624096"/>
    <w:rsid w:val="00636FCF"/>
    <w:rsid w:val="00641097"/>
    <w:rsid w:val="006441B9"/>
    <w:rsid w:val="00646E40"/>
    <w:rsid w:val="00654BED"/>
    <w:rsid w:val="006555A7"/>
    <w:rsid w:val="00672516"/>
    <w:rsid w:val="0067574A"/>
    <w:rsid w:val="00675FEE"/>
    <w:rsid w:val="00681951"/>
    <w:rsid w:val="006874D2"/>
    <w:rsid w:val="006970C3"/>
    <w:rsid w:val="006973E0"/>
    <w:rsid w:val="006A30A2"/>
    <w:rsid w:val="006A6A33"/>
    <w:rsid w:val="006A6DED"/>
    <w:rsid w:val="006A70D8"/>
    <w:rsid w:val="006B2BF5"/>
    <w:rsid w:val="006B4612"/>
    <w:rsid w:val="006B5207"/>
    <w:rsid w:val="006C209F"/>
    <w:rsid w:val="006C2FF3"/>
    <w:rsid w:val="006C6EC4"/>
    <w:rsid w:val="006C6FDE"/>
    <w:rsid w:val="006C7A23"/>
    <w:rsid w:val="006D58DB"/>
    <w:rsid w:val="006E591A"/>
    <w:rsid w:val="006F6E35"/>
    <w:rsid w:val="00700949"/>
    <w:rsid w:val="00700DFB"/>
    <w:rsid w:val="00703E6B"/>
    <w:rsid w:val="0071033F"/>
    <w:rsid w:val="00720AA4"/>
    <w:rsid w:val="00725D61"/>
    <w:rsid w:val="00725E13"/>
    <w:rsid w:val="0072678F"/>
    <w:rsid w:val="0073154B"/>
    <w:rsid w:val="00733AF9"/>
    <w:rsid w:val="007478B5"/>
    <w:rsid w:val="007532F2"/>
    <w:rsid w:val="007544C7"/>
    <w:rsid w:val="00757ADF"/>
    <w:rsid w:val="007618B9"/>
    <w:rsid w:val="00763416"/>
    <w:rsid w:val="00765B1D"/>
    <w:rsid w:val="00767C7D"/>
    <w:rsid w:val="007708F4"/>
    <w:rsid w:val="00772671"/>
    <w:rsid w:val="00772717"/>
    <w:rsid w:val="007771E2"/>
    <w:rsid w:val="00780A8D"/>
    <w:rsid w:val="00782424"/>
    <w:rsid w:val="00785D3C"/>
    <w:rsid w:val="00785DC0"/>
    <w:rsid w:val="00790A9F"/>
    <w:rsid w:val="00794261"/>
    <w:rsid w:val="007946B7"/>
    <w:rsid w:val="007960D6"/>
    <w:rsid w:val="007A25FA"/>
    <w:rsid w:val="007A6BBA"/>
    <w:rsid w:val="007B21BB"/>
    <w:rsid w:val="007B3B6C"/>
    <w:rsid w:val="007B6F79"/>
    <w:rsid w:val="007C00F3"/>
    <w:rsid w:val="007C2DDE"/>
    <w:rsid w:val="007C2DF6"/>
    <w:rsid w:val="007C45AB"/>
    <w:rsid w:val="007C46D4"/>
    <w:rsid w:val="007C518E"/>
    <w:rsid w:val="007E4183"/>
    <w:rsid w:val="007E47D3"/>
    <w:rsid w:val="007E7DCF"/>
    <w:rsid w:val="007F3673"/>
    <w:rsid w:val="007F7589"/>
    <w:rsid w:val="00801BD7"/>
    <w:rsid w:val="00810149"/>
    <w:rsid w:val="00811718"/>
    <w:rsid w:val="008150F7"/>
    <w:rsid w:val="008218BD"/>
    <w:rsid w:val="008227C6"/>
    <w:rsid w:val="008231A2"/>
    <w:rsid w:val="00827845"/>
    <w:rsid w:val="008309DC"/>
    <w:rsid w:val="00832860"/>
    <w:rsid w:val="00837FD3"/>
    <w:rsid w:val="00852A75"/>
    <w:rsid w:val="0085746D"/>
    <w:rsid w:val="00864D0D"/>
    <w:rsid w:val="00867F0F"/>
    <w:rsid w:val="00872ABF"/>
    <w:rsid w:val="008740C9"/>
    <w:rsid w:val="008904A7"/>
    <w:rsid w:val="0089470C"/>
    <w:rsid w:val="008A2436"/>
    <w:rsid w:val="008A267D"/>
    <w:rsid w:val="008A29B4"/>
    <w:rsid w:val="008A4C8E"/>
    <w:rsid w:val="008A70BA"/>
    <w:rsid w:val="008B38BC"/>
    <w:rsid w:val="008B38E7"/>
    <w:rsid w:val="008B6F9B"/>
    <w:rsid w:val="008C309E"/>
    <w:rsid w:val="008C48B0"/>
    <w:rsid w:val="008D021A"/>
    <w:rsid w:val="008D1FD7"/>
    <w:rsid w:val="008E1F8F"/>
    <w:rsid w:val="008E2F48"/>
    <w:rsid w:val="008E7993"/>
    <w:rsid w:val="008F23D5"/>
    <w:rsid w:val="008F2613"/>
    <w:rsid w:val="008F6D00"/>
    <w:rsid w:val="00902A40"/>
    <w:rsid w:val="00903C04"/>
    <w:rsid w:val="00904F8F"/>
    <w:rsid w:val="00906E91"/>
    <w:rsid w:val="00916F2C"/>
    <w:rsid w:val="00917C08"/>
    <w:rsid w:val="009200C8"/>
    <w:rsid w:val="0092011F"/>
    <w:rsid w:val="00921E67"/>
    <w:rsid w:val="009230AE"/>
    <w:rsid w:val="009323D5"/>
    <w:rsid w:val="0093582D"/>
    <w:rsid w:val="00940C83"/>
    <w:rsid w:val="00957B49"/>
    <w:rsid w:val="00965106"/>
    <w:rsid w:val="00967B1B"/>
    <w:rsid w:val="009713B0"/>
    <w:rsid w:val="0097235C"/>
    <w:rsid w:val="00974151"/>
    <w:rsid w:val="0097529A"/>
    <w:rsid w:val="00975B2C"/>
    <w:rsid w:val="00980271"/>
    <w:rsid w:val="0098078B"/>
    <w:rsid w:val="00994DCD"/>
    <w:rsid w:val="009A1195"/>
    <w:rsid w:val="009A7513"/>
    <w:rsid w:val="009B32A5"/>
    <w:rsid w:val="009B73F1"/>
    <w:rsid w:val="009C075E"/>
    <w:rsid w:val="009C1F65"/>
    <w:rsid w:val="009E0135"/>
    <w:rsid w:val="009E0B8D"/>
    <w:rsid w:val="009F100A"/>
    <w:rsid w:val="009F12B2"/>
    <w:rsid w:val="009F17DB"/>
    <w:rsid w:val="009F1840"/>
    <w:rsid w:val="009F1880"/>
    <w:rsid w:val="009F2B9D"/>
    <w:rsid w:val="009F3B45"/>
    <w:rsid w:val="00A05816"/>
    <w:rsid w:val="00A12629"/>
    <w:rsid w:val="00A15658"/>
    <w:rsid w:val="00A16309"/>
    <w:rsid w:val="00A2181B"/>
    <w:rsid w:val="00A26086"/>
    <w:rsid w:val="00A2776D"/>
    <w:rsid w:val="00A32570"/>
    <w:rsid w:val="00A35D83"/>
    <w:rsid w:val="00A36339"/>
    <w:rsid w:val="00A500FF"/>
    <w:rsid w:val="00A55DE8"/>
    <w:rsid w:val="00A575B1"/>
    <w:rsid w:val="00A60717"/>
    <w:rsid w:val="00A7513E"/>
    <w:rsid w:val="00A810F7"/>
    <w:rsid w:val="00A811C8"/>
    <w:rsid w:val="00A8412C"/>
    <w:rsid w:val="00A86E1B"/>
    <w:rsid w:val="00A900DD"/>
    <w:rsid w:val="00A940E7"/>
    <w:rsid w:val="00A955CE"/>
    <w:rsid w:val="00A97502"/>
    <w:rsid w:val="00AA5673"/>
    <w:rsid w:val="00AB1CAE"/>
    <w:rsid w:val="00AB5EB5"/>
    <w:rsid w:val="00AC6989"/>
    <w:rsid w:val="00AD5E36"/>
    <w:rsid w:val="00AE1BFC"/>
    <w:rsid w:val="00AE2F06"/>
    <w:rsid w:val="00AE3D62"/>
    <w:rsid w:val="00AE5264"/>
    <w:rsid w:val="00AE536B"/>
    <w:rsid w:val="00AE61FF"/>
    <w:rsid w:val="00AF4868"/>
    <w:rsid w:val="00AF5CCD"/>
    <w:rsid w:val="00AF7A6D"/>
    <w:rsid w:val="00B00123"/>
    <w:rsid w:val="00B001C3"/>
    <w:rsid w:val="00B01B89"/>
    <w:rsid w:val="00B04F4D"/>
    <w:rsid w:val="00B05B1E"/>
    <w:rsid w:val="00B0672B"/>
    <w:rsid w:val="00B06F2E"/>
    <w:rsid w:val="00B078D1"/>
    <w:rsid w:val="00B12926"/>
    <w:rsid w:val="00B252F0"/>
    <w:rsid w:val="00B26295"/>
    <w:rsid w:val="00B27A38"/>
    <w:rsid w:val="00B4491D"/>
    <w:rsid w:val="00B45826"/>
    <w:rsid w:val="00B46A97"/>
    <w:rsid w:val="00B50008"/>
    <w:rsid w:val="00B518D5"/>
    <w:rsid w:val="00B535CA"/>
    <w:rsid w:val="00B53657"/>
    <w:rsid w:val="00B6382D"/>
    <w:rsid w:val="00B6772E"/>
    <w:rsid w:val="00B8345E"/>
    <w:rsid w:val="00B85535"/>
    <w:rsid w:val="00B86950"/>
    <w:rsid w:val="00B87386"/>
    <w:rsid w:val="00B91292"/>
    <w:rsid w:val="00BA0446"/>
    <w:rsid w:val="00BA063C"/>
    <w:rsid w:val="00BA0EB3"/>
    <w:rsid w:val="00BA26CF"/>
    <w:rsid w:val="00BA3A98"/>
    <w:rsid w:val="00BA4AF1"/>
    <w:rsid w:val="00BA4E89"/>
    <w:rsid w:val="00BA630F"/>
    <w:rsid w:val="00BA7BB2"/>
    <w:rsid w:val="00BB1D65"/>
    <w:rsid w:val="00BB3612"/>
    <w:rsid w:val="00BB6B95"/>
    <w:rsid w:val="00BC4F34"/>
    <w:rsid w:val="00BD273C"/>
    <w:rsid w:val="00BE2E1F"/>
    <w:rsid w:val="00BE5386"/>
    <w:rsid w:val="00BF02A6"/>
    <w:rsid w:val="00BF1693"/>
    <w:rsid w:val="00BF7E0C"/>
    <w:rsid w:val="00C15CE7"/>
    <w:rsid w:val="00C31094"/>
    <w:rsid w:val="00C333D9"/>
    <w:rsid w:val="00C344E1"/>
    <w:rsid w:val="00C41D06"/>
    <w:rsid w:val="00C420D6"/>
    <w:rsid w:val="00C43811"/>
    <w:rsid w:val="00C46DDA"/>
    <w:rsid w:val="00C47460"/>
    <w:rsid w:val="00C53F8D"/>
    <w:rsid w:val="00C54C42"/>
    <w:rsid w:val="00C5705F"/>
    <w:rsid w:val="00C60B74"/>
    <w:rsid w:val="00C64D56"/>
    <w:rsid w:val="00C65476"/>
    <w:rsid w:val="00C67F25"/>
    <w:rsid w:val="00C72BC5"/>
    <w:rsid w:val="00C75B32"/>
    <w:rsid w:val="00C77651"/>
    <w:rsid w:val="00C90CAB"/>
    <w:rsid w:val="00C94F2D"/>
    <w:rsid w:val="00C97394"/>
    <w:rsid w:val="00CA30F6"/>
    <w:rsid w:val="00CA33FE"/>
    <w:rsid w:val="00CA5DAB"/>
    <w:rsid w:val="00CA66FE"/>
    <w:rsid w:val="00CB4644"/>
    <w:rsid w:val="00CB6EF1"/>
    <w:rsid w:val="00CB7A4E"/>
    <w:rsid w:val="00CC0E9E"/>
    <w:rsid w:val="00CC358E"/>
    <w:rsid w:val="00CC4AC9"/>
    <w:rsid w:val="00CC7324"/>
    <w:rsid w:val="00CC7596"/>
    <w:rsid w:val="00CD188F"/>
    <w:rsid w:val="00CE5983"/>
    <w:rsid w:val="00CE5B22"/>
    <w:rsid w:val="00CF419D"/>
    <w:rsid w:val="00CF421B"/>
    <w:rsid w:val="00CF5CA6"/>
    <w:rsid w:val="00CF6125"/>
    <w:rsid w:val="00D00211"/>
    <w:rsid w:val="00D04A7B"/>
    <w:rsid w:val="00D04D1A"/>
    <w:rsid w:val="00D11D92"/>
    <w:rsid w:val="00D12BC0"/>
    <w:rsid w:val="00D14BC9"/>
    <w:rsid w:val="00D14E3B"/>
    <w:rsid w:val="00D15075"/>
    <w:rsid w:val="00D16F0B"/>
    <w:rsid w:val="00D2597F"/>
    <w:rsid w:val="00D35D1C"/>
    <w:rsid w:val="00D47918"/>
    <w:rsid w:val="00D51A64"/>
    <w:rsid w:val="00D55165"/>
    <w:rsid w:val="00D57004"/>
    <w:rsid w:val="00D607AC"/>
    <w:rsid w:val="00D63A65"/>
    <w:rsid w:val="00D70906"/>
    <w:rsid w:val="00D73C99"/>
    <w:rsid w:val="00D77DB6"/>
    <w:rsid w:val="00D80692"/>
    <w:rsid w:val="00D80D82"/>
    <w:rsid w:val="00D81BD2"/>
    <w:rsid w:val="00D826D5"/>
    <w:rsid w:val="00D82A94"/>
    <w:rsid w:val="00D90C84"/>
    <w:rsid w:val="00D9356A"/>
    <w:rsid w:val="00D94468"/>
    <w:rsid w:val="00D96709"/>
    <w:rsid w:val="00DA0160"/>
    <w:rsid w:val="00DB1ED3"/>
    <w:rsid w:val="00DB3602"/>
    <w:rsid w:val="00DB546F"/>
    <w:rsid w:val="00DB67A5"/>
    <w:rsid w:val="00DD01DB"/>
    <w:rsid w:val="00DD6EE6"/>
    <w:rsid w:val="00DE3FDF"/>
    <w:rsid w:val="00DE7E72"/>
    <w:rsid w:val="00DF02A3"/>
    <w:rsid w:val="00DF18B5"/>
    <w:rsid w:val="00DF2E10"/>
    <w:rsid w:val="00E01399"/>
    <w:rsid w:val="00E04692"/>
    <w:rsid w:val="00E06CD6"/>
    <w:rsid w:val="00E104FE"/>
    <w:rsid w:val="00E11587"/>
    <w:rsid w:val="00E149D1"/>
    <w:rsid w:val="00E17535"/>
    <w:rsid w:val="00E2265A"/>
    <w:rsid w:val="00E22F08"/>
    <w:rsid w:val="00E246A5"/>
    <w:rsid w:val="00E24CEC"/>
    <w:rsid w:val="00E26BAC"/>
    <w:rsid w:val="00E3095D"/>
    <w:rsid w:val="00E327C9"/>
    <w:rsid w:val="00E32849"/>
    <w:rsid w:val="00E4754C"/>
    <w:rsid w:val="00E51DAF"/>
    <w:rsid w:val="00E60079"/>
    <w:rsid w:val="00E65CF2"/>
    <w:rsid w:val="00E66302"/>
    <w:rsid w:val="00E67942"/>
    <w:rsid w:val="00E753C5"/>
    <w:rsid w:val="00E85B71"/>
    <w:rsid w:val="00E87DB1"/>
    <w:rsid w:val="00E92A8C"/>
    <w:rsid w:val="00E92E8A"/>
    <w:rsid w:val="00E935E9"/>
    <w:rsid w:val="00EA43DB"/>
    <w:rsid w:val="00EB23E9"/>
    <w:rsid w:val="00EB2941"/>
    <w:rsid w:val="00EB2F7A"/>
    <w:rsid w:val="00EB6B39"/>
    <w:rsid w:val="00ED4E65"/>
    <w:rsid w:val="00ED75CF"/>
    <w:rsid w:val="00EE694B"/>
    <w:rsid w:val="00EF159E"/>
    <w:rsid w:val="00EF2CC7"/>
    <w:rsid w:val="00EF338B"/>
    <w:rsid w:val="00EF606C"/>
    <w:rsid w:val="00F023C5"/>
    <w:rsid w:val="00F05F90"/>
    <w:rsid w:val="00F07D6A"/>
    <w:rsid w:val="00F1228C"/>
    <w:rsid w:val="00F13330"/>
    <w:rsid w:val="00F15A20"/>
    <w:rsid w:val="00F21769"/>
    <w:rsid w:val="00F240EB"/>
    <w:rsid w:val="00F25AA0"/>
    <w:rsid w:val="00F35BA6"/>
    <w:rsid w:val="00F45287"/>
    <w:rsid w:val="00F54239"/>
    <w:rsid w:val="00F5424A"/>
    <w:rsid w:val="00F6148D"/>
    <w:rsid w:val="00F62F6D"/>
    <w:rsid w:val="00F6633A"/>
    <w:rsid w:val="00F7143B"/>
    <w:rsid w:val="00F773C9"/>
    <w:rsid w:val="00F874CE"/>
    <w:rsid w:val="00F91528"/>
    <w:rsid w:val="00F92226"/>
    <w:rsid w:val="00F92794"/>
    <w:rsid w:val="00F93466"/>
    <w:rsid w:val="00FA08A5"/>
    <w:rsid w:val="00FA272A"/>
    <w:rsid w:val="00FA57C6"/>
    <w:rsid w:val="00FA706E"/>
    <w:rsid w:val="00FA75FA"/>
    <w:rsid w:val="00FB0C12"/>
    <w:rsid w:val="00FB24AD"/>
    <w:rsid w:val="00FB73B8"/>
    <w:rsid w:val="00FC0938"/>
    <w:rsid w:val="00FC14C1"/>
    <w:rsid w:val="00FC1B12"/>
    <w:rsid w:val="00FC2E05"/>
    <w:rsid w:val="00FC3CB8"/>
    <w:rsid w:val="00FC52E5"/>
    <w:rsid w:val="00FC721A"/>
    <w:rsid w:val="00FD0B7C"/>
    <w:rsid w:val="00FD7249"/>
    <w:rsid w:val="00FF0129"/>
    <w:rsid w:val="00FF296D"/>
    <w:rsid w:val="00FF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83"/>
    <w:rPr>
      <w:sz w:val="24"/>
      <w:szCs w:val="24"/>
    </w:rPr>
  </w:style>
  <w:style w:type="paragraph" w:styleId="Naslov1">
    <w:name w:val="heading 1"/>
    <w:basedOn w:val="Normal"/>
    <w:next w:val="Normal"/>
    <w:qFormat/>
    <w:rsid w:val="00DE7E72"/>
    <w:pPr>
      <w:keepNext/>
      <w:outlineLvl w:val="0"/>
    </w:pPr>
    <w:rPr>
      <w:rFonts w:eastAsia="Arial Unicode MS"/>
      <w:b/>
      <w:sz w:val="20"/>
    </w:rPr>
  </w:style>
  <w:style w:type="paragraph" w:styleId="Naslov2">
    <w:name w:val="heading 2"/>
    <w:basedOn w:val="Normal"/>
    <w:next w:val="Normal"/>
    <w:qFormat/>
    <w:rsid w:val="00DE7E72"/>
    <w:pPr>
      <w:keepNext/>
      <w:outlineLvl w:val="1"/>
    </w:pPr>
    <w:rPr>
      <w:rFonts w:eastAsia="Arial Unicode MS"/>
      <w:b/>
      <w:bCs/>
    </w:rPr>
  </w:style>
  <w:style w:type="paragraph" w:styleId="Naslov3">
    <w:name w:val="heading 3"/>
    <w:basedOn w:val="Normal"/>
    <w:next w:val="Normal"/>
    <w:qFormat/>
    <w:rsid w:val="00DE7E72"/>
    <w:pPr>
      <w:keepNext/>
      <w:jc w:val="center"/>
      <w:outlineLvl w:val="2"/>
    </w:pPr>
    <w:rPr>
      <w:rFonts w:eastAsia="Arial Unicode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E7E7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EB29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B2941"/>
  </w:style>
  <w:style w:type="paragraph" w:styleId="Zaglavlje">
    <w:name w:val="header"/>
    <w:basedOn w:val="Normal"/>
    <w:rsid w:val="00772671"/>
    <w:pPr>
      <w:tabs>
        <w:tab w:val="center" w:pos="4536"/>
        <w:tab w:val="right" w:pos="9072"/>
      </w:tabs>
    </w:pPr>
  </w:style>
  <w:style w:type="character" w:styleId="Referencakomentara">
    <w:name w:val="annotation reference"/>
    <w:basedOn w:val="Zadanifontodlomka"/>
    <w:semiHidden/>
    <w:rsid w:val="001B1178"/>
    <w:rPr>
      <w:sz w:val="16"/>
      <w:szCs w:val="16"/>
    </w:rPr>
  </w:style>
  <w:style w:type="paragraph" w:styleId="Tekstkomentara">
    <w:name w:val="annotation text"/>
    <w:basedOn w:val="Normal"/>
    <w:semiHidden/>
    <w:rsid w:val="001B11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1B1178"/>
    <w:rPr>
      <w:b/>
      <w:bCs/>
    </w:rPr>
  </w:style>
  <w:style w:type="paragraph" w:styleId="Bezproreda">
    <w:name w:val="No Spacing"/>
    <w:uiPriority w:val="1"/>
    <w:qFormat/>
    <w:rsid w:val="00967B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1F16E1"/>
    <w:rPr>
      <w:b/>
      <w:bCs/>
    </w:rPr>
  </w:style>
  <w:style w:type="paragraph" w:styleId="Odlomakpopisa">
    <w:name w:val="List Paragraph"/>
    <w:basedOn w:val="Normal"/>
    <w:uiPriority w:val="34"/>
    <w:qFormat/>
    <w:rsid w:val="00AB5EB5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B46A97"/>
    <w:rPr>
      <w:sz w:val="24"/>
      <w:szCs w:val="24"/>
    </w:rPr>
  </w:style>
  <w:style w:type="table" w:styleId="Reetkatablice">
    <w:name w:val="Table Grid"/>
    <w:basedOn w:val="Obinatablica"/>
    <w:uiPriority w:val="59"/>
    <w:unhideWhenUsed/>
    <w:rsid w:val="006A7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890C-7229-4DBE-AB52-543D54A0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Lukom d.o.o.</Company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Windows korisnik</cp:lastModifiedBy>
  <cp:revision>2</cp:revision>
  <cp:lastPrinted>2020-12-21T12:25:00Z</cp:lastPrinted>
  <dcterms:created xsi:type="dcterms:W3CDTF">2021-12-21T19:57:00Z</dcterms:created>
  <dcterms:modified xsi:type="dcterms:W3CDTF">2021-12-21T19:57:00Z</dcterms:modified>
</cp:coreProperties>
</file>