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EC" w:rsidRPr="00AE6E1B" w:rsidRDefault="00152FEC" w:rsidP="00CB2C54">
      <w:pPr>
        <w:tabs>
          <w:tab w:val="left" w:pos="-1701"/>
        </w:tabs>
        <w:ind w:right="-4"/>
      </w:pPr>
      <w:r w:rsidRPr="00AE6E1B">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55pt;height:84pt" o:ole="" fillcolor="window">
            <v:imagedata r:id="rId7" o:title=""/>
          </v:shape>
          <o:OLEObject Type="Embed" ProgID="Word.Picture.8" ShapeID="_x0000_i1025" DrawAspect="Content" ObjectID="_1578907112" r:id="rId8"/>
        </w:object>
      </w:r>
    </w:p>
    <w:p w:rsidR="00152FEC" w:rsidRPr="00AE6E1B" w:rsidRDefault="00AE6E1B" w:rsidP="00CB2C54">
      <w:pPr>
        <w:ind w:right="4337"/>
        <w:rPr>
          <w:b/>
        </w:rPr>
      </w:pPr>
      <w:r w:rsidRPr="00AE6E1B">
        <w:rPr>
          <w:b/>
        </w:rPr>
        <w:t xml:space="preserve">            </w:t>
      </w:r>
      <w:r w:rsidR="00152FEC" w:rsidRPr="00AE6E1B">
        <w:rPr>
          <w:b/>
        </w:rPr>
        <w:t>Gradsko vijeće</w:t>
      </w:r>
    </w:p>
    <w:p w:rsidR="00152FEC" w:rsidRPr="00AE6E1B" w:rsidRDefault="00FF1948" w:rsidP="00CB2C54">
      <w:pPr>
        <w:tabs>
          <w:tab w:val="left" w:pos="990"/>
        </w:tabs>
        <w:ind w:right="-4"/>
        <w:jc w:val="both"/>
        <w:rPr>
          <w:b/>
          <w:color w:val="auto"/>
        </w:rPr>
      </w:pPr>
      <w:r w:rsidRPr="00AE6E1B">
        <w:rPr>
          <w:color w:val="auto"/>
        </w:rPr>
        <w:t>KLASA: 363-06/18</w:t>
      </w:r>
      <w:r w:rsidR="00152FEC" w:rsidRPr="00AE6E1B">
        <w:rPr>
          <w:color w:val="auto"/>
        </w:rPr>
        <w:t>-01/</w:t>
      </w:r>
      <w:r w:rsidRPr="00AE6E1B">
        <w:rPr>
          <w:color w:val="auto"/>
        </w:rPr>
        <w:t>1</w:t>
      </w:r>
    </w:p>
    <w:p w:rsidR="00152FEC" w:rsidRPr="00AE6E1B" w:rsidRDefault="00DA0E76" w:rsidP="00CB2C54">
      <w:pPr>
        <w:tabs>
          <w:tab w:val="left" w:pos="990"/>
        </w:tabs>
        <w:ind w:right="-4"/>
        <w:jc w:val="both"/>
        <w:rPr>
          <w:b/>
          <w:color w:val="auto"/>
        </w:rPr>
      </w:pPr>
      <w:r w:rsidRPr="00AE6E1B">
        <w:rPr>
          <w:color w:val="auto"/>
        </w:rPr>
        <w:t>URBROJ: 2186/18-02/1</w:t>
      </w:r>
      <w:r w:rsidR="00FF1948" w:rsidRPr="00AE6E1B">
        <w:rPr>
          <w:color w:val="auto"/>
        </w:rPr>
        <w:t>-18</w:t>
      </w:r>
      <w:r w:rsidR="00152FEC" w:rsidRPr="00AE6E1B">
        <w:rPr>
          <w:color w:val="auto"/>
        </w:rPr>
        <w:t>-1</w:t>
      </w:r>
    </w:p>
    <w:p w:rsidR="00974DFE" w:rsidRPr="00AE6E1B" w:rsidRDefault="005D3DE5" w:rsidP="00CB2C54">
      <w:pPr>
        <w:tabs>
          <w:tab w:val="left" w:pos="990"/>
        </w:tabs>
        <w:ind w:right="-4"/>
        <w:jc w:val="both"/>
        <w:rPr>
          <w:b/>
          <w:color w:val="auto"/>
        </w:rPr>
      </w:pPr>
      <w:r w:rsidRPr="00AE6E1B">
        <w:rPr>
          <w:color w:val="auto"/>
        </w:rPr>
        <w:t>Ludbreg,</w:t>
      </w:r>
      <w:r w:rsidR="00974DFE" w:rsidRPr="00AE6E1B">
        <w:rPr>
          <w:color w:val="auto"/>
        </w:rPr>
        <w:t xml:space="preserve"> </w:t>
      </w:r>
      <w:r w:rsidRPr="00AE6E1B">
        <w:rPr>
          <w:color w:val="auto"/>
        </w:rPr>
        <w:t>9</w:t>
      </w:r>
      <w:r w:rsidR="00FF1948" w:rsidRPr="00AE6E1B">
        <w:rPr>
          <w:color w:val="auto"/>
        </w:rPr>
        <w:t xml:space="preserve">. </w:t>
      </w:r>
      <w:r w:rsidR="00A47C3D" w:rsidRPr="00AE6E1B">
        <w:rPr>
          <w:color w:val="auto"/>
        </w:rPr>
        <w:t>veljače</w:t>
      </w:r>
      <w:r w:rsidR="00FF1948" w:rsidRPr="00AE6E1B">
        <w:rPr>
          <w:color w:val="auto"/>
        </w:rPr>
        <w:t xml:space="preserve"> 2018</w:t>
      </w:r>
      <w:r w:rsidR="00152FEC" w:rsidRPr="00AE6E1B">
        <w:rPr>
          <w:color w:val="auto"/>
        </w:rPr>
        <w:t>.</w:t>
      </w:r>
      <w:r w:rsidR="00974DFE" w:rsidRPr="00AE6E1B">
        <w:rPr>
          <w:color w:val="auto"/>
        </w:rPr>
        <w:t xml:space="preserve"> g. </w:t>
      </w:r>
      <w:r w:rsidR="00974DFE" w:rsidRPr="00AE6E1B">
        <w:rPr>
          <w:color w:val="auto"/>
        </w:rPr>
        <w:tab/>
      </w:r>
      <w:r w:rsidR="00974DFE" w:rsidRPr="00AE6E1B">
        <w:rPr>
          <w:color w:val="auto"/>
        </w:rPr>
        <w:tab/>
      </w:r>
      <w:r w:rsidR="00974DFE" w:rsidRPr="00AE6E1B">
        <w:rPr>
          <w:color w:val="auto"/>
        </w:rPr>
        <w:tab/>
      </w:r>
      <w:r w:rsidR="00974DFE" w:rsidRPr="00AE6E1B">
        <w:rPr>
          <w:color w:val="auto"/>
        </w:rPr>
        <w:tab/>
      </w:r>
      <w:r w:rsidR="00974DFE" w:rsidRPr="00AE6E1B">
        <w:rPr>
          <w:color w:val="auto"/>
        </w:rPr>
        <w:tab/>
        <w:t>PRIJEDLOG</w:t>
      </w:r>
    </w:p>
    <w:p w:rsidR="00974DFE" w:rsidRPr="00AE6E1B" w:rsidRDefault="00974DFE" w:rsidP="00CB2C54">
      <w:pPr>
        <w:tabs>
          <w:tab w:val="left" w:pos="990"/>
        </w:tabs>
        <w:ind w:right="-4"/>
        <w:jc w:val="both"/>
        <w:rPr>
          <w:b/>
          <w:color w:val="auto"/>
        </w:rPr>
      </w:pPr>
    </w:p>
    <w:p w:rsidR="00A14864" w:rsidRPr="00AE6E1B" w:rsidRDefault="00974DFE" w:rsidP="00CB2C54">
      <w:pPr>
        <w:tabs>
          <w:tab w:val="left" w:pos="990"/>
        </w:tabs>
        <w:ind w:right="-4"/>
        <w:jc w:val="both"/>
        <w:rPr>
          <w:bCs/>
          <w:color w:val="auto"/>
        </w:rPr>
      </w:pPr>
      <w:r w:rsidRPr="00AE6E1B">
        <w:rPr>
          <w:b/>
          <w:color w:val="auto"/>
        </w:rPr>
        <w:tab/>
      </w:r>
      <w:r w:rsidR="00315096" w:rsidRPr="00AE6E1B">
        <w:rPr>
          <w:bCs/>
          <w:color w:val="auto"/>
        </w:rPr>
        <w:t>Na temelju članka 36</w:t>
      </w:r>
      <w:r w:rsidR="00A14864" w:rsidRPr="00AE6E1B">
        <w:rPr>
          <w:bCs/>
          <w:color w:val="auto"/>
        </w:rPr>
        <w:t xml:space="preserve">. </w:t>
      </w:r>
      <w:r w:rsidR="00F87BFE" w:rsidRPr="00AE6E1B">
        <w:rPr>
          <w:bCs/>
          <w:color w:val="auto"/>
        </w:rPr>
        <w:t>s</w:t>
      </w:r>
      <w:r w:rsidR="00315096" w:rsidRPr="00AE6E1B">
        <w:rPr>
          <w:bCs/>
          <w:color w:val="auto"/>
        </w:rPr>
        <w:t>tavka</w:t>
      </w:r>
      <w:r w:rsidR="00A14864" w:rsidRPr="00AE6E1B">
        <w:rPr>
          <w:bCs/>
          <w:color w:val="auto"/>
        </w:rPr>
        <w:t xml:space="preserve"> 1</w:t>
      </w:r>
      <w:r w:rsidR="00315096" w:rsidRPr="00AE6E1B">
        <w:rPr>
          <w:bCs/>
          <w:color w:val="auto"/>
        </w:rPr>
        <w:t>3</w:t>
      </w:r>
      <w:r w:rsidR="00A14864" w:rsidRPr="00AE6E1B">
        <w:rPr>
          <w:bCs/>
          <w:color w:val="auto"/>
        </w:rPr>
        <w:t xml:space="preserve">. </w:t>
      </w:r>
      <w:r w:rsidR="00315096" w:rsidRPr="00AE6E1B">
        <w:rPr>
          <w:bCs/>
          <w:color w:val="auto"/>
        </w:rPr>
        <w:t>Zakona o održivom gospodarenju otpadom</w:t>
      </w:r>
      <w:r w:rsidR="00A14864" w:rsidRPr="00AE6E1B">
        <w:rPr>
          <w:bCs/>
          <w:color w:val="auto"/>
        </w:rPr>
        <w:t xml:space="preserve"> ("Narodne no</w:t>
      </w:r>
      <w:r w:rsidR="00315096" w:rsidRPr="00AE6E1B">
        <w:rPr>
          <w:bCs/>
          <w:color w:val="auto"/>
        </w:rPr>
        <w:t>vine"</w:t>
      </w:r>
      <w:r w:rsidR="00BD5D7D" w:rsidRPr="00AE6E1B">
        <w:rPr>
          <w:bCs/>
          <w:color w:val="auto"/>
        </w:rPr>
        <w:t>, br.</w:t>
      </w:r>
      <w:r w:rsidR="00315096" w:rsidRPr="00AE6E1B">
        <w:rPr>
          <w:bCs/>
          <w:color w:val="auto"/>
        </w:rPr>
        <w:t xml:space="preserve"> 94/13 i 73/17</w:t>
      </w:r>
      <w:r w:rsidR="00A14864" w:rsidRPr="00AE6E1B">
        <w:rPr>
          <w:bCs/>
          <w:color w:val="auto"/>
        </w:rPr>
        <w:t xml:space="preserve">) </w:t>
      </w:r>
      <w:r w:rsidR="00F87BFE" w:rsidRPr="00AE6E1B">
        <w:rPr>
          <w:bCs/>
          <w:color w:val="auto"/>
        </w:rPr>
        <w:t xml:space="preserve">i članka </w:t>
      </w:r>
      <w:r w:rsidR="000635D7" w:rsidRPr="00AE6E1B">
        <w:rPr>
          <w:color w:val="auto"/>
        </w:rPr>
        <w:t>33</w:t>
      </w:r>
      <w:r w:rsidRPr="00AE6E1B">
        <w:rPr>
          <w:color w:val="auto"/>
        </w:rPr>
        <w:t xml:space="preserve">. </w:t>
      </w:r>
      <w:r w:rsidR="00F87BFE" w:rsidRPr="00AE6E1B">
        <w:rPr>
          <w:color w:val="auto"/>
        </w:rPr>
        <w:t xml:space="preserve">Statuta Grada </w:t>
      </w:r>
      <w:r w:rsidR="00F11FD8" w:rsidRPr="00AE6E1B">
        <w:rPr>
          <w:color w:val="auto"/>
        </w:rPr>
        <w:t>Ludbrega</w:t>
      </w:r>
      <w:r w:rsidR="000635D7" w:rsidRPr="00AE6E1B">
        <w:rPr>
          <w:color w:val="auto"/>
        </w:rPr>
        <w:t xml:space="preserve"> </w:t>
      </w:r>
      <w:r w:rsidR="00F87BFE" w:rsidRPr="00AE6E1B">
        <w:rPr>
          <w:color w:val="auto"/>
        </w:rPr>
        <w:t>("Slu</w:t>
      </w:r>
      <w:r w:rsidR="000B3CEC" w:rsidRPr="00AE6E1B">
        <w:rPr>
          <w:color w:val="auto"/>
        </w:rPr>
        <w:t>žbeni vjesnik</w:t>
      </w:r>
      <w:r w:rsidR="00F11FD8" w:rsidRPr="00AE6E1B">
        <w:rPr>
          <w:color w:val="auto"/>
        </w:rPr>
        <w:t xml:space="preserve"> </w:t>
      </w:r>
      <w:r w:rsidR="00982885" w:rsidRPr="00AE6E1B">
        <w:rPr>
          <w:color w:val="auto"/>
        </w:rPr>
        <w:t>Varaždinske županije</w:t>
      </w:r>
      <w:r w:rsidR="00BD5D7D" w:rsidRPr="00AE6E1B">
        <w:rPr>
          <w:color w:val="auto"/>
        </w:rPr>
        <w:t>“</w:t>
      </w:r>
      <w:r w:rsidR="000635D7" w:rsidRPr="00AE6E1B">
        <w:rPr>
          <w:color w:val="auto"/>
        </w:rPr>
        <w:t xml:space="preserve"> br</w:t>
      </w:r>
      <w:r w:rsidR="00BD5D7D" w:rsidRPr="00AE6E1B">
        <w:rPr>
          <w:color w:val="auto"/>
        </w:rPr>
        <w:t>.</w:t>
      </w:r>
      <w:r w:rsidR="00F11FD8" w:rsidRPr="00AE6E1B">
        <w:rPr>
          <w:color w:val="auto"/>
        </w:rPr>
        <w:t xml:space="preserve"> </w:t>
      </w:r>
      <w:r w:rsidR="005A006D" w:rsidRPr="00AE6E1B">
        <w:rPr>
          <w:color w:val="auto"/>
        </w:rPr>
        <w:t>23/09</w:t>
      </w:r>
      <w:r w:rsidR="000635D7" w:rsidRPr="00AE6E1B">
        <w:rPr>
          <w:color w:val="auto"/>
        </w:rPr>
        <w:t>,</w:t>
      </w:r>
      <w:r w:rsidR="00BD5D7D" w:rsidRPr="00AE6E1B">
        <w:rPr>
          <w:color w:val="auto"/>
        </w:rPr>
        <w:t xml:space="preserve"> </w:t>
      </w:r>
      <w:r w:rsidR="000635D7" w:rsidRPr="00AE6E1B">
        <w:rPr>
          <w:color w:val="auto"/>
        </w:rPr>
        <w:t>17/13, 40/13 – pročišćeni tekst</w:t>
      </w:r>
      <w:r w:rsidR="00F87BFE" w:rsidRPr="00AE6E1B">
        <w:rPr>
          <w:color w:val="auto"/>
        </w:rPr>
        <w:t xml:space="preserve">) </w:t>
      </w:r>
      <w:r w:rsidR="00A14864" w:rsidRPr="00AE6E1B">
        <w:rPr>
          <w:bCs/>
          <w:color w:val="auto"/>
        </w:rPr>
        <w:t xml:space="preserve">Gradsko vijeće Grada </w:t>
      </w:r>
      <w:r w:rsidR="00F11FD8" w:rsidRPr="00AE6E1B">
        <w:rPr>
          <w:bCs/>
          <w:color w:val="auto"/>
        </w:rPr>
        <w:t>Ludbrega</w:t>
      </w:r>
      <w:r w:rsidR="00A14864" w:rsidRPr="00AE6E1B">
        <w:rPr>
          <w:bCs/>
          <w:color w:val="auto"/>
        </w:rPr>
        <w:t xml:space="preserve"> na </w:t>
      </w:r>
      <w:r w:rsidR="00315096" w:rsidRPr="00AE6E1B">
        <w:rPr>
          <w:bCs/>
          <w:color w:val="auto"/>
        </w:rPr>
        <w:t>6</w:t>
      </w:r>
      <w:r w:rsidR="00DB3BB3" w:rsidRPr="00AE6E1B">
        <w:rPr>
          <w:bCs/>
          <w:color w:val="auto"/>
        </w:rPr>
        <w:t>.</w:t>
      </w:r>
      <w:r w:rsidR="00A14864" w:rsidRPr="00AE6E1B">
        <w:rPr>
          <w:bCs/>
          <w:color w:val="auto"/>
        </w:rPr>
        <w:t xml:space="preserve"> sjednici održanoj </w:t>
      </w:r>
      <w:r w:rsidR="005D3DE5" w:rsidRPr="00AE6E1B">
        <w:rPr>
          <w:bCs/>
          <w:color w:val="auto"/>
        </w:rPr>
        <w:t>9</w:t>
      </w:r>
      <w:r w:rsidR="00A47C3D" w:rsidRPr="00AE6E1B">
        <w:rPr>
          <w:bCs/>
          <w:color w:val="auto"/>
        </w:rPr>
        <w:t>.</w:t>
      </w:r>
      <w:r w:rsidR="00E15CC0">
        <w:rPr>
          <w:bCs/>
          <w:color w:val="auto"/>
        </w:rPr>
        <w:t xml:space="preserve"> veljače </w:t>
      </w:r>
      <w:r w:rsidR="000635D7" w:rsidRPr="00AE6E1B">
        <w:rPr>
          <w:bCs/>
          <w:color w:val="auto"/>
        </w:rPr>
        <w:t>201</w:t>
      </w:r>
      <w:r w:rsidR="00FF1948" w:rsidRPr="00AE6E1B">
        <w:rPr>
          <w:bCs/>
          <w:color w:val="auto"/>
        </w:rPr>
        <w:t>8</w:t>
      </w:r>
      <w:r w:rsidR="00A14864" w:rsidRPr="00AE6E1B">
        <w:rPr>
          <w:bCs/>
          <w:color w:val="auto"/>
        </w:rPr>
        <w:t>. g</w:t>
      </w:r>
      <w:r w:rsidR="00E15CC0">
        <w:rPr>
          <w:bCs/>
          <w:color w:val="auto"/>
        </w:rPr>
        <w:t>.</w:t>
      </w:r>
      <w:r w:rsidR="00A14864" w:rsidRPr="00AE6E1B">
        <w:rPr>
          <w:bCs/>
          <w:color w:val="auto"/>
        </w:rPr>
        <w:t>, donosi</w:t>
      </w:r>
    </w:p>
    <w:p w:rsidR="00974DFE" w:rsidRPr="00AE6E1B" w:rsidRDefault="00974DFE" w:rsidP="00CB2C54">
      <w:pPr>
        <w:tabs>
          <w:tab w:val="left" w:pos="990"/>
        </w:tabs>
        <w:ind w:right="-4"/>
        <w:jc w:val="both"/>
        <w:rPr>
          <w:b/>
          <w:color w:val="auto"/>
        </w:rPr>
      </w:pPr>
    </w:p>
    <w:p w:rsidR="00504105" w:rsidRPr="00AE6E1B" w:rsidRDefault="00504105" w:rsidP="00CB2C54">
      <w:pPr>
        <w:shd w:val="clear" w:color="auto" w:fill="FFFFFF"/>
        <w:jc w:val="right"/>
        <w:rPr>
          <w:b/>
          <w:bCs/>
        </w:rPr>
      </w:pPr>
    </w:p>
    <w:p w:rsidR="00447996" w:rsidRPr="00AE6E1B" w:rsidRDefault="00447996" w:rsidP="00CB2C54">
      <w:pPr>
        <w:shd w:val="clear" w:color="auto" w:fill="FFFFFF"/>
        <w:jc w:val="center"/>
        <w:rPr>
          <w:b/>
          <w:bCs/>
        </w:rPr>
      </w:pPr>
      <w:r w:rsidRPr="00AE6E1B">
        <w:rPr>
          <w:b/>
          <w:bCs/>
        </w:rPr>
        <w:t>ODLUK</w:t>
      </w:r>
      <w:r w:rsidR="00A14864" w:rsidRPr="00AE6E1B">
        <w:rPr>
          <w:b/>
          <w:bCs/>
        </w:rPr>
        <w:t>U</w:t>
      </w:r>
    </w:p>
    <w:p w:rsidR="000777B1" w:rsidRPr="00AE6E1B" w:rsidRDefault="00447996" w:rsidP="00CB2C54">
      <w:pPr>
        <w:shd w:val="clear" w:color="auto" w:fill="FFFFFF"/>
        <w:jc w:val="center"/>
        <w:rPr>
          <w:b/>
          <w:bCs/>
        </w:rPr>
      </w:pPr>
      <w:r w:rsidRPr="00AE6E1B">
        <w:rPr>
          <w:b/>
          <w:bCs/>
        </w:rPr>
        <w:t xml:space="preserve">o </w:t>
      </w:r>
      <w:r w:rsidR="007C3376" w:rsidRPr="00AE6E1B">
        <w:rPr>
          <w:b/>
          <w:bCs/>
        </w:rPr>
        <w:t>mjerama za sprječavanje</w:t>
      </w:r>
      <w:r w:rsidR="00315096" w:rsidRPr="00AE6E1B">
        <w:rPr>
          <w:b/>
          <w:bCs/>
        </w:rPr>
        <w:t xml:space="preserve"> nepropisn</w:t>
      </w:r>
      <w:r w:rsidR="000777B1" w:rsidRPr="00AE6E1B">
        <w:rPr>
          <w:b/>
          <w:bCs/>
        </w:rPr>
        <w:t>og odbacivanja otpada i</w:t>
      </w:r>
    </w:p>
    <w:p w:rsidR="00447996" w:rsidRPr="00AE6E1B" w:rsidRDefault="000777B1" w:rsidP="00CB2C54">
      <w:pPr>
        <w:shd w:val="clear" w:color="auto" w:fill="FFFFFF"/>
        <w:jc w:val="center"/>
        <w:rPr>
          <w:b/>
          <w:bCs/>
        </w:rPr>
      </w:pPr>
      <w:r w:rsidRPr="00AE6E1B">
        <w:rPr>
          <w:b/>
          <w:bCs/>
        </w:rPr>
        <w:t xml:space="preserve">mjerama </w:t>
      </w:r>
      <w:r w:rsidR="00315096" w:rsidRPr="00AE6E1B">
        <w:rPr>
          <w:b/>
          <w:bCs/>
        </w:rPr>
        <w:t>za uklanjanje odbačenog otpada na području Grada Ludbrega</w:t>
      </w:r>
    </w:p>
    <w:p w:rsidR="00315096" w:rsidRPr="00AE6E1B" w:rsidRDefault="00315096" w:rsidP="00CB2C54">
      <w:pPr>
        <w:shd w:val="clear" w:color="auto" w:fill="FFFFFF"/>
        <w:jc w:val="center"/>
        <w:rPr>
          <w:b/>
          <w:bCs/>
        </w:rPr>
      </w:pPr>
    </w:p>
    <w:p w:rsidR="00315096" w:rsidRPr="00AE6E1B" w:rsidRDefault="00315096" w:rsidP="00CB2C54">
      <w:pPr>
        <w:shd w:val="clear" w:color="auto" w:fill="FFFFFF"/>
        <w:jc w:val="center"/>
        <w:rPr>
          <w:b/>
          <w:bCs/>
        </w:rPr>
      </w:pPr>
      <w:r w:rsidRPr="00AE6E1B">
        <w:rPr>
          <w:b/>
          <w:bCs/>
        </w:rPr>
        <w:t>Članak 1.</w:t>
      </w:r>
    </w:p>
    <w:p w:rsidR="00315096" w:rsidRPr="00AE6E1B" w:rsidRDefault="00CC3058" w:rsidP="00CB2C54">
      <w:pPr>
        <w:shd w:val="clear" w:color="auto" w:fill="FFFFFF"/>
        <w:jc w:val="both"/>
        <w:rPr>
          <w:bCs/>
        </w:rPr>
      </w:pPr>
      <w:r w:rsidRPr="00AE6E1B">
        <w:rPr>
          <w:bCs/>
        </w:rPr>
        <w:t>(1)</w:t>
      </w:r>
      <w:r w:rsidR="00315096" w:rsidRPr="00AE6E1B">
        <w:rPr>
          <w:bCs/>
        </w:rPr>
        <w:t>Ovom se Odlukom uređuje način provedbe:</w:t>
      </w:r>
    </w:p>
    <w:p w:rsidR="00315096" w:rsidRPr="00AE6E1B" w:rsidRDefault="00315096" w:rsidP="00CB2C54">
      <w:pPr>
        <w:pStyle w:val="Odlomakpopisa"/>
        <w:numPr>
          <w:ilvl w:val="0"/>
          <w:numId w:val="36"/>
        </w:numPr>
        <w:shd w:val="clear" w:color="auto" w:fill="FFFFFF"/>
        <w:spacing w:after="0"/>
        <w:jc w:val="both"/>
        <w:rPr>
          <w:rFonts w:ascii="Times New Roman" w:hAnsi="Times New Roman" w:cs="Times New Roman"/>
          <w:bCs/>
          <w:sz w:val="24"/>
          <w:szCs w:val="24"/>
        </w:rPr>
      </w:pPr>
      <w:r w:rsidRPr="00AE6E1B">
        <w:rPr>
          <w:rFonts w:ascii="Times New Roman" w:hAnsi="Times New Roman" w:cs="Times New Roman"/>
          <w:bCs/>
          <w:sz w:val="24"/>
          <w:szCs w:val="24"/>
        </w:rPr>
        <w:t xml:space="preserve">mjera za sprječavanje nepropisnog odbacivanja otpada i </w:t>
      </w:r>
    </w:p>
    <w:p w:rsidR="00315096" w:rsidRPr="00AE6E1B" w:rsidRDefault="00315096" w:rsidP="00CB2C54">
      <w:pPr>
        <w:pStyle w:val="Odlomakpopisa"/>
        <w:numPr>
          <w:ilvl w:val="0"/>
          <w:numId w:val="36"/>
        </w:numPr>
        <w:shd w:val="clear" w:color="auto" w:fill="FFFFFF"/>
        <w:spacing w:after="0"/>
        <w:ind w:left="357" w:hanging="357"/>
        <w:jc w:val="both"/>
        <w:rPr>
          <w:rFonts w:ascii="Times New Roman" w:hAnsi="Times New Roman" w:cs="Times New Roman"/>
          <w:bCs/>
          <w:sz w:val="24"/>
          <w:szCs w:val="24"/>
        </w:rPr>
      </w:pPr>
      <w:r w:rsidRPr="00AE6E1B">
        <w:rPr>
          <w:rFonts w:ascii="Times New Roman" w:hAnsi="Times New Roman" w:cs="Times New Roman"/>
          <w:bCs/>
          <w:sz w:val="24"/>
          <w:szCs w:val="24"/>
        </w:rPr>
        <w:t>mjera za uklanjanje nepropisno odbačenog otpada</w:t>
      </w:r>
      <w:r w:rsidR="00FF1948" w:rsidRPr="00AE6E1B">
        <w:rPr>
          <w:rFonts w:ascii="Times New Roman" w:hAnsi="Times New Roman" w:cs="Times New Roman"/>
          <w:bCs/>
          <w:sz w:val="24"/>
          <w:szCs w:val="24"/>
        </w:rPr>
        <w:t>.</w:t>
      </w:r>
    </w:p>
    <w:p w:rsidR="00315096" w:rsidRPr="00AE6E1B" w:rsidRDefault="00CC3058" w:rsidP="00CB2C54">
      <w:pPr>
        <w:shd w:val="clear" w:color="auto" w:fill="FFFFFF"/>
        <w:jc w:val="both"/>
        <w:rPr>
          <w:bCs/>
        </w:rPr>
      </w:pPr>
      <w:r w:rsidRPr="00AE6E1B">
        <w:rPr>
          <w:bCs/>
        </w:rPr>
        <w:t>(2)</w:t>
      </w:r>
      <w:r w:rsidR="00315096" w:rsidRPr="00AE6E1B">
        <w:rPr>
          <w:bCs/>
        </w:rPr>
        <w:t xml:space="preserve">Kada uklanjanje odbačenog otpada podrazumijeva mjere koje nisu uređene ovom Odlukom, primijenit će se </w:t>
      </w:r>
      <w:r w:rsidR="00EA33EF">
        <w:rPr>
          <w:bCs/>
          <w:color w:val="auto"/>
        </w:rPr>
        <w:t>Zakon</w:t>
      </w:r>
      <w:r w:rsidR="00EA33EF" w:rsidRPr="00AE6E1B">
        <w:rPr>
          <w:bCs/>
          <w:color w:val="auto"/>
        </w:rPr>
        <w:t xml:space="preserve"> o održivom gospodarenju otpadom ("Narodne novine", br. 94/13 i 73/17)</w:t>
      </w:r>
      <w:r w:rsidR="00EA33EF">
        <w:rPr>
          <w:bCs/>
          <w:color w:val="auto"/>
        </w:rPr>
        <w:t>,</w:t>
      </w:r>
      <w:r w:rsidR="00EA33EF" w:rsidRPr="00AE6E1B">
        <w:rPr>
          <w:bCs/>
          <w:color w:val="auto"/>
        </w:rPr>
        <w:t xml:space="preserve"> </w:t>
      </w:r>
      <w:r w:rsidR="00315096" w:rsidRPr="00AE6E1B">
        <w:rPr>
          <w:bCs/>
        </w:rPr>
        <w:t xml:space="preserve">neposredno. </w:t>
      </w:r>
    </w:p>
    <w:p w:rsidR="00315096" w:rsidRPr="00AE6E1B" w:rsidRDefault="00315096" w:rsidP="00CB2C54">
      <w:pPr>
        <w:shd w:val="clear" w:color="auto" w:fill="FFFFFF"/>
        <w:jc w:val="both"/>
        <w:rPr>
          <w:bCs/>
        </w:rPr>
      </w:pPr>
    </w:p>
    <w:p w:rsidR="00315096" w:rsidRPr="00AE6E1B" w:rsidRDefault="00315096" w:rsidP="00CB2C54">
      <w:pPr>
        <w:shd w:val="clear" w:color="auto" w:fill="FFFFFF"/>
        <w:jc w:val="center"/>
        <w:rPr>
          <w:b/>
          <w:bCs/>
        </w:rPr>
      </w:pPr>
      <w:r w:rsidRPr="00AE6E1B">
        <w:rPr>
          <w:b/>
          <w:bCs/>
        </w:rPr>
        <w:t>Članak 2.</w:t>
      </w:r>
    </w:p>
    <w:p w:rsidR="00315096" w:rsidRPr="00AE6E1B" w:rsidRDefault="00315096" w:rsidP="00E47062">
      <w:pPr>
        <w:shd w:val="clear" w:color="auto" w:fill="FFFFFF"/>
        <w:jc w:val="both"/>
        <w:rPr>
          <w:bCs/>
        </w:rPr>
      </w:pPr>
      <w:r w:rsidRPr="00AE6E1B">
        <w:rPr>
          <w:bCs/>
        </w:rPr>
        <w:t>Nepropisno odbačenim otpadom u smislu ove Odluke smatra se naročito:</w:t>
      </w:r>
    </w:p>
    <w:p w:rsidR="00315096" w:rsidRPr="00AE6E1B" w:rsidRDefault="00315096" w:rsidP="00E47062">
      <w:pPr>
        <w:pStyle w:val="Odlomakpopisa"/>
        <w:numPr>
          <w:ilvl w:val="0"/>
          <w:numId w:val="37"/>
        </w:numPr>
        <w:shd w:val="clear" w:color="auto" w:fill="FFFFFF"/>
        <w:spacing w:after="0"/>
        <w:jc w:val="both"/>
        <w:rPr>
          <w:rFonts w:ascii="Times New Roman" w:hAnsi="Times New Roman" w:cs="Times New Roman"/>
          <w:bCs/>
          <w:sz w:val="24"/>
          <w:szCs w:val="24"/>
        </w:rPr>
      </w:pPr>
      <w:r w:rsidRPr="00AE6E1B">
        <w:rPr>
          <w:rFonts w:ascii="Times New Roman" w:hAnsi="Times New Roman" w:cs="Times New Roman"/>
          <w:bCs/>
          <w:sz w:val="24"/>
          <w:szCs w:val="24"/>
        </w:rPr>
        <w:t>otpad odbačen u okoliš</w:t>
      </w:r>
    </w:p>
    <w:p w:rsidR="00315096" w:rsidRPr="00AE6E1B" w:rsidRDefault="00FF1948" w:rsidP="00E47062">
      <w:pPr>
        <w:pStyle w:val="Odlomakpopisa"/>
        <w:numPr>
          <w:ilvl w:val="0"/>
          <w:numId w:val="37"/>
        </w:numPr>
        <w:shd w:val="clear" w:color="auto" w:fill="FFFFFF"/>
        <w:spacing w:after="0"/>
        <w:jc w:val="both"/>
        <w:rPr>
          <w:rFonts w:ascii="Times New Roman" w:hAnsi="Times New Roman" w:cs="Times New Roman"/>
          <w:bCs/>
          <w:sz w:val="24"/>
          <w:szCs w:val="24"/>
        </w:rPr>
      </w:pPr>
      <w:r w:rsidRPr="00AE6E1B">
        <w:rPr>
          <w:rFonts w:ascii="Times New Roman" w:hAnsi="Times New Roman" w:cs="Times New Roman"/>
          <w:bCs/>
          <w:sz w:val="24"/>
          <w:szCs w:val="24"/>
        </w:rPr>
        <w:t>krupni (glomazni) otpad ostavljen na javnim površinama</w:t>
      </w:r>
    </w:p>
    <w:p w:rsidR="00FF1948" w:rsidRPr="00AE6E1B" w:rsidRDefault="00FF1948" w:rsidP="00E47062">
      <w:pPr>
        <w:pStyle w:val="Odlomakpopisa"/>
        <w:numPr>
          <w:ilvl w:val="0"/>
          <w:numId w:val="37"/>
        </w:numPr>
        <w:shd w:val="clear" w:color="auto" w:fill="FFFFFF"/>
        <w:spacing w:after="0"/>
        <w:jc w:val="both"/>
        <w:rPr>
          <w:rFonts w:ascii="Times New Roman" w:hAnsi="Times New Roman" w:cs="Times New Roman"/>
          <w:bCs/>
          <w:sz w:val="24"/>
          <w:szCs w:val="24"/>
        </w:rPr>
      </w:pPr>
      <w:r w:rsidRPr="00AE6E1B">
        <w:rPr>
          <w:rFonts w:ascii="Times New Roman" w:hAnsi="Times New Roman" w:cs="Times New Roman"/>
          <w:bCs/>
          <w:sz w:val="24"/>
          <w:szCs w:val="24"/>
        </w:rPr>
        <w:t xml:space="preserve">opasni i građevinski otpad odbačen na javnim površinama. </w:t>
      </w:r>
    </w:p>
    <w:p w:rsidR="00CB2C54" w:rsidRPr="00AE6E1B" w:rsidRDefault="00CB2C54" w:rsidP="00E47062">
      <w:pPr>
        <w:shd w:val="clear" w:color="auto" w:fill="FFFFFF"/>
        <w:jc w:val="both"/>
        <w:rPr>
          <w:b/>
          <w:bCs/>
        </w:rPr>
      </w:pPr>
    </w:p>
    <w:p w:rsidR="00FF1948" w:rsidRPr="00AE6E1B" w:rsidRDefault="00FF1948" w:rsidP="00CB2C54">
      <w:pPr>
        <w:shd w:val="clear" w:color="auto" w:fill="FFFFFF"/>
        <w:jc w:val="center"/>
        <w:rPr>
          <w:b/>
          <w:bCs/>
        </w:rPr>
      </w:pPr>
      <w:r w:rsidRPr="00AE6E1B">
        <w:rPr>
          <w:b/>
          <w:bCs/>
        </w:rPr>
        <w:t>Članak 3.</w:t>
      </w:r>
    </w:p>
    <w:p w:rsidR="00FF1948" w:rsidRPr="00EA33EF" w:rsidRDefault="00CC3058" w:rsidP="00CB2C54">
      <w:pPr>
        <w:shd w:val="clear" w:color="auto" w:fill="FFFFFF"/>
        <w:jc w:val="both"/>
        <w:rPr>
          <w:bCs/>
          <w:color w:val="auto"/>
        </w:rPr>
      </w:pPr>
      <w:r w:rsidRPr="00EA33EF">
        <w:rPr>
          <w:bCs/>
          <w:color w:val="auto"/>
        </w:rPr>
        <w:t>(1)</w:t>
      </w:r>
      <w:r w:rsidR="006C7EED" w:rsidRPr="00EA33EF">
        <w:rPr>
          <w:bCs/>
          <w:color w:val="auto"/>
        </w:rPr>
        <w:t>Utvrđuje se da u Gradu Ludbregu postoji</w:t>
      </w:r>
      <w:r w:rsidR="00FF1948" w:rsidRPr="00EA33EF">
        <w:rPr>
          <w:bCs/>
          <w:color w:val="auto"/>
        </w:rPr>
        <w:t xml:space="preserve"> uspostavljen sustav za zaprimanje obavijesti o nepropisno</w:t>
      </w:r>
      <w:r w:rsidR="00681C3E" w:rsidRPr="00EA33EF">
        <w:rPr>
          <w:bCs/>
          <w:color w:val="auto"/>
        </w:rPr>
        <w:t xml:space="preserve"> odbačenom otpadu, kao i sustav evidentiranja lokacija odbačenog otpada na području Grada Ludbrega.</w:t>
      </w:r>
    </w:p>
    <w:p w:rsidR="00A44D40" w:rsidRPr="00EA33EF" w:rsidRDefault="00CC3058" w:rsidP="00CB2C54">
      <w:pPr>
        <w:shd w:val="clear" w:color="auto" w:fill="FFFFFF"/>
        <w:jc w:val="both"/>
        <w:rPr>
          <w:bCs/>
          <w:color w:val="auto"/>
        </w:rPr>
      </w:pPr>
      <w:r w:rsidRPr="00EA33EF">
        <w:rPr>
          <w:bCs/>
          <w:color w:val="auto"/>
        </w:rPr>
        <w:t>(2)</w:t>
      </w:r>
      <w:r w:rsidR="00681C3E" w:rsidRPr="00EA33EF">
        <w:rPr>
          <w:bCs/>
          <w:color w:val="auto"/>
        </w:rPr>
        <w:t xml:space="preserve">Sustav za zaprimanje obavijesti o nepropisno odbačenom otpadu uspostavljen je putem web aplikacije City hub </w:t>
      </w:r>
      <w:r w:rsidR="006C7EED" w:rsidRPr="00EA33EF">
        <w:rPr>
          <w:bCs/>
          <w:color w:val="auto"/>
        </w:rPr>
        <w:t>pomoću koje</w:t>
      </w:r>
      <w:r w:rsidR="00681C3E" w:rsidRPr="00EA33EF">
        <w:rPr>
          <w:bCs/>
          <w:color w:val="auto"/>
        </w:rPr>
        <w:t xml:space="preserve"> građani mogu u bilo koje vrijeme </w:t>
      </w:r>
      <w:r w:rsidR="006C7EED" w:rsidRPr="00EA33EF">
        <w:rPr>
          <w:bCs/>
          <w:color w:val="auto"/>
        </w:rPr>
        <w:t>po</w:t>
      </w:r>
      <w:r w:rsidR="00681C3E" w:rsidRPr="00EA33EF">
        <w:rPr>
          <w:bCs/>
          <w:color w:val="auto"/>
        </w:rPr>
        <w:t>slikati</w:t>
      </w:r>
      <w:r w:rsidR="006C7EED" w:rsidRPr="00EA33EF">
        <w:rPr>
          <w:bCs/>
          <w:color w:val="auto"/>
        </w:rPr>
        <w:t xml:space="preserve"> onečišćenu lokaciju i</w:t>
      </w:r>
      <w:r w:rsidR="00681C3E" w:rsidRPr="00EA33EF">
        <w:rPr>
          <w:bCs/>
          <w:color w:val="auto"/>
        </w:rPr>
        <w:t xml:space="preserve"> prijaviti</w:t>
      </w:r>
      <w:r w:rsidR="006C7EED" w:rsidRPr="00EA33EF">
        <w:rPr>
          <w:bCs/>
          <w:color w:val="auto"/>
        </w:rPr>
        <w:t xml:space="preserve"> je</w:t>
      </w:r>
      <w:r w:rsidR="00681C3E" w:rsidRPr="00EA33EF">
        <w:rPr>
          <w:bCs/>
          <w:color w:val="auto"/>
        </w:rPr>
        <w:t xml:space="preserve"> komunalnom redarstvu.</w:t>
      </w:r>
      <w:r w:rsidR="00A44D40" w:rsidRPr="00EA33EF">
        <w:rPr>
          <w:bCs/>
          <w:color w:val="auto"/>
        </w:rPr>
        <w:t xml:space="preserve"> U prijavi su vidljivi svi potrebni podaci kako bi se što hitnije moglo pristupiti kvalitetnom rješavanju onečišćenog područja.</w:t>
      </w:r>
      <w:r w:rsidR="00681C3E" w:rsidRPr="00EA33EF">
        <w:rPr>
          <w:bCs/>
          <w:color w:val="auto"/>
        </w:rPr>
        <w:t xml:space="preserve"> City hub je modularna web i mobilna platforma namijenjena direktnoj komunikaciji građana i jedinica lokalne samouprave. Aplikacija je potpuno besplatna za građane i vrlo je jednostavna za korištenje i upravljanje. </w:t>
      </w:r>
      <w:r w:rsidR="00A44D40" w:rsidRPr="00EA33EF">
        <w:rPr>
          <w:bCs/>
          <w:color w:val="auto"/>
        </w:rPr>
        <w:t>City hub je ba</w:t>
      </w:r>
      <w:r w:rsidR="00ED349B" w:rsidRPr="00EA33EF">
        <w:rPr>
          <w:bCs/>
          <w:color w:val="auto"/>
        </w:rPr>
        <w:t xml:space="preserve">ziran na konceptu Smart </w:t>
      </w:r>
      <w:proofErr w:type="spellStart"/>
      <w:r w:rsidR="00ED349B" w:rsidRPr="00EA33EF">
        <w:rPr>
          <w:bCs/>
          <w:color w:val="auto"/>
        </w:rPr>
        <w:t>cities</w:t>
      </w:r>
      <w:proofErr w:type="spellEnd"/>
      <w:r w:rsidR="00ED349B" w:rsidRPr="00EA33EF">
        <w:rPr>
          <w:bCs/>
          <w:color w:val="auto"/>
        </w:rPr>
        <w:t>.</w:t>
      </w:r>
    </w:p>
    <w:p w:rsidR="00ED349B" w:rsidRPr="00EA33EF" w:rsidRDefault="00ED349B" w:rsidP="00CB2C54">
      <w:pPr>
        <w:shd w:val="clear" w:color="auto" w:fill="FFFFFF"/>
        <w:jc w:val="both"/>
        <w:rPr>
          <w:bCs/>
          <w:color w:val="auto"/>
        </w:rPr>
      </w:pPr>
      <w:r w:rsidRPr="00EA33EF">
        <w:rPr>
          <w:bCs/>
          <w:color w:val="auto"/>
        </w:rPr>
        <w:t xml:space="preserve">(3)U slučaju promjene </w:t>
      </w:r>
      <w:r w:rsidR="00886327" w:rsidRPr="00EA33EF">
        <w:rPr>
          <w:bCs/>
          <w:color w:val="auto"/>
        </w:rPr>
        <w:t xml:space="preserve">naziva </w:t>
      </w:r>
      <w:r w:rsidR="00844FD5" w:rsidRPr="00EA33EF">
        <w:rPr>
          <w:bCs/>
          <w:color w:val="auto"/>
        </w:rPr>
        <w:t>i/</w:t>
      </w:r>
      <w:r w:rsidR="00886327" w:rsidRPr="00EA33EF">
        <w:rPr>
          <w:bCs/>
          <w:color w:val="auto"/>
        </w:rPr>
        <w:t>i</w:t>
      </w:r>
      <w:r w:rsidR="00844FD5" w:rsidRPr="00EA33EF">
        <w:rPr>
          <w:bCs/>
          <w:color w:val="auto"/>
        </w:rPr>
        <w:t>li</w:t>
      </w:r>
      <w:r w:rsidR="00886327" w:rsidRPr="00EA33EF">
        <w:rPr>
          <w:bCs/>
          <w:color w:val="auto"/>
        </w:rPr>
        <w:t xml:space="preserve"> vrste </w:t>
      </w:r>
      <w:r w:rsidRPr="00EA33EF">
        <w:rPr>
          <w:bCs/>
          <w:color w:val="auto"/>
        </w:rPr>
        <w:t>aplikacije iz stavka 2. ovog članka</w:t>
      </w:r>
      <w:r w:rsidR="00875D15" w:rsidRPr="00EA33EF">
        <w:rPr>
          <w:bCs/>
          <w:color w:val="auto"/>
        </w:rPr>
        <w:t xml:space="preserve"> zbog promjene izvršitelja usluge</w:t>
      </w:r>
      <w:r w:rsidR="00844FD5" w:rsidRPr="00EA33EF">
        <w:rPr>
          <w:bCs/>
          <w:color w:val="auto"/>
        </w:rPr>
        <w:t xml:space="preserve"> ili drugih razloga</w:t>
      </w:r>
      <w:r w:rsidR="00875D15" w:rsidRPr="00EA33EF">
        <w:rPr>
          <w:bCs/>
          <w:color w:val="auto"/>
        </w:rPr>
        <w:t>, programska rješenja za zaprimanje obavijesti o nepropisno odbačenom otpadu</w:t>
      </w:r>
      <w:r w:rsidR="00844FD5" w:rsidRPr="00EA33EF">
        <w:rPr>
          <w:bCs/>
          <w:color w:val="auto"/>
        </w:rPr>
        <w:t xml:space="preserve"> moraju biti uspostavljena s istim ili sličnim mogućnostima kako je to navedeno u prethodnom stavku ovog članka.</w:t>
      </w:r>
    </w:p>
    <w:p w:rsidR="00681C3E" w:rsidRPr="00EA33EF" w:rsidRDefault="00ED349B" w:rsidP="00CB2C54">
      <w:pPr>
        <w:shd w:val="clear" w:color="auto" w:fill="FFFFFF"/>
        <w:jc w:val="both"/>
        <w:rPr>
          <w:bCs/>
          <w:color w:val="auto"/>
        </w:rPr>
      </w:pPr>
      <w:r w:rsidRPr="00EA33EF">
        <w:rPr>
          <w:bCs/>
          <w:color w:val="auto"/>
        </w:rPr>
        <w:t>(4</w:t>
      </w:r>
      <w:r w:rsidR="00CC3058" w:rsidRPr="00EA33EF">
        <w:rPr>
          <w:bCs/>
          <w:color w:val="auto"/>
        </w:rPr>
        <w:t>)</w:t>
      </w:r>
      <w:r w:rsidR="000C6208" w:rsidRPr="00EA33EF">
        <w:rPr>
          <w:bCs/>
          <w:color w:val="auto"/>
        </w:rPr>
        <w:t>G</w:t>
      </w:r>
      <w:r w:rsidR="00A44D40" w:rsidRPr="00EA33EF">
        <w:rPr>
          <w:bCs/>
          <w:color w:val="auto"/>
        </w:rPr>
        <w:t>rađani</w:t>
      </w:r>
      <w:r w:rsidR="000C6208" w:rsidRPr="00EA33EF">
        <w:rPr>
          <w:bCs/>
          <w:color w:val="auto"/>
        </w:rPr>
        <w:t>ma se također</w:t>
      </w:r>
      <w:r w:rsidR="00A44D40" w:rsidRPr="00EA33EF">
        <w:rPr>
          <w:bCs/>
          <w:color w:val="auto"/>
        </w:rPr>
        <w:t xml:space="preserve"> </w:t>
      </w:r>
      <w:r w:rsidR="000C6208" w:rsidRPr="00EA33EF">
        <w:rPr>
          <w:bCs/>
          <w:color w:val="auto"/>
        </w:rPr>
        <w:t>omogućuje prijava lokacije onečišćene</w:t>
      </w:r>
      <w:r w:rsidR="00A44D40" w:rsidRPr="00EA33EF">
        <w:rPr>
          <w:bCs/>
          <w:color w:val="auto"/>
        </w:rPr>
        <w:t xml:space="preserve"> otpadom i u slobodnoj formi (e-mail,</w:t>
      </w:r>
      <w:r w:rsidR="000C6208" w:rsidRPr="00EA33EF">
        <w:rPr>
          <w:bCs/>
          <w:color w:val="auto"/>
        </w:rPr>
        <w:t xml:space="preserve"> </w:t>
      </w:r>
      <w:r w:rsidR="00993AF4" w:rsidRPr="00EA33EF">
        <w:rPr>
          <w:bCs/>
          <w:color w:val="auto"/>
        </w:rPr>
        <w:t>F</w:t>
      </w:r>
      <w:r w:rsidR="00A44D40" w:rsidRPr="00EA33EF">
        <w:rPr>
          <w:bCs/>
          <w:color w:val="auto"/>
        </w:rPr>
        <w:t>acebook, telefonom, osobno u gradskoj upravi).</w:t>
      </w:r>
    </w:p>
    <w:p w:rsidR="008A54CF" w:rsidRPr="00EA33EF" w:rsidRDefault="00ED349B" w:rsidP="00CB2C54">
      <w:pPr>
        <w:shd w:val="clear" w:color="auto" w:fill="FFFFFF"/>
        <w:jc w:val="both"/>
        <w:rPr>
          <w:bCs/>
          <w:color w:val="auto"/>
        </w:rPr>
      </w:pPr>
      <w:r w:rsidRPr="00EA33EF">
        <w:rPr>
          <w:bCs/>
          <w:color w:val="auto"/>
        </w:rPr>
        <w:t>(5</w:t>
      </w:r>
      <w:r w:rsidR="00CC3058" w:rsidRPr="00EA33EF">
        <w:rPr>
          <w:bCs/>
          <w:color w:val="auto"/>
        </w:rPr>
        <w:t>)</w:t>
      </w:r>
      <w:r w:rsidR="00A44D40" w:rsidRPr="00EA33EF">
        <w:rPr>
          <w:bCs/>
          <w:color w:val="auto"/>
        </w:rPr>
        <w:t>Osim mjera iz stavka 1. i 2.</w:t>
      </w:r>
      <w:r w:rsidR="00886327" w:rsidRPr="00EA33EF">
        <w:rPr>
          <w:bCs/>
          <w:color w:val="auto"/>
        </w:rPr>
        <w:t xml:space="preserve"> </w:t>
      </w:r>
      <w:r w:rsidR="00A44D40" w:rsidRPr="00EA33EF">
        <w:rPr>
          <w:bCs/>
          <w:color w:val="auto"/>
        </w:rPr>
        <w:t>ovog članka, provedba mjera za sprječavanje nepropisnog odbacivanja otpada provodi se i redovitim godišnjim nadzorom područja Grada Ludbrega radi utvrđivanja postojanja odbačenog otpada, a posebno lokacija na kojima je u prethodne dvije godine evidentirano postojanje odbačenog otpada.</w:t>
      </w:r>
    </w:p>
    <w:p w:rsidR="00ED349B" w:rsidRPr="00AE6E1B" w:rsidRDefault="00ED349B" w:rsidP="00CB2C54">
      <w:pPr>
        <w:shd w:val="clear" w:color="auto" w:fill="FFFFFF"/>
        <w:jc w:val="both"/>
        <w:rPr>
          <w:bCs/>
        </w:rPr>
      </w:pPr>
    </w:p>
    <w:p w:rsidR="00A44D40" w:rsidRPr="00AE6E1B" w:rsidRDefault="008A54CF" w:rsidP="00CB2C54">
      <w:pPr>
        <w:shd w:val="clear" w:color="auto" w:fill="FFFFFF"/>
        <w:jc w:val="center"/>
        <w:rPr>
          <w:b/>
          <w:bCs/>
        </w:rPr>
      </w:pPr>
      <w:r w:rsidRPr="00AE6E1B">
        <w:rPr>
          <w:b/>
          <w:bCs/>
        </w:rPr>
        <w:t>Članak 4.</w:t>
      </w:r>
    </w:p>
    <w:p w:rsidR="008A54CF" w:rsidRPr="00EA33EF" w:rsidRDefault="00CC3058" w:rsidP="00E47062">
      <w:pPr>
        <w:shd w:val="clear" w:color="auto" w:fill="FFFFFF"/>
        <w:jc w:val="both"/>
        <w:rPr>
          <w:bCs/>
          <w:color w:val="auto"/>
        </w:rPr>
      </w:pPr>
      <w:r w:rsidRPr="00EA33EF">
        <w:rPr>
          <w:bCs/>
          <w:color w:val="auto"/>
        </w:rPr>
        <w:t>(1)</w:t>
      </w:r>
      <w:r w:rsidR="00D21B54" w:rsidRPr="00EA33EF">
        <w:rPr>
          <w:bCs/>
          <w:color w:val="auto"/>
        </w:rPr>
        <w:t>Sustav evidentiranja lok</w:t>
      </w:r>
      <w:r w:rsidR="00AE6E1B" w:rsidRPr="00EA33EF">
        <w:rPr>
          <w:bCs/>
          <w:color w:val="auto"/>
        </w:rPr>
        <w:t>acija odbačenog otpada uspostavlja s</w:t>
      </w:r>
      <w:r w:rsidR="00D21B54" w:rsidRPr="00EA33EF">
        <w:rPr>
          <w:bCs/>
          <w:color w:val="auto"/>
        </w:rPr>
        <w:t>e na način pog</w:t>
      </w:r>
      <w:r w:rsidR="008A6F4D" w:rsidRPr="00EA33EF">
        <w:rPr>
          <w:bCs/>
          <w:color w:val="auto"/>
        </w:rPr>
        <w:t>odan izvršenju zakonske obveze g</w:t>
      </w:r>
      <w:r w:rsidR="00D21B54" w:rsidRPr="00EA33EF">
        <w:rPr>
          <w:bCs/>
          <w:color w:val="auto"/>
        </w:rPr>
        <w:t>radonačelnika da izvijesti Gradsko vijeće do 31.</w:t>
      </w:r>
      <w:r w:rsidR="008A6F4D" w:rsidRPr="00EA33EF">
        <w:rPr>
          <w:bCs/>
          <w:color w:val="auto"/>
        </w:rPr>
        <w:t xml:space="preserve"> </w:t>
      </w:r>
      <w:r w:rsidR="00D21B54" w:rsidRPr="00EA33EF">
        <w:rPr>
          <w:bCs/>
          <w:color w:val="auto"/>
        </w:rPr>
        <w:t>ožujka za prethodnu godinu o:</w:t>
      </w:r>
    </w:p>
    <w:p w:rsidR="00D21B54" w:rsidRPr="00EA33EF" w:rsidRDefault="00D21B54" w:rsidP="00E47062">
      <w:pPr>
        <w:pStyle w:val="Odlomakpopisa"/>
        <w:numPr>
          <w:ilvl w:val="0"/>
          <w:numId w:val="37"/>
        </w:numPr>
        <w:shd w:val="clear" w:color="auto" w:fill="FFFFFF"/>
        <w:spacing w:after="0"/>
        <w:jc w:val="both"/>
        <w:rPr>
          <w:rFonts w:ascii="Times New Roman" w:hAnsi="Times New Roman" w:cs="Times New Roman"/>
          <w:bCs/>
          <w:sz w:val="24"/>
          <w:szCs w:val="24"/>
        </w:rPr>
      </w:pPr>
      <w:r w:rsidRPr="00EA33EF">
        <w:rPr>
          <w:rFonts w:ascii="Times New Roman" w:hAnsi="Times New Roman" w:cs="Times New Roman"/>
          <w:bCs/>
          <w:sz w:val="24"/>
          <w:szCs w:val="24"/>
        </w:rPr>
        <w:t>lokacijama i količinama odbačenog otpada,</w:t>
      </w:r>
    </w:p>
    <w:p w:rsidR="00D21B54" w:rsidRPr="00EA33EF" w:rsidRDefault="00D21B54" w:rsidP="00E47062">
      <w:pPr>
        <w:pStyle w:val="Odlomakpopisa"/>
        <w:numPr>
          <w:ilvl w:val="0"/>
          <w:numId w:val="37"/>
        </w:numPr>
        <w:shd w:val="clear" w:color="auto" w:fill="FFFFFF"/>
        <w:spacing w:after="0"/>
        <w:jc w:val="both"/>
        <w:rPr>
          <w:rFonts w:ascii="Times New Roman" w:hAnsi="Times New Roman" w:cs="Times New Roman"/>
          <w:bCs/>
          <w:sz w:val="24"/>
          <w:szCs w:val="24"/>
        </w:rPr>
      </w:pPr>
      <w:r w:rsidRPr="00EA33EF">
        <w:rPr>
          <w:rFonts w:ascii="Times New Roman" w:hAnsi="Times New Roman" w:cs="Times New Roman"/>
          <w:bCs/>
          <w:sz w:val="24"/>
          <w:szCs w:val="24"/>
        </w:rPr>
        <w:t>troškovima uklanjanja odbačenog otpada,</w:t>
      </w:r>
    </w:p>
    <w:p w:rsidR="00D21B54" w:rsidRPr="00EA33EF" w:rsidRDefault="00D21B54" w:rsidP="00E47062">
      <w:pPr>
        <w:pStyle w:val="Odlomakpopisa"/>
        <w:numPr>
          <w:ilvl w:val="0"/>
          <w:numId w:val="37"/>
        </w:numPr>
        <w:shd w:val="clear" w:color="auto" w:fill="FFFFFF"/>
        <w:spacing w:after="0"/>
        <w:jc w:val="both"/>
        <w:rPr>
          <w:rFonts w:ascii="Times New Roman" w:hAnsi="Times New Roman" w:cs="Times New Roman"/>
          <w:bCs/>
          <w:sz w:val="24"/>
          <w:szCs w:val="24"/>
        </w:rPr>
      </w:pPr>
      <w:r w:rsidRPr="00EA33EF">
        <w:rPr>
          <w:rFonts w:ascii="Times New Roman" w:hAnsi="Times New Roman" w:cs="Times New Roman"/>
          <w:bCs/>
          <w:sz w:val="24"/>
          <w:szCs w:val="24"/>
        </w:rPr>
        <w:t>počiniteljima,</w:t>
      </w:r>
    </w:p>
    <w:p w:rsidR="00D21B54" w:rsidRPr="00EA33EF" w:rsidRDefault="00D21B54" w:rsidP="00E47062">
      <w:pPr>
        <w:pStyle w:val="Odlomakpopisa"/>
        <w:numPr>
          <w:ilvl w:val="0"/>
          <w:numId w:val="37"/>
        </w:numPr>
        <w:shd w:val="clear" w:color="auto" w:fill="FFFFFF"/>
        <w:spacing w:after="0"/>
        <w:jc w:val="both"/>
        <w:rPr>
          <w:rFonts w:ascii="Times New Roman" w:hAnsi="Times New Roman" w:cs="Times New Roman"/>
          <w:bCs/>
          <w:sz w:val="24"/>
          <w:szCs w:val="24"/>
        </w:rPr>
      </w:pPr>
      <w:r w:rsidRPr="00EA33EF">
        <w:rPr>
          <w:rFonts w:ascii="Times New Roman" w:hAnsi="Times New Roman" w:cs="Times New Roman"/>
          <w:bCs/>
          <w:sz w:val="24"/>
          <w:szCs w:val="24"/>
        </w:rPr>
        <w:t>zaračunatoj i naplaćenoj naknadi troška uklanjanja otpada,</w:t>
      </w:r>
    </w:p>
    <w:p w:rsidR="00D21B54" w:rsidRPr="00EA33EF" w:rsidRDefault="00D21B54" w:rsidP="00E47062">
      <w:pPr>
        <w:pStyle w:val="Odlomakpopisa"/>
        <w:numPr>
          <w:ilvl w:val="0"/>
          <w:numId w:val="37"/>
        </w:numPr>
        <w:shd w:val="clear" w:color="auto" w:fill="FFFFFF"/>
        <w:spacing w:after="0"/>
        <w:jc w:val="both"/>
        <w:rPr>
          <w:rFonts w:ascii="Times New Roman" w:hAnsi="Times New Roman" w:cs="Times New Roman"/>
          <w:bCs/>
          <w:sz w:val="24"/>
          <w:szCs w:val="24"/>
        </w:rPr>
      </w:pPr>
      <w:r w:rsidRPr="00EA33EF">
        <w:rPr>
          <w:rFonts w:ascii="Times New Roman" w:hAnsi="Times New Roman" w:cs="Times New Roman"/>
          <w:bCs/>
          <w:sz w:val="24"/>
          <w:szCs w:val="24"/>
        </w:rPr>
        <w:t>lokacijama na kojima je u više navrata utvrđeno odbacivanje otpada,</w:t>
      </w:r>
    </w:p>
    <w:p w:rsidR="00D21B54" w:rsidRPr="00EA33EF" w:rsidRDefault="00D21B54" w:rsidP="00E47062">
      <w:pPr>
        <w:pStyle w:val="Odlomakpopisa"/>
        <w:numPr>
          <w:ilvl w:val="0"/>
          <w:numId w:val="37"/>
        </w:numPr>
        <w:shd w:val="clear" w:color="auto" w:fill="FFFFFF"/>
        <w:spacing w:after="0"/>
        <w:jc w:val="both"/>
        <w:rPr>
          <w:rFonts w:ascii="Times New Roman" w:hAnsi="Times New Roman" w:cs="Times New Roman"/>
          <w:bCs/>
          <w:sz w:val="24"/>
          <w:szCs w:val="24"/>
        </w:rPr>
      </w:pPr>
      <w:r w:rsidRPr="00EA33EF">
        <w:rPr>
          <w:rFonts w:ascii="Times New Roman" w:hAnsi="Times New Roman" w:cs="Times New Roman"/>
          <w:bCs/>
          <w:sz w:val="24"/>
          <w:szCs w:val="24"/>
        </w:rPr>
        <w:t>lokacijama na kojima je u prethodne dvije godine evidentirano postojanje odbačenog otpada,</w:t>
      </w:r>
    </w:p>
    <w:p w:rsidR="00D21B54" w:rsidRPr="00EA33EF" w:rsidRDefault="00AE6E1B" w:rsidP="00E47062">
      <w:pPr>
        <w:pStyle w:val="Odlomakpopisa"/>
        <w:numPr>
          <w:ilvl w:val="0"/>
          <w:numId w:val="37"/>
        </w:numPr>
        <w:shd w:val="clear" w:color="auto" w:fill="FFFFFF"/>
        <w:spacing w:after="0"/>
        <w:jc w:val="both"/>
        <w:rPr>
          <w:rFonts w:ascii="Times New Roman" w:hAnsi="Times New Roman" w:cs="Times New Roman"/>
          <w:bCs/>
          <w:sz w:val="24"/>
          <w:szCs w:val="24"/>
        </w:rPr>
      </w:pPr>
      <w:r w:rsidRPr="00EA33EF">
        <w:rPr>
          <w:rFonts w:ascii="Times New Roman" w:hAnsi="Times New Roman" w:cs="Times New Roman"/>
          <w:bCs/>
          <w:sz w:val="24"/>
          <w:szCs w:val="24"/>
        </w:rPr>
        <w:t>provedbi mjera iz ove O</w:t>
      </w:r>
      <w:r w:rsidR="00D21B54" w:rsidRPr="00EA33EF">
        <w:rPr>
          <w:rFonts w:ascii="Times New Roman" w:hAnsi="Times New Roman" w:cs="Times New Roman"/>
          <w:bCs/>
          <w:sz w:val="24"/>
          <w:szCs w:val="24"/>
        </w:rPr>
        <w:t>dluke</w:t>
      </w:r>
      <w:r w:rsidRPr="00EA33EF">
        <w:rPr>
          <w:rFonts w:ascii="Times New Roman" w:hAnsi="Times New Roman" w:cs="Times New Roman"/>
          <w:bCs/>
          <w:sz w:val="24"/>
          <w:szCs w:val="24"/>
        </w:rPr>
        <w:t>.</w:t>
      </w:r>
    </w:p>
    <w:p w:rsidR="00D21B54" w:rsidRPr="00EA33EF" w:rsidRDefault="00CC3058" w:rsidP="00E47062">
      <w:pPr>
        <w:shd w:val="clear" w:color="auto" w:fill="FFFFFF"/>
        <w:jc w:val="both"/>
        <w:rPr>
          <w:color w:val="auto"/>
        </w:rPr>
      </w:pPr>
      <w:r w:rsidRPr="00EA33EF">
        <w:rPr>
          <w:color w:val="auto"/>
        </w:rPr>
        <w:t>(2)</w:t>
      </w:r>
      <w:r w:rsidR="0005795D" w:rsidRPr="00EA33EF">
        <w:rPr>
          <w:color w:val="auto"/>
        </w:rPr>
        <w:t>Gradsko vijeće Grada Ludbrega</w:t>
      </w:r>
      <w:r w:rsidR="00D21B54" w:rsidRPr="00EA33EF">
        <w:rPr>
          <w:color w:val="auto"/>
        </w:rPr>
        <w:t xml:space="preserve"> dužno j</w:t>
      </w:r>
      <w:r w:rsidR="0005795D" w:rsidRPr="00EA33EF">
        <w:rPr>
          <w:color w:val="auto"/>
        </w:rPr>
        <w:t>e, temeljem izvješća iz stavka 1</w:t>
      </w:r>
      <w:r w:rsidR="00D21B54" w:rsidRPr="00EA33EF">
        <w:rPr>
          <w:color w:val="auto"/>
        </w:rPr>
        <w:t>. ovoga članka, donijeti odluku o provedbi posebnih mjera sprječavanja odbacivanja otpada u odnosu na lokacije na kojima je u više navrata utvrđeno nepropisno odbacivanje otpada</w:t>
      </w:r>
      <w:r w:rsidR="005C64DA" w:rsidRPr="00EA33EF">
        <w:rPr>
          <w:color w:val="auto"/>
        </w:rPr>
        <w:t>.</w:t>
      </w:r>
    </w:p>
    <w:p w:rsidR="005C64DA" w:rsidRPr="00AE6E1B" w:rsidRDefault="005C64DA" w:rsidP="00E47062">
      <w:pPr>
        <w:shd w:val="clear" w:color="auto" w:fill="FFFFFF"/>
        <w:jc w:val="both"/>
      </w:pPr>
    </w:p>
    <w:p w:rsidR="005C64DA" w:rsidRPr="00AE6E1B" w:rsidRDefault="005C64DA" w:rsidP="00CB2C54">
      <w:pPr>
        <w:shd w:val="clear" w:color="auto" w:fill="FFFFFF"/>
        <w:jc w:val="center"/>
        <w:rPr>
          <w:b/>
        </w:rPr>
      </w:pPr>
      <w:r w:rsidRPr="00AE6E1B">
        <w:rPr>
          <w:b/>
        </w:rPr>
        <w:t>Članak 5.</w:t>
      </w:r>
    </w:p>
    <w:p w:rsidR="005C64DA" w:rsidRPr="00EA33EF" w:rsidRDefault="00CC3058" w:rsidP="00CB2C54">
      <w:pPr>
        <w:shd w:val="clear" w:color="auto" w:fill="FFFFFF"/>
        <w:jc w:val="both"/>
        <w:rPr>
          <w:color w:val="auto"/>
        </w:rPr>
      </w:pPr>
      <w:r w:rsidRPr="00EA33EF">
        <w:rPr>
          <w:color w:val="auto"/>
        </w:rPr>
        <w:t>(1)</w:t>
      </w:r>
      <w:r w:rsidR="005C64DA" w:rsidRPr="00EA33EF">
        <w:rPr>
          <w:color w:val="auto"/>
        </w:rPr>
        <w:t>Radi provedbe mjera iz članka 1.</w:t>
      </w:r>
      <w:r w:rsidR="00AE6E1B" w:rsidRPr="00EA33EF">
        <w:rPr>
          <w:color w:val="auto"/>
        </w:rPr>
        <w:t xml:space="preserve"> </w:t>
      </w:r>
      <w:r w:rsidR="005C64DA" w:rsidRPr="00EA33EF">
        <w:rPr>
          <w:color w:val="auto"/>
        </w:rPr>
        <w:t>st.</w:t>
      </w:r>
      <w:r w:rsidR="00AE6E1B" w:rsidRPr="00EA33EF">
        <w:rPr>
          <w:color w:val="auto"/>
        </w:rPr>
        <w:t xml:space="preserve"> </w:t>
      </w:r>
      <w:r w:rsidR="005C64DA" w:rsidRPr="00EA33EF">
        <w:rPr>
          <w:color w:val="auto"/>
        </w:rPr>
        <w:t>1.</w:t>
      </w:r>
      <w:r w:rsidR="00AE6E1B" w:rsidRPr="00EA33EF">
        <w:rPr>
          <w:color w:val="auto"/>
        </w:rPr>
        <w:t xml:space="preserve"> </w:t>
      </w:r>
      <w:r w:rsidR="005C64DA" w:rsidRPr="00EA33EF">
        <w:rPr>
          <w:color w:val="auto"/>
        </w:rPr>
        <w:t>točke 2. ove Odluke, komunalni redar rješenjem naređuje vlasniku, odnosno posjedniku nekretnine</w:t>
      </w:r>
      <w:r w:rsidR="00993AF4" w:rsidRPr="00EA33EF">
        <w:rPr>
          <w:color w:val="auto"/>
        </w:rPr>
        <w:t xml:space="preserve"> </w:t>
      </w:r>
      <w:r w:rsidR="005C64DA" w:rsidRPr="00EA33EF">
        <w:rPr>
          <w:color w:val="auto"/>
        </w:rPr>
        <w:t>ako vlasnik nije poznat, na ko</w:t>
      </w:r>
      <w:r w:rsidR="00993AF4" w:rsidRPr="00EA33EF">
        <w:rPr>
          <w:color w:val="auto"/>
        </w:rPr>
        <w:t xml:space="preserve">jem je nepropisno odložen otpad, </w:t>
      </w:r>
      <w:r w:rsidR="005C64DA" w:rsidRPr="00EA33EF">
        <w:rPr>
          <w:color w:val="auto"/>
        </w:rPr>
        <w:t>uklanjanje tog otpada, odnosno osobi koja sukladno posebnom propisu upravlja određenim područjem (dobrom), ako je otpad odložen na tom području (dobru).</w:t>
      </w:r>
    </w:p>
    <w:p w:rsidR="005C64DA" w:rsidRPr="00EA33EF" w:rsidRDefault="00CC3058" w:rsidP="00CB2C54">
      <w:pPr>
        <w:shd w:val="clear" w:color="auto" w:fill="FFFFFF"/>
        <w:jc w:val="both"/>
        <w:rPr>
          <w:color w:val="auto"/>
        </w:rPr>
      </w:pPr>
      <w:r w:rsidRPr="00EA33EF">
        <w:rPr>
          <w:color w:val="auto"/>
        </w:rPr>
        <w:t>(2)</w:t>
      </w:r>
      <w:r w:rsidR="005C64DA" w:rsidRPr="00EA33EF">
        <w:rPr>
          <w:color w:val="auto"/>
        </w:rPr>
        <w:t>Rješenjem iz stavka 1. ovoga članka određuje se: lokacija odbačenog otpada, procijenjena količina otpada, obveznik uklanjanja otpada, te obveza uklanjanja otpada predajom ovlaštenoj osobi za gospodarenje tom vrstom otpada u roku koji ne može biti duži od 6 mjeseca od dana zaprimanja rješenja.</w:t>
      </w:r>
    </w:p>
    <w:p w:rsidR="005C64DA" w:rsidRPr="00EA33EF" w:rsidRDefault="00CC3058" w:rsidP="00CB2C54">
      <w:pPr>
        <w:shd w:val="clear" w:color="auto" w:fill="FFFFFF"/>
        <w:jc w:val="both"/>
        <w:rPr>
          <w:color w:val="auto"/>
        </w:rPr>
      </w:pPr>
      <w:r w:rsidRPr="00EA33EF">
        <w:rPr>
          <w:color w:val="auto"/>
        </w:rPr>
        <w:t>(3)</w:t>
      </w:r>
      <w:r w:rsidR="005C64DA" w:rsidRPr="00EA33EF">
        <w:rPr>
          <w:color w:val="auto"/>
        </w:rPr>
        <w:t xml:space="preserve">Istekom roka određenog rješenjem iz stavka 2. ovog članka, komunalni redar utvrđuje ispunjavanje obveze određene rješenjem. Ako komunalni redar utvrdi da obveza određena rješenjem iz stavka 3. ovoga članka nije izvršena, Grad Ludbreg dužan je osigurati uklanjanje tog otpada predajom ovlaštenoj osobi za gospodarenje tom vrstom otpada. </w:t>
      </w:r>
    </w:p>
    <w:p w:rsidR="00FF1948" w:rsidRPr="00EA33EF" w:rsidRDefault="00CC3058" w:rsidP="00CB2C54">
      <w:pPr>
        <w:shd w:val="clear" w:color="auto" w:fill="FFFFFF"/>
        <w:jc w:val="both"/>
        <w:rPr>
          <w:color w:val="auto"/>
        </w:rPr>
      </w:pPr>
      <w:r w:rsidRPr="00EA33EF">
        <w:rPr>
          <w:color w:val="auto"/>
        </w:rPr>
        <w:t>(4)</w:t>
      </w:r>
      <w:r w:rsidR="005C64DA" w:rsidRPr="00EA33EF">
        <w:rPr>
          <w:color w:val="auto"/>
        </w:rPr>
        <w:t>Ako komunalni redar utvrdi postojanje opravdane sumnje da je opasni ili drugi otpad odbačen na nekretnini čiji vlasnik, odnosno posjednik, ako vlasnik nekretnine nije poznat, odnosno osoba koja, sukladno posebnom propisu, upravlja određenim područjem (dobrom), ne dopušta pristup radi utvrđivanja činjeničnog stanja u vezi odbačenog otpada, komunalni redar ovlašten je zatražiti nalog suda i asistenciju djelatnika ministarstva nadležnog za unutarnje poslove radi pristupa na nekretninu u svrhu utvrđivanja činjenica.</w:t>
      </w:r>
    </w:p>
    <w:p w:rsidR="00471318" w:rsidRPr="00AE6E1B" w:rsidRDefault="00993AF4" w:rsidP="00CB2C54">
      <w:pPr>
        <w:shd w:val="clear" w:color="auto" w:fill="FFFFFF"/>
        <w:jc w:val="both"/>
      </w:pPr>
      <w:r w:rsidRPr="00EA33EF">
        <w:rPr>
          <w:color w:val="auto"/>
        </w:rPr>
        <w:t>(5)</w:t>
      </w:r>
      <w:r w:rsidR="00471318" w:rsidRPr="00EA33EF">
        <w:rPr>
          <w:color w:val="auto"/>
        </w:rPr>
        <w:t>Grad Ludbreg ima pravo na naknadu troška uklanjanja otpada iz stavka 3.ovog članka od vlasnika, odnosno posjednika nekretnine ako vlasnik nije poznat, odnosno od osobe koja sukladno posebnom propisu upravlja određenim područjem na kojem se otpad nalazio</w:t>
      </w:r>
      <w:r w:rsidR="0008727C">
        <w:rPr>
          <w:color w:val="auto"/>
        </w:rPr>
        <w:t>.</w:t>
      </w:r>
    </w:p>
    <w:p w:rsidR="00471318" w:rsidRPr="00AE6E1B" w:rsidRDefault="00471318" w:rsidP="00CB2C54">
      <w:pPr>
        <w:shd w:val="clear" w:color="auto" w:fill="FFFFFF"/>
        <w:jc w:val="center"/>
        <w:rPr>
          <w:b/>
          <w:bCs/>
        </w:rPr>
      </w:pPr>
      <w:r w:rsidRPr="00AE6E1B">
        <w:rPr>
          <w:b/>
          <w:bCs/>
        </w:rPr>
        <w:t>Članak 6.</w:t>
      </w:r>
    </w:p>
    <w:p w:rsidR="00471318" w:rsidRPr="00AE6E1B" w:rsidRDefault="00471318" w:rsidP="00E47062">
      <w:pPr>
        <w:shd w:val="clear" w:color="auto" w:fill="FFFFFF"/>
        <w:jc w:val="both"/>
        <w:rPr>
          <w:bCs/>
        </w:rPr>
      </w:pPr>
      <w:r w:rsidRPr="00AE6E1B">
        <w:rPr>
          <w:bCs/>
        </w:rPr>
        <w:t>Ako je krupni (glomazni) otpad odbačen na javnu površinu kojom upravlja Grad Ludbreg, uklonit će ga komunalno poduzeć</w:t>
      </w:r>
      <w:r w:rsidR="00A9534D">
        <w:rPr>
          <w:bCs/>
        </w:rPr>
        <w:t xml:space="preserve">e Lukom d.o.o. bez odlaganja </w:t>
      </w:r>
      <w:r w:rsidRPr="00AE6E1B">
        <w:rPr>
          <w:bCs/>
        </w:rPr>
        <w:t>odmah po saznanju o njemu</w:t>
      </w:r>
      <w:r w:rsidR="003A5E2F" w:rsidRPr="00AE6E1B">
        <w:rPr>
          <w:bCs/>
        </w:rPr>
        <w:t>, a u sklopu svojih</w:t>
      </w:r>
      <w:r w:rsidRPr="00AE6E1B">
        <w:rPr>
          <w:bCs/>
        </w:rPr>
        <w:t xml:space="preserve"> redovnih aktivnosti, bez potrebe prethodnog donošenja rješenja komunalnog redara o tome te o </w:t>
      </w:r>
      <w:r w:rsidR="003A5E2F" w:rsidRPr="00AE6E1B">
        <w:rPr>
          <w:bCs/>
        </w:rPr>
        <w:t>tome dostaviti podatke za potrebe sustava evidentiranja lokacija odbačenog otpada.</w:t>
      </w:r>
    </w:p>
    <w:p w:rsidR="00363B0B" w:rsidRPr="00AE6E1B" w:rsidRDefault="00363B0B" w:rsidP="00E47062">
      <w:pPr>
        <w:shd w:val="clear" w:color="auto" w:fill="FFFFFF"/>
        <w:jc w:val="both"/>
        <w:rPr>
          <w:bCs/>
        </w:rPr>
      </w:pPr>
    </w:p>
    <w:p w:rsidR="00363B0B" w:rsidRPr="00AE6E1B" w:rsidRDefault="00363B0B" w:rsidP="00CB2C54">
      <w:pPr>
        <w:shd w:val="clear" w:color="auto" w:fill="FFFFFF"/>
        <w:jc w:val="center"/>
        <w:rPr>
          <w:b/>
          <w:bCs/>
        </w:rPr>
      </w:pPr>
      <w:r w:rsidRPr="00AE6E1B">
        <w:rPr>
          <w:b/>
          <w:bCs/>
        </w:rPr>
        <w:t>Članak 7.</w:t>
      </w:r>
    </w:p>
    <w:p w:rsidR="00363B0B" w:rsidRPr="00AE6E1B" w:rsidRDefault="00363B0B" w:rsidP="00E47062">
      <w:pPr>
        <w:shd w:val="clear" w:color="auto" w:fill="FFFFFF"/>
        <w:jc w:val="both"/>
        <w:rPr>
          <w:bCs/>
        </w:rPr>
      </w:pPr>
      <w:r w:rsidRPr="00AE6E1B">
        <w:rPr>
          <w:bCs/>
        </w:rPr>
        <w:t>Sredstva za provedbu mjera iz članka 1.ove Odluke osigurat će se u Proračunu Grada Ludbrega.</w:t>
      </w:r>
    </w:p>
    <w:p w:rsidR="00096EFF" w:rsidRPr="00AE6E1B" w:rsidRDefault="00096EFF" w:rsidP="00E47062">
      <w:pPr>
        <w:jc w:val="both"/>
        <w:rPr>
          <w:color w:val="auto"/>
        </w:rPr>
      </w:pPr>
    </w:p>
    <w:p w:rsidR="00567ED2" w:rsidRPr="00AE6E1B" w:rsidRDefault="00567ED2" w:rsidP="00CB2C54">
      <w:pPr>
        <w:jc w:val="center"/>
        <w:rPr>
          <w:b/>
          <w:color w:val="auto"/>
        </w:rPr>
      </w:pPr>
      <w:r w:rsidRPr="00AE6E1B">
        <w:rPr>
          <w:b/>
          <w:color w:val="auto"/>
        </w:rPr>
        <w:t>Članak</w:t>
      </w:r>
      <w:r w:rsidR="00F36C44" w:rsidRPr="00AE6E1B">
        <w:rPr>
          <w:b/>
          <w:color w:val="auto"/>
        </w:rPr>
        <w:t xml:space="preserve"> </w:t>
      </w:r>
      <w:r w:rsidR="00402C6E" w:rsidRPr="00AE6E1B">
        <w:rPr>
          <w:b/>
          <w:color w:val="auto"/>
        </w:rPr>
        <w:t>8</w:t>
      </w:r>
      <w:r w:rsidR="00D906DA" w:rsidRPr="00AE6E1B">
        <w:rPr>
          <w:b/>
          <w:color w:val="auto"/>
        </w:rPr>
        <w:t>.</w:t>
      </w:r>
    </w:p>
    <w:p w:rsidR="00080E34" w:rsidRPr="00AE6E1B" w:rsidRDefault="00DF7F27" w:rsidP="00CB2C54">
      <w:pPr>
        <w:jc w:val="both"/>
        <w:rPr>
          <w:color w:val="auto"/>
        </w:rPr>
      </w:pPr>
      <w:r>
        <w:rPr>
          <w:color w:val="auto"/>
        </w:rPr>
        <w:t>Ova Odluka stupa na snagu provog</w:t>
      </w:r>
      <w:r w:rsidR="00D57777">
        <w:rPr>
          <w:color w:val="auto"/>
        </w:rPr>
        <w:t xml:space="preserve"> dana</w:t>
      </w:r>
      <w:r w:rsidR="00567ED2" w:rsidRPr="00AE6E1B">
        <w:rPr>
          <w:color w:val="auto"/>
        </w:rPr>
        <w:t xml:space="preserve"> od dana objave u "Službenom vjesniku </w:t>
      </w:r>
      <w:r w:rsidR="00AE6E1B">
        <w:rPr>
          <w:color w:val="auto"/>
        </w:rPr>
        <w:t>Varaždinske županije</w:t>
      </w:r>
      <w:r w:rsidR="00567ED2" w:rsidRPr="00AE6E1B">
        <w:rPr>
          <w:color w:val="auto"/>
        </w:rPr>
        <w:t>".</w:t>
      </w:r>
      <w:r w:rsidR="00B3461D" w:rsidRPr="00AE6E1B">
        <w:rPr>
          <w:color w:val="auto"/>
        </w:rPr>
        <w:t xml:space="preserve"> </w:t>
      </w:r>
    </w:p>
    <w:p w:rsidR="008E38C1" w:rsidRPr="00AE6E1B" w:rsidRDefault="008E38C1" w:rsidP="00CB2C54">
      <w:pPr>
        <w:jc w:val="both"/>
        <w:rPr>
          <w:color w:val="auto"/>
        </w:rPr>
      </w:pPr>
    </w:p>
    <w:p w:rsidR="00567ED2" w:rsidRPr="00AE6E1B" w:rsidRDefault="00D36011" w:rsidP="00CB2C54">
      <w:pPr>
        <w:ind w:left="5664"/>
        <w:jc w:val="both"/>
        <w:rPr>
          <w:color w:val="auto"/>
        </w:rPr>
      </w:pPr>
      <w:r w:rsidRPr="00AE6E1B">
        <w:rPr>
          <w:color w:val="auto"/>
        </w:rPr>
        <w:t>Predsjednik</w:t>
      </w:r>
      <w:r w:rsidR="00567ED2" w:rsidRPr="00AE6E1B">
        <w:rPr>
          <w:color w:val="auto"/>
        </w:rPr>
        <w:t xml:space="preserve"> Gradskog vijeća</w:t>
      </w:r>
    </w:p>
    <w:p w:rsidR="009C34B3" w:rsidRPr="00D57777" w:rsidRDefault="009803F6" w:rsidP="00D57777">
      <w:pPr>
        <w:ind w:left="5664"/>
        <w:jc w:val="both"/>
        <w:rPr>
          <w:color w:val="auto"/>
        </w:rPr>
      </w:pPr>
      <w:r w:rsidRPr="00AE6E1B">
        <w:rPr>
          <w:color w:val="auto"/>
        </w:rPr>
        <w:t xml:space="preserve"> </w:t>
      </w:r>
      <w:r w:rsidR="00B3461D" w:rsidRPr="00AE6E1B">
        <w:rPr>
          <w:color w:val="auto"/>
        </w:rPr>
        <w:t xml:space="preserve">             Antun Šimić</w:t>
      </w:r>
    </w:p>
    <w:p w:rsidR="009C34B3" w:rsidRPr="00AE6E1B" w:rsidRDefault="009C34B3" w:rsidP="00CB2C54">
      <w:pPr>
        <w:jc w:val="both"/>
      </w:pPr>
    </w:p>
    <w:p w:rsidR="0008727C" w:rsidRDefault="0008727C" w:rsidP="00CB2C54">
      <w:pPr>
        <w:jc w:val="center"/>
        <w:rPr>
          <w:b/>
        </w:rPr>
      </w:pPr>
    </w:p>
    <w:p w:rsidR="009C34B3" w:rsidRPr="00E15CC0" w:rsidRDefault="009C34B3" w:rsidP="00CB2C54">
      <w:pPr>
        <w:jc w:val="center"/>
        <w:rPr>
          <w:b/>
          <w:sz w:val="28"/>
          <w:szCs w:val="28"/>
        </w:rPr>
      </w:pPr>
      <w:r w:rsidRPr="00E15CC0">
        <w:rPr>
          <w:b/>
          <w:sz w:val="28"/>
          <w:szCs w:val="28"/>
        </w:rPr>
        <w:lastRenderedPageBreak/>
        <w:t>Obrazloženje</w:t>
      </w:r>
    </w:p>
    <w:p w:rsidR="00E15CC0" w:rsidRPr="00E15CC0" w:rsidRDefault="00E15CC0" w:rsidP="00CB2C54">
      <w:pPr>
        <w:shd w:val="clear" w:color="auto" w:fill="FFFFFF"/>
        <w:jc w:val="center"/>
        <w:rPr>
          <w:b/>
          <w:bCs/>
          <w:sz w:val="28"/>
          <w:szCs w:val="28"/>
        </w:rPr>
      </w:pPr>
      <w:r w:rsidRPr="00E15CC0">
        <w:rPr>
          <w:b/>
          <w:bCs/>
          <w:sz w:val="28"/>
          <w:szCs w:val="28"/>
        </w:rPr>
        <w:t>ODLUKE</w:t>
      </w:r>
    </w:p>
    <w:p w:rsidR="00E15CC0" w:rsidRDefault="009C34B3" w:rsidP="00CB2C54">
      <w:pPr>
        <w:shd w:val="clear" w:color="auto" w:fill="FFFFFF"/>
        <w:jc w:val="center"/>
        <w:rPr>
          <w:b/>
          <w:bCs/>
        </w:rPr>
      </w:pPr>
      <w:r w:rsidRPr="00AE6E1B">
        <w:rPr>
          <w:b/>
          <w:bCs/>
        </w:rPr>
        <w:t>o mjerama za sprječavanje</w:t>
      </w:r>
      <w:r w:rsidR="00E15CC0">
        <w:rPr>
          <w:b/>
          <w:bCs/>
        </w:rPr>
        <w:t xml:space="preserve"> nepropisnog odbacivanja otpada</w:t>
      </w:r>
    </w:p>
    <w:p w:rsidR="009C34B3" w:rsidRPr="00AE6E1B" w:rsidRDefault="009C34B3" w:rsidP="00CB2C54">
      <w:pPr>
        <w:shd w:val="clear" w:color="auto" w:fill="FFFFFF"/>
        <w:jc w:val="center"/>
        <w:rPr>
          <w:b/>
          <w:bCs/>
        </w:rPr>
      </w:pPr>
      <w:r w:rsidRPr="00AE6E1B">
        <w:rPr>
          <w:b/>
          <w:bCs/>
        </w:rPr>
        <w:t>i mjerama za uklanjanje odbačenog otpada na području Grada Ludbrega</w:t>
      </w:r>
    </w:p>
    <w:p w:rsidR="009C34B3" w:rsidRPr="00AE6E1B" w:rsidRDefault="009C34B3" w:rsidP="00CB2C54">
      <w:pPr>
        <w:shd w:val="clear" w:color="auto" w:fill="FFFFFF"/>
        <w:jc w:val="center"/>
        <w:rPr>
          <w:bCs/>
        </w:rPr>
      </w:pPr>
    </w:p>
    <w:p w:rsidR="009C34B3" w:rsidRPr="00AE6E1B" w:rsidRDefault="009C34B3" w:rsidP="00CB2C54">
      <w:pPr>
        <w:jc w:val="both"/>
      </w:pPr>
    </w:p>
    <w:p w:rsidR="009C34B3" w:rsidRPr="00AE6E1B" w:rsidRDefault="009C34B3" w:rsidP="00CB2C54">
      <w:pPr>
        <w:pStyle w:val="Odlomakpopisa"/>
        <w:numPr>
          <w:ilvl w:val="0"/>
          <w:numId w:val="40"/>
        </w:numPr>
        <w:spacing w:after="0"/>
        <w:jc w:val="both"/>
        <w:rPr>
          <w:rFonts w:ascii="Times New Roman" w:hAnsi="Times New Roman" w:cs="Times New Roman"/>
          <w:b/>
        </w:rPr>
      </w:pPr>
      <w:r w:rsidRPr="00AE6E1B">
        <w:rPr>
          <w:rFonts w:ascii="Times New Roman" w:hAnsi="Times New Roman" w:cs="Times New Roman"/>
          <w:b/>
        </w:rPr>
        <w:t>PRAVNI TEMELJ ZA DONOŠENJE ODLUKE</w:t>
      </w:r>
    </w:p>
    <w:p w:rsidR="009C34B3" w:rsidRPr="00AE6E1B" w:rsidRDefault="009C34B3" w:rsidP="00CB2C54">
      <w:pPr>
        <w:jc w:val="both"/>
      </w:pPr>
    </w:p>
    <w:p w:rsidR="009C34B3" w:rsidRPr="00AE6E1B" w:rsidRDefault="009C34B3" w:rsidP="00CB2C54">
      <w:pPr>
        <w:ind w:firstLine="708"/>
        <w:jc w:val="both"/>
        <w:rPr>
          <w:color w:val="auto"/>
        </w:rPr>
      </w:pPr>
      <w:r w:rsidRPr="00AE6E1B">
        <w:t xml:space="preserve">Pravni temelj za donošenje Odluke je odredba članka </w:t>
      </w:r>
      <w:r w:rsidRPr="00AE6E1B">
        <w:rPr>
          <w:bCs/>
          <w:color w:val="auto"/>
        </w:rPr>
        <w:t xml:space="preserve">36. stavka 13. Zakona o održivom gospodarenju otpadom ("Narodne novine": 94/13 i 73/17) (dalje u tekstu Zakon) kojom je propisano da se način provedbe mjera za sprječavanje nepropisnog odbacivanja otpada i mjera za uklanjanje odbačenog otpada uređuje odlukom predstavničkog tijela jedinice lokalne samouprave te odredba članka </w:t>
      </w:r>
      <w:r w:rsidRPr="00AE6E1B">
        <w:rPr>
          <w:color w:val="auto"/>
        </w:rPr>
        <w:t>33. Statuta Grada Ludbrega ("Službeni vjesnik Varaždinske županije br: 23/09,17/13, 40/13 – pročišćeni tekst)</w:t>
      </w:r>
      <w:r w:rsidR="00DC1706" w:rsidRPr="00AE6E1B">
        <w:rPr>
          <w:color w:val="auto"/>
        </w:rPr>
        <w:t xml:space="preserve"> </w:t>
      </w:r>
      <w:r w:rsidRPr="00AE6E1B">
        <w:rPr>
          <w:color w:val="auto"/>
        </w:rPr>
        <w:t>kojom je propisano da Gradsko vijeće Grada Ludbrega donosi odluke i druge opće akte koji su mu stavljeni u djelokrug zakonom i drugim podzakonskim aktima.</w:t>
      </w:r>
    </w:p>
    <w:p w:rsidR="009C34B3" w:rsidRPr="00AE6E1B" w:rsidRDefault="009C34B3" w:rsidP="00CB2C54">
      <w:pPr>
        <w:jc w:val="both"/>
        <w:rPr>
          <w:color w:val="auto"/>
        </w:rPr>
      </w:pPr>
    </w:p>
    <w:p w:rsidR="009C34B3" w:rsidRPr="00AE6E1B" w:rsidRDefault="009C34B3" w:rsidP="00CB2C54">
      <w:pPr>
        <w:pStyle w:val="Odlomakpopisa"/>
        <w:numPr>
          <w:ilvl w:val="0"/>
          <w:numId w:val="40"/>
        </w:numPr>
        <w:spacing w:after="0"/>
        <w:jc w:val="both"/>
        <w:rPr>
          <w:rFonts w:ascii="Times New Roman" w:hAnsi="Times New Roman" w:cs="Times New Roman"/>
          <w:b/>
        </w:rPr>
      </w:pPr>
      <w:r w:rsidRPr="00AE6E1B">
        <w:rPr>
          <w:rFonts w:ascii="Times New Roman" w:hAnsi="Times New Roman" w:cs="Times New Roman"/>
          <w:b/>
        </w:rPr>
        <w:t>OCJENA STANJA I OSNOVNA PITANJA KOJA SE UREĐUJU</w:t>
      </w:r>
    </w:p>
    <w:p w:rsidR="009C34B3" w:rsidRPr="00AE6E1B" w:rsidRDefault="009C34B3" w:rsidP="00CB2C54">
      <w:pPr>
        <w:jc w:val="both"/>
        <w:rPr>
          <w:color w:val="auto"/>
        </w:rPr>
      </w:pPr>
    </w:p>
    <w:p w:rsidR="009C34B3" w:rsidRPr="00AE6E1B" w:rsidRDefault="009C34B3" w:rsidP="00CB2C54">
      <w:pPr>
        <w:ind w:firstLine="708"/>
        <w:jc w:val="both"/>
        <w:rPr>
          <w:color w:val="auto"/>
        </w:rPr>
      </w:pPr>
      <w:r w:rsidRPr="00AE6E1B">
        <w:rPr>
          <w:color w:val="auto"/>
        </w:rPr>
        <w:t>Zakonom je propisano kako su jedinice lokalne samouprave na svom području dužne osigurati sprječavanje odbacivanja otpada</w:t>
      </w:r>
      <w:r w:rsidR="00E517E7" w:rsidRPr="00AE6E1B">
        <w:rPr>
          <w:color w:val="auto"/>
        </w:rPr>
        <w:t xml:space="preserve"> na način suprotan zakonu te uklanjanje tako odbačenog otpada.</w:t>
      </w:r>
    </w:p>
    <w:p w:rsidR="000D5272" w:rsidRPr="00AE6E1B" w:rsidRDefault="000D5272" w:rsidP="00CB2C54">
      <w:pPr>
        <w:ind w:firstLine="708"/>
        <w:jc w:val="both"/>
        <w:rPr>
          <w:color w:val="auto"/>
        </w:rPr>
      </w:pPr>
      <w:r w:rsidRPr="00AE6E1B">
        <w:rPr>
          <w:color w:val="auto"/>
        </w:rPr>
        <w:t>Grad Ludbreg provodi aktivnosti na sprječavanju odbacivanja otpada uspostavom web aplikacije City hub za prijavu i evidenciju mjesta na kojima je takav otpad uočen te postupa sukladno ovlastima komunalnog redarstva propisanima Zakonom.</w:t>
      </w:r>
    </w:p>
    <w:p w:rsidR="00456B24" w:rsidRPr="00AE6E1B" w:rsidRDefault="00456B24" w:rsidP="00CB2C54">
      <w:pPr>
        <w:ind w:firstLine="708"/>
        <w:jc w:val="both"/>
        <w:rPr>
          <w:color w:val="auto"/>
        </w:rPr>
      </w:pPr>
      <w:r w:rsidRPr="00AE6E1B">
        <w:rPr>
          <w:color w:val="auto"/>
        </w:rPr>
        <w:t xml:space="preserve">Gradonačelnik se ovom Odlukom obvezuje izvijestiti Gradsko vijeće o stanju i poduzetim mjerama iz ove Odluke. </w:t>
      </w:r>
    </w:p>
    <w:p w:rsidR="00456B24" w:rsidRPr="00AE6E1B" w:rsidRDefault="00456B24" w:rsidP="00CB2C54">
      <w:pPr>
        <w:ind w:firstLine="708"/>
        <w:jc w:val="both"/>
        <w:rPr>
          <w:color w:val="auto"/>
        </w:rPr>
      </w:pPr>
      <w:r w:rsidRPr="00AE6E1B">
        <w:rPr>
          <w:color w:val="auto"/>
        </w:rPr>
        <w:t xml:space="preserve">Novim Zakonom propisano je da </w:t>
      </w:r>
      <w:r w:rsidR="00DC1706" w:rsidRPr="00AE6E1B">
        <w:rPr>
          <w:color w:val="auto"/>
        </w:rPr>
        <w:t>je za nepropisno odbačeni otpad</w:t>
      </w:r>
      <w:r w:rsidRPr="00AE6E1B">
        <w:rPr>
          <w:color w:val="auto"/>
        </w:rPr>
        <w:t xml:space="preserve"> odgovoran vlasnik zemljišta na kojem je evidentiran takav otpad, dok isti s javnih površina uklanja jedinica lokalne samouprave, odnosno u konkretnom slučaju Grad Ludbreg putem trgovačkog društva Lukom d.o.o. Ludbreg. </w:t>
      </w:r>
    </w:p>
    <w:p w:rsidR="00456B24" w:rsidRPr="00AE6E1B" w:rsidRDefault="00456B24" w:rsidP="00CB2C54">
      <w:pPr>
        <w:jc w:val="both"/>
        <w:rPr>
          <w:color w:val="auto"/>
        </w:rPr>
      </w:pPr>
    </w:p>
    <w:p w:rsidR="003F2999" w:rsidRPr="00AE6E1B" w:rsidRDefault="00456B24" w:rsidP="00CB2C54">
      <w:pPr>
        <w:pStyle w:val="Odlomakpopisa"/>
        <w:numPr>
          <w:ilvl w:val="0"/>
          <w:numId w:val="40"/>
        </w:numPr>
        <w:spacing w:after="0"/>
        <w:jc w:val="both"/>
        <w:rPr>
          <w:rFonts w:ascii="Times New Roman" w:hAnsi="Times New Roman" w:cs="Times New Roman"/>
          <w:b/>
        </w:rPr>
      </w:pPr>
      <w:r w:rsidRPr="00AE6E1B">
        <w:rPr>
          <w:rFonts w:ascii="Times New Roman" w:hAnsi="Times New Roman" w:cs="Times New Roman"/>
          <w:b/>
        </w:rPr>
        <w:t xml:space="preserve">SREDSTVA POTREBNA </w:t>
      </w:r>
      <w:r w:rsidR="003F2999" w:rsidRPr="00AE6E1B">
        <w:rPr>
          <w:rFonts w:ascii="Times New Roman" w:hAnsi="Times New Roman" w:cs="Times New Roman"/>
          <w:b/>
        </w:rPr>
        <w:t>ZA PROVOĐENJE ODLUKE</w:t>
      </w:r>
    </w:p>
    <w:p w:rsidR="003F2999" w:rsidRPr="00AE6E1B" w:rsidRDefault="003F2999" w:rsidP="00CB2C54">
      <w:pPr>
        <w:jc w:val="both"/>
      </w:pPr>
    </w:p>
    <w:p w:rsidR="003F2999" w:rsidRPr="00AE6E1B" w:rsidRDefault="003F2999" w:rsidP="00CB2C54">
      <w:pPr>
        <w:ind w:firstLine="708"/>
        <w:jc w:val="both"/>
      </w:pPr>
      <w:r w:rsidRPr="00AE6E1B">
        <w:t xml:space="preserve">Za provođenje predložene Odluke sredstva se osiguravaju u Proračunu Grada Ludbrega. </w:t>
      </w:r>
    </w:p>
    <w:p w:rsidR="003F2999" w:rsidRPr="00AE6E1B" w:rsidRDefault="003F2999" w:rsidP="00CB2C54">
      <w:pPr>
        <w:jc w:val="both"/>
      </w:pPr>
    </w:p>
    <w:p w:rsidR="007F0B8B" w:rsidRPr="00AE6E1B" w:rsidRDefault="007F0B8B" w:rsidP="00CB2C54">
      <w:pPr>
        <w:jc w:val="both"/>
      </w:pPr>
    </w:p>
    <w:p w:rsidR="000D5272" w:rsidRPr="00AE6E1B" w:rsidRDefault="003F2999" w:rsidP="00CB2C54">
      <w:pPr>
        <w:ind w:firstLine="708"/>
        <w:jc w:val="both"/>
        <w:rPr>
          <w:b/>
        </w:rPr>
      </w:pPr>
      <w:r w:rsidRPr="00AE6E1B">
        <w:rPr>
          <w:b/>
        </w:rPr>
        <w:t xml:space="preserve">Utvrđuje se prijedlog Odluke </w:t>
      </w:r>
      <w:r w:rsidRPr="00AE6E1B">
        <w:rPr>
          <w:b/>
          <w:bCs/>
        </w:rPr>
        <w:t>o mjerama za sprječavanje nepropisnog odbacivanja otpada i mjerama za uklanjanje odbačenog otpada na području Grada Ludbrega</w:t>
      </w:r>
      <w:r w:rsidR="000D5272" w:rsidRPr="00AE6E1B">
        <w:rPr>
          <w:b/>
        </w:rPr>
        <w:t xml:space="preserve"> </w:t>
      </w:r>
      <w:r w:rsidRPr="00AE6E1B">
        <w:rPr>
          <w:b/>
        </w:rPr>
        <w:t>te se predlaže Gradskom vijeću Grada Ludbrega da razmotri prijedlog</w:t>
      </w:r>
      <w:r w:rsidR="007F0B8B" w:rsidRPr="00AE6E1B">
        <w:rPr>
          <w:b/>
        </w:rPr>
        <w:t xml:space="preserve"> Odluke</w:t>
      </w:r>
      <w:r w:rsidRPr="00AE6E1B">
        <w:rPr>
          <w:b/>
        </w:rPr>
        <w:t xml:space="preserve"> i donese</w:t>
      </w:r>
      <w:r w:rsidR="00D57777">
        <w:rPr>
          <w:b/>
        </w:rPr>
        <w:t xml:space="preserve"> je</w:t>
      </w:r>
      <w:r w:rsidRPr="00AE6E1B">
        <w:rPr>
          <w:b/>
        </w:rPr>
        <w:t xml:space="preserve"> </w:t>
      </w:r>
      <w:r w:rsidR="007F0B8B" w:rsidRPr="00AE6E1B">
        <w:rPr>
          <w:b/>
        </w:rPr>
        <w:t xml:space="preserve">u predloženom tekstu. </w:t>
      </w:r>
    </w:p>
    <w:p w:rsidR="009C34B3" w:rsidRPr="00AE6E1B" w:rsidRDefault="009C34B3" w:rsidP="00CB2C54">
      <w:pPr>
        <w:jc w:val="both"/>
      </w:pPr>
    </w:p>
    <w:p w:rsidR="009C34B3" w:rsidRPr="00AE6E1B" w:rsidRDefault="009C34B3" w:rsidP="00CB2C54">
      <w:pPr>
        <w:jc w:val="both"/>
      </w:pPr>
    </w:p>
    <w:sectPr w:rsidR="009C34B3" w:rsidRPr="00AE6E1B" w:rsidSect="00881B69">
      <w:footerReference w:type="even" r:id="rId9"/>
      <w:footerReference w:type="default" r:id="rId10"/>
      <w:pgSz w:w="11906" w:h="16838" w:code="9"/>
      <w:pgMar w:top="567" w:right="1134" w:bottom="567" w:left="1418" w:header="0" w:footer="0" w:gutter="0"/>
      <w:cols w:space="708" w:equalWidth="0">
        <w:col w:w="9354" w:space="708"/>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F8D" w:rsidRDefault="007A2F8D">
      <w:r>
        <w:separator/>
      </w:r>
    </w:p>
  </w:endnote>
  <w:endnote w:type="continuationSeparator" w:id="0">
    <w:p w:rsidR="007A2F8D" w:rsidRDefault="007A2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74E" w:rsidRDefault="00D56945" w:rsidP="00D028FD">
    <w:pPr>
      <w:pStyle w:val="Podnoje"/>
      <w:framePr w:wrap="around" w:vAnchor="text" w:hAnchor="margin" w:xAlign="right" w:y="1"/>
      <w:rPr>
        <w:rStyle w:val="Brojstranice"/>
      </w:rPr>
    </w:pPr>
    <w:r>
      <w:rPr>
        <w:rStyle w:val="Brojstranice"/>
      </w:rPr>
      <w:fldChar w:fldCharType="begin"/>
    </w:r>
    <w:r w:rsidR="0062374E">
      <w:rPr>
        <w:rStyle w:val="Brojstranice"/>
      </w:rPr>
      <w:instrText xml:space="preserve">PAGE  </w:instrText>
    </w:r>
    <w:r>
      <w:rPr>
        <w:rStyle w:val="Brojstranice"/>
      </w:rPr>
      <w:fldChar w:fldCharType="end"/>
    </w:r>
  </w:p>
  <w:p w:rsidR="0062374E" w:rsidRDefault="0062374E" w:rsidP="00D028FD">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74E" w:rsidRDefault="00D56945" w:rsidP="0096232B">
    <w:pPr>
      <w:pStyle w:val="Podnoje"/>
      <w:framePr w:wrap="around" w:vAnchor="text" w:hAnchor="margin" w:xAlign="right" w:y="1"/>
      <w:rPr>
        <w:rStyle w:val="Brojstranice"/>
      </w:rPr>
    </w:pPr>
    <w:r>
      <w:rPr>
        <w:rStyle w:val="Brojstranice"/>
      </w:rPr>
      <w:fldChar w:fldCharType="begin"/>
    </w:r>
    <w:r w:rsidR="0062374E">
      <w:rPr>
        <w:rStyle w:val="Brojstranice"/>
      </w:rPr>
      <w:instrText xml:space="preserve">PAGE  </w:instrText>
    </w:r>
    <w:r>
      <w:rPr>
        <w:rStyle w:val="Brojstranice"/>
      </w:rPr>
      <w:fldChar w:fldCharType="separate"/>
    </w:r>
    <w:r w:rsidR="00E15CC0">
      <w:rPr>
        <w:rStyle w:val="Brojstranice"/>
        <w:noProof/>
      </w:rPr>
      <w:t>1</w:t>
    </w:r>
    <w:r>
      <w:rPr>
        <w:rStyle w:val="Brojstranice"/>
      </w:rPr>
      <w:fldChar w:fldCharType="end"/>
    </w:r>
  </w:p>
  <w:p w:rsidR="0062374E" w:rsidRDefault="0062374E" w:rsidP="00D028FD">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F8D" w:rsidRDefault="007A2F8D">
      <w:r>
        <w:separator/>
      </w:r>
    </w:p>
  </w:footnote>
  <w:footnote w:type="continuationSeparator" w:id="0">
    <w:p w:rsidR="007A2F8D" w:rsidRDefault="007A2F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3A7"/>
    <w:multiLevelType w:val="hybridMultilevel"/>
    <w:tmpl w:val="814264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1471D9A"/>
    <w:multiLevelType w:val="hybridMultilevel"/>
    <w:tmpl w:val="8CC4A29A"/>
    <w:lvl w:ilvl="0" w:tplc="C6288ED4">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015D74D1"/>
    <w:multiLevelType w:val="multilevel"/>
    <w:tmpl w:val="CCAECAE6"/>
    <w:lvl w:ilvl="0">
      <w:start w:val="1"/>
      <w:numFmt w:val="decimal"/>
      <w:lvlText w:val="%1."/>
      <w:lvlJc w:val="left"/>
      <w:pPr>
        <w:ind w:left="708" w:hanging="708"/>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3615FE0"/>
    <w:multiLevelType w:val="hybridMultilevel"/>
    <w:tmpl w:val="310E62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5456267"/>
    <w:multiLevelType w:val="hybridMultilevel"/>
    <w:tmpl w:val="E436A51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0D3B45B3"/>
    <w:multiLevelType w:val="multilevel"/>
    <w:tmpl w:val="0CAA4324"/>
    <w:lvl w:ilvl="0">
      <w:start w:val="1"/>
      <w:numFmt w:val="decimal"/>
      <w:lvlText w:val="%1."/>
      <w:lvlJc w:val="left"/>
      <w:pPr>
        <w:tabs>
          <w:tab w:val="num" w:pos="360"/>
        </w:tabs>
        <w:ind w:left="360" w:hanging="360"/>
      </w:pPr>
      <w:rPr>
        <w:rFonts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01F1D36"/>
    <w:multiLevelType w:val="multilevel"/>
    <w:tmpl w:val="88966FA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4F405F3"/>
    <w:multiLevelType w:val="multilevel"/>
    <w:tmpl w:val="88966FA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63F22A4"/>
    <w:multiLevelType w:val="hybridMultilevel"/>
    <w:tmpl w:val="22CE8D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89961BF"/>
    <w:multiLevelType w:val="hybridMultilevel"/>
    <w:tmpl w:val="66B0E97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1CFA4C37"/>
    <w:multiLevelType w:val="hybridMultilevel"/>
    <w:tmpl w:val="5134BF8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1E4F05FF"/>
    <w:multiLevelType w:val="hybridMultilevel"/>
    <w:tmpl w:val="40B6EB5C"/>
    <w:lvl w:ilvl="0" w:tplc="7A383B08">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2">
    <w:nsid w:val="2F3240C6"/>
    <w:multiLevelType w:val="hybridMultilevel"/>
    <w:tmpl w:val="B3C881C4"/>
    <w:lvl w:ilvl="0" w:tplc="5C6E7972">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0382131"/>
    <w:multiLevelType w:val="multilevel"/>
    <w:tmpl w:val="88966FA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306B27D7"/>
    <w:multiLevelType w:val="hybridMultilevel"/>
    <w:tmpl w:val="2F6EFDA8"/>
    <w:lvl w:ilvl="0" w:tplc="A0A41AB4">
      <w:start w:val="1"/>
      <w:numFmt w:val="decimal"/>
      <w:lvlText w:val="%1."/>
      <w:lvlJc w:val="left"/>
      <w:pPr>
        <w:ind w:left="984" w:hanging="9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0E45990"/>
    <w:multiLevelType w:val="hybridMultilevel"/>
    <w:tmpl w:val="4678BCF8"/>
    <w:lvl w:ilvl="0" w:tplc="D876C91C">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nsid w:val="310C5BBE"/>
    <w:multiLevelType w:val="hybridMultilevel"/>
    <w:tmpl w:val="E4067C6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nsid w:val="31302DDD"/>
    <w:multiLevelType w:val="hybridMultilevel"/>
    <w:tmpl w:val="39363D0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nsid w:val="31FB20A3"/>
    <w:multiLevelType w:val="hybridMultilevel"/>
    <w:tmpl w:val="E8E66F8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324F42B8"/>
    <w:multiLevelType w:val="hybridMultilevel"/>
    <w:tmpl w:val="1FE01930"/>
    <w:lvl w:ilvl="0" w:tplc="4BC425D0">
      <w:start w:val="1"/>
      <w:numFmt w:val="decimal"/>
      <w:lvlText w:val="%1."/>
      <w:lvlJc w:val="left"/>
      <w:pPr>
        <w:ind w:left="360" w:hanging="360"/>
      </w:pPr>
      <w:rPr>
        <w:rFonts w:hint="default"/>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32AC3B17"/>
    <w:multiLevelType w:val="hybridMultilevel"/>
    <w:tmpl w:val="2F6001C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nsid w:val="33143B74"/>
    <w:multiLevelType w:val="hybridMultilevel"/>
    <w:tmpl w:val="BEB6D0F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338F4534"/>
    <w:multiLevelType w:val="hybridMultilevel"/>
    <w:tmpl w:val="1A7A1AE2"/>
    <w:lvl w:ilvl="0" w:tplc="A0A41AB4">
      <w:start w:val="1"/>
      <w:numFmt w:val="decimal"/>
      <w:lvlText w:val="%1."/>
      <w:lvlJc w:val="left"/>
      <w:pPr>
        <w:ind w:left="984" w:hanging="9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B2419BD"/>
    <w:multiLevelType w:val="hybridMultilevel"/>
    <w:tmpl w:val="3BBADCE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nsid w:val="3D801AC0"/>
    <w:multiLevelType w:val="hybridMultilevel"/>
    <w:tmpl w:val="9752C92A"/>
    <w:lvl w:ilvl="0" w:tplc="B27479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EF75BD3"/>
    <w:multiLevelType w:val="hybridMultilevel"/>
    <w:tmpl w:val="23B657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nsid w:val="41D308F5"/>
    <w:multiLevelType w:val="hybridMultilevel"/>
    <w:tmpl w:val="965A64F4"/>
    <w:lvl w:ilvl="0" w:tplc="7A383B08">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7">
    <w:nsid w:val="43C64122"/>
    <w:multiLevelType w:val="hybridMultilevel"/>
    <w:tmpl w:val="CBEA725E"/>
    <w:lvl w:ilvl="0" w:tplc="A0A41AB4">
      <w:start w:val="1"/>
      <w:numFmt w:val="decimal"/>
      <w:lvlText w:val="%1."/>
      <w:lvlJc w:val="left"/>
      <w:pPr>
        <w:tabs>
          <w:tab w:val="num" w:pos="360"/>
        </w:tabs>
        <w:ind w:left="360" w:hanging="360"/>
      </w:pPr>
      <w:rPr>
        <w:rFont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8">
    <w:nsid w:val="440F30A4"/>
    <w:multiLevelType w:val="hybridMultilevel"/>
    <w:tmpl w:val="3374387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BB36247"/>
    <w:multiLevelType w:val="hybridMultilevel"/>
    <w:tmpl w:val="F992158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nsid w:val="4EDF0326"/>
    <w:multiLevelType w:val="hybridMultilevel"/>
    <w:tmpl w:val="62E20B22"/>
    <w:lvl w:ilvl="0" w:tplc="6DEC8D70">
      <w:start w:val="1"/>
      <w:numFmt w:val="bullet"/>
      <w:lvlText w:val="-"/>
      <w:lvlJc w:val="left"/>
      <w:pPr>
        <w:ind w:left="360" w:hanging="360"/>
      </w:pPr>
      <w:rPr>
        <w:rFonts w:ascii="Cambria" w:eastAsia="Times New Roman" w:hAnsi="Cambria"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nsid w:val="59653DCA"/>
    <w:multiLevelType w:val="hybridMultilevel"/>
    <w:tmpl w:val="607A867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1814D37"/>
    <w:multiLevelType w:val="hybridMultilevel"/>
    <w:tmpl w:val="801296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71F682C"/>
    <w:multiLevelType w:val="hybridMultilevel"/>
    <w:tmpl w:val="11868A8E"/>
    <w:lvl w:ilvl="0" w:tplc="49EA12D6">
      <w:start w:val="1"/>
      <w:numFmt w:val="decimal"/>
      <w:lvlText w:val="%1."/>
      <w:lvlJc w:val="left"/>
      <w:pPr>
        <w:ind w:left="420" w:hanging="4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nsid w:val="6C390980"/>
    <w:multiLevelType w:val="hybridMultilevel"/>
    <w:tmpl w:val="A6323E6E"/>
    <w:lvl w:ilvl="0" w:tplc="CC1020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D6470FF"/>
    <w:multiLevelType w:val="hybridMultilevel"/>
    <w:tmpl w:val="88966F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D7036B3"/>
    <w:multiLevelType w:val="hybridMultilevel"/>
    <w:tmpl w:val="553428A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nsid w:val="6E074E1C"/>
    <w:multiLevelType w:val="hybridMultilevel"/>
    <w:tmpl w:val="8F7AB34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nsid w:val="70430410"/>
    <w:multiLevelType w:val="hybridMultilevel"/>
    <w:tmpl w:val="133E7040"/>
    <w:lvl w:ilvl="0" w:tplc="A0A41AB4">
      <w:start w:val="1"/>
      <w:numFmt w:val="decimal"/>
      <w:lvlText w:val="%1."/>
      <w:lvlJc w:val="left"/>
      <w:pPr>
        <w:ind w:left="984" w:hanging="9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96B466B"/>
    <w:multiLevelType w:val="hybridMultilevel"/>
    <w:tmpl w:val="1EE8191C"/>
    <w:lvl w:ilvl="0" w:tplc="0409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num w:numId="1">
    <w:abstractNumId w:val="11"/>
  </w:num>
  <w:num w:numId="2">
    <w:abstractNumId w:val="26"/>
  </w:num>
  <w:num w:numId="3">
    <w:abstractNumId w:val="24"/>
  </w:num>
  <w:num w:numId="4">
    <w:abstractNumId w:val="39"/>
  </w:num>
  <w:num w:numId="5">
    <w:abstractNumId w:val="28"/>
  </w:num>
  <w:num w:numId="6">
    <w:abstractNumId w:val="32"/>
  </w:num>
  <w:num w:numId="7">
    <w:abstractNumId w:val="31"/>
  </w:num>
  <w:num w:numId="8">
    <w:abstractNumId w:val="15"/>
  </w:num>
  <w:num w:numId="9">
    <w:abstractNumId w:val="8"/>
  </w:num>
  <w:num w:numId="10">
    <w:abstractNumId w:val="1"/>
  </w:num>
  <w:num w:numId="11">
    <w:abstractNumId w:val="29"/>
  </w:num>
  <w:num w:numId="12">
    <w:abstractNumId w:val="4"/>
  </w:num>
  <w:num w:numId="13">
    <w:abstractNumId w:val="33"/>
  </w:num>
  <w:num w:numId="14">
    <w:abstractNumId w:val="23"/>
  </w:num>
  <w:num w:numId="15">
    <w:abstractNumId w:val="17"/>
  </w:num>
  <w:num w:numId="16">
    <w:abstractNumId w:val="5"/>
  </w:num>
  <w:num w:numId="17">
    <w:abstractNumId w:val="19"/>
  </w:num>
  <w:num w:numId="18">
    <w:abstractNumId w:val="20"/>
  </w:num>
  <w:num w:numId="19">
    <w:abstractNumId w:val="12"/>
  </w:num>
  <w:num w:numId="20">
    <w:abstractNumId w:val="36"/>
  </w:num>
  <w:num w:numId="21">
    <w:abstractNumId w:val="38"/>
  </w:num>
  <w:num w:numId="22">
    <w:abstractNumId w:val="14"/>
  </w:num>
  <w:num w:numId="23">
    <w:abstractNumId w:val="27"/>
  </w:num>
  <w:num w:numId="24">
    <w:abstractNumId w:val="22"/>
  </w:num>
  <w:num w:numId="25">
    <w:abstractNumId w:val="9"/>
  </w:num>
  <w:num w:numId="26">
    <w:abstractNumId w:val="10"/>
  </w:num>
  <w:num w:numId="27">
    <w:abstractNumId w:val="21"/>
  </w:num>
  <w:num w:numId="28">
    <w:abstractNumId w:val="18"/>
  </w:num>
  <w:num w:numId="29">
    <w:abstractNumId w:val="16"/>
  </w:num>
  <w:num w:numId="30">
    <w:abstractNumId w:val="35"/>
  </w:num>
  <w:num w:numId="31">
    <w:abstractNumId w:val="6"/>
  </w:num>
  <w:num w:numId="32">
    <w:abstractNumId w:val="13"/>
  </w:num>
  <w:num w:numId="33">
    <w:abstractNumId w:val="7"/>
  </w:num>
  <w:num w:numId="34">
    <w:abstractNumId w:val="37"/>
  </w:num>
  <w:num w:numId="35">
    <w:abstractNumId w:val="2"/>
  </w:num>
  <w:num w:numId="36">
    <w:abstractNumId w:val="25"/>
  </w:num>
  <w:num w:numId="37">
    <w:abstractNumId w:val="30"/>
  </w:num>
  <w:num w:numId="38">
    <w:abstractNumId w:val="34"/>
  </w:num>
  <w:num w:numId="39">
    <w:abstractNumId w:val="3"/>
  </w:num>
  <w:num w:numId="40">
    <w:abstractNumId w:val="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F42675"/>
    <w:rsid w:val="000024BB"/>
    <w:rsid w:val="000030F1"/>
    <w:rsid w:val="00014137"/>
    <w:rsid w:val="00014D50"/>
    <w:rsid w:val="0001521B"/>
    <w:rsid w:val="000176BC"/>
    <w:rsid w:val="00020D86"/>
    <w:rsid w:val="0002198E"/>
    <w:rsid w:val="00023D8A"/>
    <w:rsid w:val="00025C8D"/>
    <w:rsid w:val="000273B3"/>
    <w:rsid w:val="000306F7"/>
    <w:rsid w:val="00032853"/>
    <w:rsid w:val="000429EA"/>
    <w:rsid w:val="00046BDF"/>
    <w:rsid w:val="00052C3F"/>
    <w:rsid w:val="00054E11"/>
    <w:rsid w:val="00055049"/>
    <w:rsid w:val="00057843"/>
    <w:rsid w:val="0005795D"/>
    <w:rsid w:val="000635D7"/>
    <w:rsid w:val="00063806"/>
    <w:rsid w:val="00064FEE"/>
    <w:rsid w:val="00072867"/>
    <w:rsid w:val="000746B5"/>
    <w:rsid w:val="00075A85"/>
    <w:rsid w:val="000777B1"/>
    <w:rsid w:val="00080E34"/>
    <w:rsid w:val="00085011"/>
    <w:rsid w:val="0008727C"/>
    <w:rsid w:val="000914F0"/>
    <w:rsid w:val="000927F4"/>
    <w:rsid w:val="00092E26"/>
    <w:rsid w:val="000943A6"/>
    <w:rsid w:val="00096EFF"/>
    <w:rsid w:val="000A609C"/>
    <w:rsid w:val="000A7F8B"/>
    <w:rsid w:val="000B37BB"/>
    <w:rsid w:val="000B3CEC"/>
    <w:rsid w:val="000B5E92"/>
    <w:rsid w:val="000C2B58"/>
    <w:rsid w:val="000C35C8"/>
    <w:rsid w:val="000C6208"/>
    <w:rsid w:val="000D1950"/>
    <w:rsid w:val="000D20E7"/>
    <w:rsid w:val="000D5272"/>
    <w:rsid w:val="000D667B"/>
    <w:rsid w:val="000E091F"/>
    <w:rsid w:val="000E2594"/>
    <w:rsid w:val="000E55D2"/>
    <w:rsid w:val="000E67C8"/>
    <w:rsid w:val="000F3F3B"/>
    <w:rsid w:val="000F563B"/>
    <w:rsid w:val="00115D5B"/>
    <w:rsid w:val="00116F2D"/>
    <w:rsid w:val="00121D24"/>
    <w:rsid w:val="0012628F"/>
    <w:rsid w:val="00131467"/>
    <w:rsid w:val="00132C77"/>
    <w:rsid w:val="001362F1"/>
    <w:rsid w:val="0013663E"/>
    <w:rsid w:val="00140307"/>
    <w:rsid w:val="00143DF3"/>
    <w:rsid w:val="00143E0B"/>
    <w:rsid w:val="001478CC"/>
    <w:rsid w:val="0015102D"/>
    <w:rsid w:val="00152241"/>
    <w:rsid w:val="00152FEC"/>
    <w:rsid w:val="001551B5"/>
    <w:rsid w:val="00156981"/>
    <w:rsid w:val="001614CD"/>
    <w:rsid w:val="001757FF"/>
    <w:rsid w:val="001918F2"/>
    <w:rsid w:val="00194A2E"/>
    <w:rsid w:val="001966B9"/>
    <w:rsid w:val="001A289C"/>
    <w:rsid w:val="001A42BE"/>
    <w:rsid w:val="001A5B85"/>
    <w:rsid w:val="001A6FD3"/>
    <w:rsid w:val="001B14DD"/>
    <w:rsid w:val="001B5DC9"/>
    <w:rsid w:val="001D6C41"/>
    <w:rsid w:val="001E3BAA"/>
    <w:rsid w:val="001E5BC0"/>
    <w:rsid w:val="001E5D5C"/>
    <w:rsid w:val="001F2ADA"/>
    <w:rsid w:val="001F49CC"/>
    <w:rsid w:val="001F5A5E"/>
    <w:rsid w:val="001F7546"/>
    <w:rsid w:val="00201A6C"/>
    <w:rsid w:val="002023B1"/>
    <w:rsid w:val="00217787"/>
    <w:rsid w:val="0022010A"/>
    <w:rsid w:val="00226B33"/>
    <w:rsid w:val="002303D3"/>
    <w:rsid w:val="0023420C"/>
    <w:rsid w:val="00242B4C"/>
    <w:rsid w:val="0025178B"/>
    <w:rsid w:val="00251BCE"/>
    <w:rsid w:val="0025390C"/>
    <w:rsid w:val="0026517B"/>
    <w:rsid w:val="00266FB8"/>
    <w:rsid w:val="00282592"/>
    <w:rsid w:val="002903D2"/>
    <w:rsid w:val="00291272"/>
    <w:rsid w:val="00292C31"/>
    <w:rsid w:val="002A5A2F"/>
    <w:rsid w:val="002B0757"/>
    <w:rsid w:val="002B1129"/>
    <w:rsid w:val="002B2AB9"/>
    <w:rsid w:val="002B3F51"/>
    <w:rsid w:val="002B4D57"/>
    <w:rsid w:val="002B542E"/>
    <w:rsid w:val="002B5492"/>
    <w:rsid w:val="002B6D79"/>
    <w:rsid w:val="002B7EB1"/>
    <w:rsid w:val="002C14F9"/>
    <w:rsid w:val="002C1A20"/>
    <w:rsid w:val="002C3ED1"/>
    <w:rsid w:val="002C46BB"/>
    <w:rsid w:val="002C47F2"/>
    <w:rsid w:val="002C5364"/>
    <w:rsid w:val="002C572F"/>
    <w:rsid w:val="002C7DE5"/>
    <w:rsid w:val="002E3869"/>
    <w:rsid w:val="002E5942"/>
    <w:rsid w:val="002F053B"/>
    <w:rsid w:val="002F18A8"/>
    <w:rsid w:val="002F203A"/>
    <w:rsid w:val="002F7123"/>
    <w:rsid w:val="002F7F32"/>
    <w:rsid w:val="003007AD"/>
    <w:rsid w:val="00302A5D"/>
    <w:rsid w:val="00311234"/>
    <w:rsid w:val="00311565"/>
    <w:rsid w:val="00314E10"/>
    <w:rsid w:val="00315096"/>
    <w:rsid w:val="003154D2"/>
    <w:rsid w:val="00321A9C"/>
    <w:rsid w:val="00331318"/>
    <w:rsid w:val="00334A87"/>
    <w:rsid w:val="00336BAC"/>
    <w:rsid w:val="003405C6"/>
    <w:rsid w:val="00347DE2"/>
    <w:rsid w:val="00352B85"/>
    <w:rsid w:val="00354728"/>
    <w:rsid w:val="003602FE"/>
    <w:rsid w:val="00360BB9"/>
    <w:rsid w:val="00362B25"/>
    <w:rsid w:val="00363B0B"/>
    <w:rsid w:val="00363D8A"/>
    <w:rsid w:val="003660D7"/>
    <w:rsid w:val="0036629E"/>
    <w:rsid w:val="003726B9"/>
    <w:rsid w:val="00372BC1"/>
    <w:rsid w:val="00380E09"/>
    <w:rsid w:val="003937A1"/>
    <w:rsid w:val="00393C67"/>
    <w:rsid w:val="00394264"/>
    <w:rsid w:val="003A5E2F"/>
    <w:rsid w:val="003A72A0"/>
    <w:rsid w:val="003B22E9"/>
    <w:rsid w:val="003B3D0B"/>
    <w:rsid w:val="003B775E"/>
    <w:rsid w:val="003B77D7"/>
    <w:rsid w:val="003C0847"/>
    <w:rsid w:val="003C2389"/>
    <w:rsid w:val="003C64E9"/>
    <w:rsid w:val="003D0640"/>
    <w:rsid w:val="003D2D0D"/>
    <w:rsid w:val="003E24E4"/>
    <w:rsid w:val="003F02FE"/>
    <w:rsid w:val="003F2999"/>
    <w:rsid w:val="003F6890"/>
    <w:rsid w:val="00400EF1"/>
    <w:rsid w:val="00402C6E"/>
    <w:rsid w:val="00405B88"/>
    <w:rsid w:val="00406045"/>
    <w:rsid w:val="00415252"/>
    <w:rsid w:val="00416C5C"/>
    <w:rsid w:val="00427F01"/>
    <w:rsid w:val="00430F07"/>
    <w:rsid w:val="004363D5"/>
    <w:rsid w:val="00445443"/>
    <w:rsid w:val="0044553A"/>
    <w:rsid w:val="00447996"/>
    <w:rsid w:val="00447FC5"/>
    <w:rsid w:val="00451F12"/>
    <w:rsid w:val="004535C7"/>
    <w:rsid w:val="00456B24"/>
    <w:rsid w:val="00457365"/>
    <w:rsid w:val="00457622"/>
    <w:rsid w:val="004579B3"/>
    <w:rsid w:val="00460578"/>
    <w:rsid w:val="00471318"/>
    <w:rsid w:val="004720F2"/>
    <w:rsid w:val="00476D43"/>
    <w:rsid w:val="00487C6E"/>
    <w:rsid w:val="00494275"/>
    <w:rsid w:val="004A25AC"/>
    <w:rsid w:val="004B0401"/>
    <w:rsid w:val="004B1F95"/>
    <w:rsid w:val="004C01D9"/>
    <w:rsid w:val="004C0D9C"/>
    <w:rsid w:val="004D29D8"/>
    <w:rsid w:val="004D2CFD"/>
    <w:rsid w:val="004D6B1D"/>
    <w:rsid w:val="004D7DCB"/>
    <w:rsid w:val="004E0C6F"/>
    <w:rsid w:val="004E4E5A"/>
    <w:rsid w:val="004E7654"/>
    <w:rsid w:val="004F6859"/>
    <w:rsid w:val="005007F3"/>
    <w:rsid w:val="00502394"/>
    <w:rsid w:val="0050276B"/>
    <w:rsid w:val="00504105"/>
    <w:rsid w:val="00505A36"/>
    <w:rsid w:val="00511B63"/>
    <w:rsid w:val="005174FA"/>
    <w:rsid w:val="0052395F"/>
    <w:rsid w:val="005255E8"/>
    <w:rsid w:val="0053025F"/>
    <w:rsid w:val="00544F75"/>
    <w:rsid w:val="005547E7"/>
    <w:rsid w:val="00560BBD"/>
    <w:rsid w:val="00562D50"/>
    <w:rsid w:val="00566B35"/>
    <w:rsid w:val="00567ED2"/>
    <w:rsid w:val="00572B43"/>
    <w:rsid w:val="0057452D"/>
    <w:rsid w:val="00574973"/>
    <w:rsid w:val="00574C47"/>
    <w:rsid w:val="00576233"/>
    <w:rsid w:val="00580A89"/>
    <w:rsid w:val="00582A84"/>
    <w:rsid w:val="00584D11"/>
    <w:rsid w:val="00592534"/>
    <w:rsid w:val="00593065"/>
    <w:rsid w:val="005950B3"/>
    <w:rsid w:val="0059514A"/>
    <w:rsid w:val="005970E5"/>
    <w:rsid w:val="00597913"/>
    <w:rsid w:val="005A006D"/>
    <w:rsid w:val="005A526C"/>
    <w:rsid w:val="005A5276"/>
    <w:rsid w:val="005B67EE"/>
    <w:rsid w:val="005C0BDA"/>
    <w:rsid w:val="005C223E"/>
    <w:rsid w:val="005C3613"/>
    <w:rsid w:val="005C3C35"/>
    <w:rsid w:val="005C63E6"/>
    <w:rsid w:val="005C64DA"/>
    <w:rsid w:val="005D1EB6"/>
    <w:rsid w:val="005D3DE5"/>
    <w:rsid w:val="005E2969"/>
    <w:rsid w:val="005E3309"/>
    <w:rsid w:val="005E6857"/>
    <w:rsid w:val="005E72D7"/>
    <w:rsid w:val="005F1407"/>
    <w:rsid w:val="00604FF7"/>
    <w:rsid w:val="00606802"/>
    <w:rsid w:val="00614867"/>
    <w:rsid w:val="0061539D"/>
    <w:rsid w:val="00615859"/>
    <w:rsid w:val="00617167"/>
    <w:rsid w:val="0062374E"/>
    <w:rsid w:val="0062384F"/>
    <w:rsid w:val="00624CCD"/>
    <w:rsid w:val="006302CE"/>
    <w:rsid w:val="0063553C"/>
    <w:rsid w:val="006367E9"/>
    <w:rsid w:val="006375D0"/>
    <w:rsid w:val="00641B8E"/>
    <w:rsid w:val="00647CFD"/>
    <w:rsid w:val="00651444"/>
    <w:rsid w:val="0065581E"/>
    <w:rsid w:val="00662357"/>
    <w:rsid w:val="0066273B"/>
    <w:rsid w:val="006636C9"/>
    <w:rsid w:val="00667F02"/>
    <w:rsid w:val="00670FC5"/>
    <w:rsid w:val="00672DA9"/>
    <w:rsid w:val="00673CF6"/>
    <w:rsid w:val="00675B49"/>
    <w:rsid w:val="00681C3E"/>
    <w:rsid w:val="006832B6"/>
    <w:rsid w:val="00687DDE"/>
    <w:rsid w:val="00690DEC"/>
    <w:rsid w:val="006952E6"/>
    <w:rsid w:val="0069606B"/>
    <w:rsid w:val="006979F6"/>
    <w:rsid w:val="006A7449"/>
    <w:rsid w:val="006B5436"/>
    <w:rsid w:val="006C3D8D"/>
    <w:rsid w:val="006C5434"/>
    <w:rsid w:val="006C7EED"/>
    <w:rsid w:val="006D1C9B"/>
    <w:rsid w:val="006E0696"/>
    <w:rsid w:val="006E2E96"/>
    <w:rsid w:val="006E4BDE"/>
    <w:rsid w:val="006E6C23"/>
    <w:rsid w:val="006F1446"/>
    <w:rsid w:val="006F77C8"/>
    <w:rsid w:val="00703A17"/>
    <w:rsid w:val="007140C6"/>
    <w:rsid w:val="00721464"/>
    <w:rsid w:val="0072255E"/>
    <w:rsid w:val="00727B1B"/>
    <w:rsid w:val="007335B5"/>
    <w:rsid w:val="00734E2F"/>
    <w:rsid w:val="00744045"/>
    <w:rsid w:val="00747F22"/>
    <w:rsid w:val="00763920"/>
    <w:rsid w:val="0076654D"/>
    <w:rsid w:val="00770033"/>
    <w:rsid w:val="0077203B"/>
    <w:rsid w:val="00777A29"/>
    <w:rsid w:val="0078256D"/>
    <w:rsid w:val="0079551F"/>
    <w:rsid w:val="007A2F8D"/>
    <w:rsid w:val="007A6360"/>
    <w:rsid w:val="007A7BCC"/>
    <w:rsid w:val="007A7E65"/>
    <w:rsid w:val="007B348C"/>
    <w:rsid w:val="007C3376"/>
    <w:rsid w:val="007D439B"/>
    <w:rsid w:val="007D4BBD"/>
    <w:rsid w:val="007E2782"/>
    <w:rsid w:val="007F0B8B"/>
    <w:rsid w:val="007F27CA"/>
    <w:rsid w:val="007F2AAE"/>
    <w:rsid w:val="007F3045"/>
    <w:rsid w:val="007F4576"/>
    <w:rsid w:val="007F6806"/>
    <w:rsid w:val="007F6E32"/>
    <w:rsid w:val="00800BC8"/>
    <w:rsid w:val="008071DE"/>
    <w:rsid w:val="008079F2"/>
    <w:rsid w:val="00812FCE"/>
    <w:rsid w:val="00813E50"/>
    <w:rsid w:val="008158A8"/>
    <w:rsid w:val="00822539"/>
    <w:rsid w:val="00822B85"/>
    <w:rsid w:val="0083088C"/>
    <w:rsid w:val="00832140"/>
    <w:rsid w:val="008343EB"/>
    <w:rsid w:val="008362C1"/>
    <w:rsid w:val="00837F4C"/>
    <w:rsid w:val="00842847"/>
    <w:rsid w:val="00844FD5"/>
    <w:rsid w:val="00845F16"/>
    <w:rsid w:val="00846BF4"/>
    <w:rsid w:val="008564AE"/>
    <w:rsid w:val="00856BEA"/>
    <w:rsid w:val="00856F0F"/>
    <w:rsid w:val="00860DC1"/>
    <w:rsid w:val="0086548E"/>
    <w:rsid w:val="00875177"/>
    <w:rsid w:val="00875D15"/>
    <w:rsid w:val="00881B69"/>
    <w:rsid w:val="00886327"/>
    <w:rsid w:val="00886F74"/>
    <w:rsid w:val="00893214"/>
    <w:rsid w:val="00897300"/>
    <w:rsid w:val="008A1B7F"/>
    <w:rsid w:val="008A54CF"/>
    <w:rsid w:val="008A58F6"/>
    <w:rsid w:val="008A6F4D"/>
    <w:rsid w:val="008B1DA7"/>
    <w:rsid w:val="008C0E6B"/>
    <w:rsid w:val="008C20C1"/>
    <w:rsid w:val="008C3E6D"/>
    <w:rsid w:val="008C5318"/>
    <w:rsid w:val="008C7929"/>
    <w:rsid w:val="008D233F"/>
    <w:rsid w:val="008E0A87"/>
    <w:rsid w:val="008E38C1"/>
    <w:rsid w:val="008E72EC"/>
    <w:rsid w:val="008F2939"/>
    <w:rsid w:val="008F7615"/>
    <w:rsid w:val="008F7F20"/>
    <w:rsid w:val="00900747"/>
    <w:rsid w:val="00906EA7"/>
    <w:rsid w:val="00915870"/>
    <w:rsid w:val="00916EE0"/>
    <w:rsid w:val="00922AAA"/>
    <w:rsid w:val="00926435"/>
    <w:rsid w:val="009352B7"/>
    <w:rsid w:val="0093704F"/>
    <w:rsid w:val="00942D0E"/>
    <w:rsid w:val="00943C55"/>
    <w:rsid w:val="0094523A"/>
    <w:rsid w:val="00947BE2"/>
    <w:rsid w:val="00954C2E"/>
    <w:rsid w:val="00961408"/>
    <w:rsid w:val="0096232B"/>
    <w:rsid w:val="00963D0F"/>
    <w:rsid w:val="009718BF"/>
    <w:rsid w:val="00974D38"/>
    <w:rsid w:val="00974DFE"/>
    <w:rsid w:val="009803F6"/>
    <w:rsid w:val="00982885"/>
    <w:rsid w:val="009868DC"/>
    <w:rsid w:val="009901AF"/>
    <w:rsid w:val="009923BE"/>
    <w:rsid w:val="00993AF4"/>
    <w:rsid w:val="00996F94"/>
    <w:rsid w:val="009B0B8A"/>
    <w:rsid w:val="009B2B59"/>
    <w:rsid w:val="009B69EF"/>
    <w:rsid w:val="009C0E2F"/>
    <w:rsid w:val="009C34B3"/>
    <w:rsid w:val="009C4455"/>
    <w:rsid w:val="009C71DC"/>
    <w:rsid w:val="009D12F7"/>
    <w:rsid w:val="009D2E8D"/>
    <w:rsid w:val="009D456F"/>
    <w:rsid w:val="009D5263"/>
    <w:rsid w:val="009E2BE9"/>
    <w:rsid w:val="009E3D0E"/>
    <w:rsid w:val="009E51F1"/>
    <w:rsid w:val="009E6A58"/>
    <w:rsid w:val="009E725C"/>
    <w:rsid w:val="009F4BFF"/>
    <w:rsid w:val="00A018F3"/>
    <w:rsid w:val="00A01BBB"/>
    <w:rsid w:val="00A1049C"/>
    <w:rsid w:val="00A14864"/>
    <w:rsid w:val="00A15BAE"/>
    <w:rsid w:val="00A2035A"/>
    <w:rsid w:val="00A20FBE"/>
    <w:rsid w:val="00A262C2"/>
    <w:rsid w:val="00A41ED6"/>
    <w:rsid w:val="00A433A3"/>
    <w:rsid w:val="00A44D40"/>
    <w:rsid w:val="00A47933"/>
    <w:rsid w:val="00A47C3D"/>
    <w:rsid w:val="00A55244"/>
    <w:rsid w:val="00A61805"/>
    <w:rsid w:val="00A671B4"/>
    <w:rsid w:val="00A67244"/>
    <w:rsid w:val="00A67D46"/>
    <w:rsid w:val="00A73CDD"/>
    <w:rsid w:val="00A74155"/>
    <w:rsid w:val="00A74312"/>
    <w:rsid w:val="00A751DC"/>
    <w:rsid w:val="00A759DB"/>
    <w:rsid w:val="00A77EEB"/>
    <w:rsid w:val="00A84187"/>
    <w:rsid w:val="00A92E40"/>
    <w:rsid w:val="00A93F5A"/>
    <w:rsid w:val="00A9534D"/>
    <w:rsid w:val="00AA0DED"/>
    <w:rsid w:val="00AA254D"/>
    <w:rsid w:val="00AA4C80"/>
    <w:rsid w:val="00AB58B9"/>
    <w:rsid w:val="00AC0292"/>
    <w:rsid w:val="00AC74C6"/>
    <w:rsid w:val="00AD2728"/>
    <w:rsid w:val="00AE130B"/>
    <w:rsid w:val="00AE68F9"/>
    <w:rsid w:val="00AE6E1B"/>
    <w:rsid w:val="00AF039D"/>
    <w:rsid w:val="00AF15B4"/>
    <w:rsid w:val="00AF2F2A"/>
    <w:rsid w:val="00AF3422"/>
    <w:rsid w:val="00AF3EDE"/>
    <w:rsid w:val="00AF6467"/>
    <w:rsid w:val="00B04364"/>
    <w:rsid w:val="00B05167"/>
    <w:rsid w:val="00B07154"/>
    <w:rsid w:val="00B14DB9"/>
    <w:rsid w:val="00B22751"/>
    <w:rsid w:val="00B24A8B"/>
    <w:rsid w:val="00B3461D"/>
    <w:rsid w:val="00B34AD5"/>
    <w:rsid w:val="00B34F97"/>
    <w:rsid w:val="00B3678E"/>
    <w:rsid w:val="00B41AE6"/>
    <w:rsid w:val="00B426AB"/>
    <w:rsid w:val="00B43EDB"/>
    <w:rsid w:val="00B51673"/>
    <w:rsid w:val="00B539C1"/>
    <w:rsid w:val="00B53CC8"/>
    <w:rsid w:val="00B71F9E"/>
    <w:rsid w:val="00B74F91"/>
    <w:rsid w:val="00B75718"/>
    <w:rsid w:val="00B7587C"/>
    <w:rsid w:val="00B75F53"/>
    <w:rsid w:val="00B77EF3"/>
    <w:rsid w:val="00B83336"/>
    <w:rsid w:val="00B95A62"/>
    <w:rsid w:val="00BA7015"/>
    <w:rsid w:val="00BB1F4D"/>
    <w:rsid w:val="00BC0EC2"/>
    <w:rsid w:val="00BC1EB4"/>
    <w:rsid w:val="00BC4635"/>
    <w:rsid w:val="00BD5D7D"/>
    <w:rsid w:val="00BE5A54"/>
    <w:rsid w:val="00BE6CC2"/>
    <w:rsid w:val="00BF170F"/>
    <w:rsid w:val="00BF3BA1"/>
    <w:rsid w:val="00C00D6E"/>
    <w:rsid w:val="00C01868"/>
    <w:rsid w:val="00C037DA"/>
    <w:rsid w:val="00C10BF0"/>
    <w:rsid w:val="00C123C9"/>
    <w:rsid w:val="00C1272F"/>
    <w:rsid w:val="00C14B57"/>
    <w:rsid w:val="00C215E5"/>
    <w:rsid w:val="00C2482B"/>
    <w:rsid w:val="00C3408D"/>
    <w:rsid w:val="00C36683"/>
    <w:rsid w:val="00C40A52"/>
    <w:rsid w:val="00C41824"/>
    <w:rsid w:val="00C4193C"/>
    <w:rsid w:val="00C5116C"/>
    <w:rsid w:val="00C52A86"/>
    <w:rsid w:val="00C52FD9"/>
    <w:rsid w:val="00C56047"/>
    <w:rsid w:val="00C567C7"/>
    <w:rsid w:val="00C5703F"/>
    <w:rsid w:val="00C60BCA"/>
    <w:rsid w:val="00C627F7"/>
    <w:rsid w:val="00C652BF"/>
    <w:rsid w:val="00C74F98"/>
    <w:rsid w:val="00C751A2"/>
    <w:rsid w:val="00C80476"/>
    <w:rsid w:val="00C832C8"/>
    <w:rsid w:val="00C8443A"/>
    <w:rsid w:val="00C876E5"/>
    <w:rsid w:val="00C90E9E"/>
    <w:rsid w:val="00CA0664"/>
    <w:rsid w:val="00CA35DB"/>
    <w:rsid w:val="00CA3655"/>
    <w:rsid w:val="00CA4A8E"/>
    <w:rsid w:val="00CA4DD0"/>
    <w:rsid w:val="00CB2C54"/>
    <w:rsid w:val="00CB496F"/>
    <w:rsid w:val="00CC3058"/>
    <w:rsid w:val="00CC6E7D"/>
    <w:rsid w:val="00CD0CB7"/>
    <w:rsid w:val="00CD1443"/>
    <w:rsid w:val="00CD1DBF"/>
    <w:rsid w:val="00CD1EF8"/>
    <w:rsid w:val="00CD6C16"/>
    <w:rsid w:val="00CE7ACD"/>
    <w:rsid w:val="00D00DB6"/>
    <w:rsid w:val="00D02738"/>
    <w:rsid w:val="00D028FD"/>
    <w:rsid w:val="00D036B3"/>
    <w:rsid w:val="00D068C6"/>
    <w:rsid w:val="00D10F65"/>
    <w:rsid w:val="00D1202F"/>
    <w:rsid w:val="00D17ADD"/>
    <w:rsid w:val="00D202F8"/>
    <w:rsid w:val="00D21B54"/>
    <w:rsid w:val="00D2631C"/>
    <w:rsid w:val="00D2678D"/>
    <w:rsid w:val="00D27B1F"/>
    <w:rsid w:val="00D31745"/>
    <w:rsid w:val="00D35DE4"/>
    <w:rsid w:val="00D36011"/>
    <w:rsid w:val="00D4424E"/>
    <w:rsid w:val="00D51BF9"/>
    <w:rsid w:val="00D5682B"/>
    <w:rsid w:val="00D56945"/>
    <w:rsid w:val="00D57777"/>
    <w:rsid w:val="00D61E95"/>
    <w:rsid w:val="00D635F9"/>
    <w:rsid w:val="00D65172"/>
    <w:rsid w:val="00D7095F"/>
    <w:rsid w:val="00D75904"/>
    <w:rsid w:val="00D775E1"/>
    <w:rsid w:val="00D77C6C"/>
    <w:rsid w:val="00D830F1"/>
    <w:rsid w:val="00D84C08"/>
    <w:rsid w:val="00D906DA"/>
    <w:rsid w:val="00D95E18"/>
    <w:rsid w:val="00DA0E76"/>
    <w:rsid w:val="00DA3206"/>
    <w:rsid w:val="00DA6463"/>
    <w:rsid w:val="00DB3BB3"/>
    <w:rsid w:val="00DB7025"/>
    <w:rsid w:val="00DC043B"/>
    <w:rsid w:val="00DC1706"/>
    <w:rsid w:val="00DC4D4D"/>
    <w:rsid w:val="00DD1A35"/>
    <w:rsid w:val="00DD2161"/>
    <w:rsid w:val="00DD3CFB"/>
    <w:rsid w:val="00DD578E"/>
    <w:rsid w:val="00DD60AD"/>
    <w:rsid w:val="00DD7593"/>
    <w:rsid w:val="00DE169F"/>
    <w:rsid w:val="00DE1DA0"/>
    <w:rsid w:val="00DE4ECE"/>
    <w:rsid w:val="00DE6973"/>
    <w:rsid w:val="00DF3CFC"/>
    <w:rsid w:val="00DF4A70"/>
    <w:rsid w:val="00DF60B6"/>
    <w:rsid w:val="00DF7F27"/>
    <w:rsid w:val="00E00E73"/>
    <w:rsid w:val="00E0480C"/>
    <w:rsid w:val="00E079AA"/>
    <w:rsid w:val="00E1045E"/>
    <w:rsid w:val="00E14D23"/>
    <w:rsid w:val="00E15CC0"/>
    <w:rsid w:val="00E17B10"/>
    <w:rsid w:val="00E2309A"/>
    <w:rsid w:val="00E303CF"/>
    <w:rsid w:val="00E30B40"/>
    <w:rsid w:val="00E40074"/>
    <w:rsid w:val="00E42AC5"/>
    <w:rsid w:val="00E442A7"/>
    <w:rsid w:val="00E47062"/>
    <w:rsid w:val="00E517E7"/>
    <w:rsid w:val="00E53E97"/>
    <w:rsid w:val="00E5447D"/>
    <w:rsid w:val="00E54B8E"/>
    <w:rsid w:val="00E5563C"/>
    <w:rsid w:val="00E56FFD"/>
    <w:rsid w:val="00E65E28"/>
    <w:rsid w:val="00E70A6C"/>
    <w:rsid w:val="00E72CA1"/>
    <w:rsid w:val="00E74436"/>
    <w:rsid w:val="00E76B01"/>
    <w:rsid w:val="00E940AD"/>
    <w:rsid w:val="00EA30CC"/>
    <w:rsid w:val="00EA33EF"/>
    <w:rsid w:val="00EA4075"/>
    <w:rsid w:val="00EA72A2"/>
    <w:rsid w:val="00EB395A"/>
    <w:rsid w:val="00EB3C53"/>
    <w:rsid w:val="00EB4A58"/>
    <w:rsid w:val="00EB6F4E"/>
    <w:rsid w:val="00EC14D7"/>
    <w:rsid w:val="00EC7392"/>
    <w:rsid w:val="00ED349B"/>
    <w:rsid w:val="00ED55F5"/>
    <w:rsid w:val="00ED7C96"/>
    <w:rsid w:val="00EE2D6B"/>
    <w:rsid w:val="00EE51E8"/>
    <w:rsid w:val="00EE5ED1"/>
    <w:rsid w:val="00EF3C74"/>
    <w:rsid w:val="00EF70FB"/>
    <w:rsid w:val="00EF732F"/>
    <w:rsid w:val="00F065B5"/>
    <w:rsid w:val="00F07E32"/>
    <w:rsid w:val="00F07E79"/>
    <w:rsid w:val="00F100FC"/>
    <w:rsid w:val="00F11FD8"/>
    <w:rsid w:val="00F12F0A"/>
    <w:rsid w:val="00F2136F"/>
    <w:rsid w:val="00F27A8A"/>
    <w:rsid w:val="00F315F1"/>
    <w:rsid w:val="00F3353E"/>
    <w:rsid w:val="00F354DF"/>
    <w:rsid w:val="00F36C44"/>
    <w:rsid w:val="00F42675"/>
    <w:rsid w:val="00F51E4C"/>
    <w:rsid w:val="00F6055C"/>
    <w:rsid w:val="00F656B1"/>
    <w:rsid w:val="00F65F90"/>
    <w:rsid w:val="00F75598"/>
    <w:rsid w:val="00F8444E"/>
    <w:rsid w:val="00F85015"/>
    <w:rsid w:val="00F87BFE"/>
    <w:rsid w:val="00F91D4A"/>
    <w:rsid w:val="00F95238"/>
    <w:rsid w:val="00FA7ADD"/>
    <w:rsid w:val="00FB1BE0"/>
    <w:rsid w:val="00FB50E9"/>
    <w:rsid w:val="00FB61F3"/>
    <w:rsid w:val="00FC7413"/>
    <w:rsid w:val="00FD6C6B"/>
    <w:rsid w:val="00FD7DB6"/>
    <w:rsid w:val="00FE377F"/>
    <w:rsid w:val="00FE7678"/>
    <w:rsid w:val="00FF1222"/>
    <w:rsid w:val="00FF1948"/>
    <w:rsid w:val="00FF767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96"/>
    <w:rPr>
      <w:color w:val="000000"/>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447996"/>
    <w:pPr>
      <w:widowControl w:val="0"/>
      <w:shd w:val="clear" w:color="auto" w:fill="FFFFFF"/>
      <w:tabs>
        <w:tab w:val="left" w:pos="0"/>
      </w:tabs>
      <w:autoSpaceDE w:val="0"/>
      <w:autoSpaceDN w:val="0"/>
      <w:adjustRightInd w:val="0"/>
      <w:jc w:val="both"/>
    </w:pPr>
  </w:style>
  <w:style w:type="paragraph" w:styleId="Uvuenotijeloteksta">
    <w:name w:val="Body Text Indent"/>
    <w:basedOn w:val="Normal"/>
    <w:rsid w:val="00447996"/>
    <w:pPr>
      <w:widowControl w:val="0"/>
      <w:shd w:val="clear" w:color="auto" w:fill="FFFFFF"/>
      <w:autoSpaceDE w:val="0"/>
      <w:autoSpaceDN w:val="0"/>
      <w:adjustRightInd w:val="0"/>
      <w:ind w:firstLine="720"/>
      <w:jc w:val="both"/>
    </w:pPr>
  </w:style>
  <w:style w:type="paragraph" w:styleId="Podnoje">
    <w:name w:val="footer"/>
    <w:basedOn w:val="Normal"/>
    <w:rsid w:val="00140307"/>
    <w:pPr>
      <w:tabs>
        <w:tab w:val="center" w:pos="4536"/>
        <w:tab w:val="right" w:pos="9072"/>
      </w:tabs>
    </w:pPr>
  </w:style>
  <w:style w:type="character" w:styleId="Brojstranice">
    <w:name w:val="page number"/>
    <w:basedOn w:val="Zadanifontodlomka"/>
    <w:rsid w:val="00140307"/>
  </w:style>
  <w:style w:type="paragraph" w:styleId="Tekstbalonia">
    <w:name w:val="Balloon Text"/>
    <w:basedOn w:val="Normal"/>
    <w:semiHidden/>
    <w:rsid w:val="00A73CDD"/>
    <w:rPr>
      <w:rFonts w:ascii="Tahoma" w:hAnsi="Tahoma" w:cs="Tahoma"/>
      <w:sz w:val="16"/>
      <w:szCs w:val="16"/>
    </w:rPr>
  </w:style>
  <w:style w:type="character" w:styleId="Referencakomentara">
    <w:name w:val="annotation reference"/>
    <w:basedOn w:val="Zadanifontodlomka"/>
    <w:semiHidden/>
    <w:rsid w:val="00C00D6E"/>
    <w:rPr>
      <w:sz w:val="16"/>
      <w:szCs w:val="16"/>
    </w:rPr>
  </w:style>
  <w:style w:type="paragraph" w:styleId="Tekstkomentara">
    <w:name w:val="annotation text"/>
    <w:basedOn w:val="Normal"/>
    <w:semiHidden/>
    <w:rsid w:val="00C00D6E"/>
    <w:rPr>
      <w:sz w:val="20"/>
      <w:szCs w:val="20"/>
    </w:rPr>
  </w:style>
  <w:style w:type="paragraph" w:styleId="Predmetkomentara">
    <w:name w:val="annotation subject"/>
    <w:basedOn w:val="Tekstkomentara"/>
    <w:next w:val="Tekstkomentara"/>
    <w:semiHidden/>
    <w:rsid w:val="00C00D6E"/>
    <w:rPr>
      <w:b/>
      <w:bCs/>
    </w:rPr>
  </w:style>
  <w:style w:type="paragraph" w:styleId="Zaglavlje">
    <w:name w:val="header"/>
    <w:basedOn w:val="Normal"/>
    <w:rsid w:val="00D028FD"/>
    <w:pPr>
      <w:tabs>
        <w:tab w:val="center" w:pos="4536"/>
        <w:tab w:val="right" w:pos="9072"/>
      </w:tabs>
    </w:pPr>
  </w:style>
  <w:style w:type="paragraph" w:styleId="Odlomakpopisa">
    <w:name w:val="List Paragraph"/>
    <w:basedOn w:val="Normal"/>
    <w:uiPriority w:val="34"/>
    <w:qFormat/>
    <w:rsid w:val="0023420C"/>
    <w:pPr>
      <w:spacing w:after="200" w:line="276" w:lineRule="auto"/>
      <w:ind w:left="720"/>
      <w:contextualSpacing/>
    </w:pPr>
    <w:rPr>
      <w:rFonts w:asciiTheme="minorHAnsi" w:eastAsiaTheme="minorHAnsi" w:hAnsiTheme="minorHAnsi" w:cstheme="minorBidi"/>
      <w:color w:val="auto"/>
      <w:sz w:val="22"/>
      <w:szCs w:val="22"/>
      <w:lang w:eastAsia="en-US"/>
    </w:rPr>
  </w:style>
  <w:style w:type="character" w:styleId="Hiperveza">
    <w:name w:val="Hyperlink"/>
    <w:basedOn w:val="Zadanifontodlomka"/>
    <w:uiPriority w:val="99"/>
    <w:unhideWhenUsed/>
    <w:rsid w:val="00194A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3</Pages>
  <Words>1205</Words>
  <Characters>6870</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NACRT</vt:lpstr>
    </vt:vector>
  </TitlesOfParts>
  <Company/>
  <LinksUpToDate>false</LinksUpToDate>
  <CharactersWithSpaces>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NACRT</dc:title>
  <dc:creator>GRAD222</dc:creator>
  <cp:lastModifiedBy>DarkoR</cp:lastModifiedBy>
  <cp:revision>27</cp:revision>
  <cp:lastPrinted>2017-12-13T08:08:00Z</cp:lastPrinted>
  <dcterms:created xsi:type="dcterms:W3CDTF">2018-01-02T08:43:00Z</dcterms:created>
  <dcterms:modified xsi:type="dcterms:W3CDTF">2018-01-31T11:32:00Z</dcterms:modified>
</cp:coreProperties>
</file>