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79" w:rsidRPr="00EF2656" w:rsidRDefault="00FF0D79">
      <w:pPr>
        <w:jc w:val="both"/>
        <w:rPr>
          <w:rFonts w:ascii="Cambria" w:hAnsi="Cambria"/>
          <w:szCs w:val="24"/>
        </w:rPr>
      </w:pPr>
      <w:r w:rsidRPr="00EF2656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pt;height:84pt" o:ole="" fillcolor="window">
            <v:imagedata r:id="rId7" o:title=""/>
          </v:shape>
          <o:OLEObject Type="Embed" ProgID="Word.Picture.8" ShapeID="_x0000_i1025" DrawAspect="Content" ObjectID="_1578906690" r:id="rId8"/>
        </w:object>
      </w:r>
      <w:r w:rsidR="004B659E">
        <w:rPr>
          <w:rFonts w:ascii="Cambria" w:hAnsi="Cambria"/>
          <w:szCs w:val="24"/>
        </w:rPr>
        <w:tab/>
      </w:r>
      <w:r w:rsidR="004B659E">
        <w:rPr>
          <w:rFonts w:ascii="Cambria" w:hAnsi="Cambria"/>
          <w:szCs w:val="24"/>
        </w:rPr>
        <w:tab/>
      </w:r>
      <w:r w:rsidR="004B659E">
        <w:rPr>
          <w:rFonts w:ascii="Cambria" w:hAnsi="Cambria"/>
          <w:szCs w:val="24"/>
        </w:rPr>
        <w:tab/>
      </w:r>
      <w:r w:rsidR="004B659E">
        <w:rPr>
          <w:rFonts w:ascii="Cambria" w:hAnsi="Cambria"/>
          <w:szCs w:val="24"/>
        </w:rPr>
        <w:tab/>
      </w:r>
      <w:r w:rsidR="004B659E">
        <w:rPr>
          <w:rFonts w:ascii="Cambria" w:hAnsi="Cambria"/>
          <w:szCs w:val="24"/>
        </w:rPr>
        <w:tab/>
      </w:r>
      <w:r w:rsidR="004B659E">
        <w:rPr>
          <w:rFonts w:ascii="Cambria" w:hAnsi="Cambria"/>
          <w:szCs w:val="24"/>
        </w:rPr>
        <w:tab/>
      </w:r>
      <w:r w:rsidR="004B659E" w:rsidRPr="004B659E">
        <w:rPr>
          <w:rFonts w:ascii="Cambria" w:hAnsi="Cambria"/>
          <w:b/>
          <w:szCs w:val="24"/>
          <w:bdr w:val="single" w:sz="4" w:space="0" w:color="auto"/>
        </w:rPr>
        <w:t>PRIJEDLOG</w:t>
      </w:r>
    </w:p>
    <w:p w:rsidR="00FF0D79" w:rsidRPr="0067501C" w:rsidRDefault="00FF0D79" w:rsidP="00006C92">
      <w:pPr>
        <w:pStyle w:val="Opisslike"/>
        <w:tabs>
          <w:tab w:val="left" w:pos="993"/>
        </w:tabs>
        <w:rPr>
          <w:rFonts w:ascii="Cambria" w:hAnsi="Cambria"/>
          <w:spacing w:val="20"/>
          <w:sz w:val="22"/>
          <w:szCs w:val="22"/>
        </w:rPr>
      </w:pPr>
      <w:r w:rsidRPr="00EF2656">
        <w:rPr>
          <w:rFonts w:ascii="Cambria" w:hAnsi="Cambria"/>
        </w:rPr>
        <w:t xml:space="preserve">     </w:t>
      </w:r>
      <w:r w:rsidR="00207E28" w:rsidRPr="00EF2656">
        <w:rPr>
          <w:rFonts w:ascii="Cambria" w:hAnsi="Cambria"/>
        </w:rPr>
        <w:t xml:space="preserve">     </w:t>
      </w:r>
      <w:r w:rsidR="002E53D9" w:rsidRPr="0067501C">
        <w:rPr>
          <w:rFonts w:ascii="Cambria" w:hAnsi="Cambria"/>
          <w:spacing w:val="20"/>
          <w:sz w:val="22"/>
          <w:szCs w:val="22"/>
        </w:rPr>
        <w:t>GRADSKO VIJEĆE</w:t>
      </w:r>
    </w:p>
    <w:p w:rsidR="00FF0D79" w:rsidRPr="004B659E" w:rsidRDefault="00E032FF">
      <w:pPr>
        <w:tabs>
          <w:tab w:val="left" w:pos="993"/>
        </w:tabs>
        <w:jc w:val="both"/>
        <w:rPr>
          <w:rFonts w:ascii="Cambria" w:hAnsi="Cambria"/>
          <w:color w:val="000000"/>
          <w:szCs w:val="24"/>
        </w:rPr>
      </w:pPr>
      <w:r w:rsidRPr="00EF2656">
        <w:rPr>
          <w:rFonts w:ascii="Cambria" w:hAnsi="Cambria"/>
          <w:szCs w:val="24"/>
        </w:rPr>
        <w:t>KLASA:</w:t>
      </w:r>
      <w:r w:rsidR="002E53D9">
        <w:rPr>
          <w:rFonts w:ascii="Cambria" w:hAnsi="Cambria"/>
          <w:szCs w:val="24"/>
        </w:rPr>
        <w:t xml:space="preserve"> </w:t>
      </w:r>
      <w:r w:rsidR="002372C0" w:rsidRPr="004B659E">
        <w:rPr>
          <w:rFonts w:ascii="Cambria" w:hAnsi="Cambria"/>
          <w:color w:val="000000"/>
          <w:szCs w:val="24"/>
        </w:rPr>
        <w:t>340</w:t>
      </w:r>
      <w:r w:rsidR="00640BFE" w:rsidRPr="004B659E">
        <w:rPr>
          <w:rFonts w:ascii="Cambria" w:hAnsi="Cambria"/>
          <w:color w:val="000000"/>
          <w:szCs w:val="24"/>
        </w:rPr>
        <w:t>-01/</w:t>
      </w:r>
      <w:r w:rsidR="00EF2656" w:rsidRPr="004B659E">
        <w:rPr>
          <w:rFonts w:ascii="Cambria" w:hAnsi="Cambria"/>
          <w:color w:val="000000"/>
          <w:szCs w:val="24"/>
        </w:rPr>
        <w:t>17</w:t>
      </w:r>
      <w:r w:rsidR="00640BFE" w:rsidRPr="004B659E">
        <w:rPr>
          <w:rFonts w:ascii="Cambria" w:hAnsi="Cambria"/>
          <w:color w:val="000000"/>
          <w:szCs w:val="24"/>
        </w:rPr>
        <w:t>-01/</w:t>
      </w:r>
      <w:r w:rsidR="00EF2656" w:rsidRPr="004B659E">
        <w:rPr>
          <w:rFonts w:ascii="Cambria" w:hAnsi="Cambria"/>
          <w:color w:val="000000"/>
          <w:szCs w:val="24"/>
        </w:rPr>
        <w:t>01</w:t>
      </w:r>
      <w:r w:rsidR="002E53D9" w:rsidRPr="004B659E">
        <w:rPr>
          <w:rFonts w:ascii="Cambria" w:hAnsi="Cambria"/>
          <w:color w:val="000000"/>
          <w:szCs w:val="24"/>
        </w:rPr>
        <w:t xml:space="preserve"> </w:t>
      </w:r>
    </w:p>
    <w:p w:rsidR="00FF0D79" w:rsidRPr="004B659E" w:rsidRDefault="00187444">
      <w:pPr>
        <w:pStyle w:val="Naslov2"/>
        <w:jc w:val="left"/>
        <w:rPr>
          <w:rFonts w:ascii="Cambria" w:hAnsi="Cambria"/>
          <w:b w:val="0"/>
          <w:color w:val="000000"/>
          <w:szCs w:val="24"/>
        </w:rPr>
      </w:pPr>
      <w:r w:rsidRPr="004B659E">
        <w:rPr>
          <w:rFonts w:ascii="Cambria" w:hAnsi="Cambria"/>
          <w:b w:val="0"/>
          <w:color w:val="000000"/>
          <w:szCs w:val="24"/>
        </w:rPr>
        <w:t>URBROJ: 2186/18-0</w:t>
      </w:r>
      <w:r w:rsidR="002E53D9" w:rsidRPr="004B659E">
        <w:rPr>
          <w:rFonts w:ascii="Cambria" w:hAnsi="Cambria"/>
          <w:b w:val="0"/>
          <w:color w:val="000000"/>
          <w:szCs w:val="24"/>
        </w:rPr>
        <w:t>2</w:t>
      </w:r>
      <w:r w:rsidRPr="004B659E">
        <w:rPr>
          <w:rFonts w:ascii="Cambria" w:hAnsi="Cambria"/>
          <w:b w:val="0"/>
          <w:color w:val="000000"/>
          <w:szCs w:val="24"/>
        </w:rPr>
        <w:t>/</w:t>
      </w:r>
      <w:r w:rsidR="002E53D9" w:rsidRPr="004B659E">
        <w:rPr>
          <w:rFonts w:ascii="Cambria" w:hAnsi="Cambria"/>
          <w:b w:val="0"/>
          <w:color w:val="000000"/>
          <w:szCs w:val="24"/>
        </w:rPr>
        <w:t>1-18</w:t>
      </w:r>
      <w:r w:rsidR="004B659E" w:rsidRPr="004B659E">
        <w:rPr>
          <w:rFonts w:ascii="Cambria" w:hAnsi="Cambria"/>
          <w:b w:val="0"/>
          <w:color w:val="000000"/>
          <w:szCs w:val="24"/>
        </w:rPr>
        <w:t>-</w:t>
      </w:r>
      <w:r w:rsidR="002E53D9" w:rsidRPr="004B659E">
        <w:rPr>
          <w:rFonts w:ascii="Cambria" w:hAnsi="Cambria"/>
          <w:b w:val="0"/>
          <w:color w:val="000000"/>
          <w:szCs w:val="24"/>
        </w:rPr>
        <w:t>11</w:t>
      </w:r>
    </w:p>
    <w:p w:rsidR="00FF0D79" w:rsidRPr="00EF2656" w:rsidRDefault="00E032FF">
      <w:pPr>
        <w:tabs>
          <w:tab w:val="left" w:pos="993"/>
        </w:tabs>
        <w:jc w:val="both"/>
        <w:rPr>
          <w:rFonts w:ascii="Cambria" w:hAnsi="Cambria"/>
          <w:szCs w:val="24"/>
        </w:rPr>
      </w:pPr>
      <w:r w:rsidRPr="00EF2656">
        <w:rPr>
          <w:rFonts w:ascii="Cambria" w:hAnsi="Cambria"/>
          <w:szCs w:val="24"/>
        </w:rPr>
        <w:t xml:space="preserve">Ludbreg, </w:t>
      </w:r>
      <w:r w:rsidR="00144221">
        <w:rPr>
          <w:rFonts w:ascii="Cambria" w:hAnsi="Cambria"/>
          <w:szCs w:val="24"/>
        </w:rPr>
        <w:t xml:space="preserve">09. veljače </w:t>
      </w:r>
      <w:r w:rsidRPr="00EF2656">
        <w:rPr>
          <w:rFonts w:ascii="Cambria" w:hAnsi="Cambria"/>
          <w:szCs w:val="24"/>
        </w:rPr>
        <w:t>20</w:t>
      </w:r>
      <w:r w:rsidR="002E53D9">
        <w:rPr>
          <w:rFonts w:ascii="Cambria" w:hAnsi="Cambria"/>
          <w:szCs w:val="24"/>
        </w:rPr>
        <w:t>18</w:t>
      </w:r>
      <w:r w:rsidR="00FF0D79" w:rsidRPr="00EF2656">
        <w:rPr>
          <w:rFonts w:ascii="Cambria" w:hAnsi="Cambria"/>
          <w:szCs w:val="24"/>
        </w:rPr>
        <w:t>. god.</w:t>
      </w:r>
    </w:p>
    <w:p w:rsidR="00001683" w:rsidRDefault="00001683">
      <w:pPr>
        <w:jc w:val="both"/>
        <w:rPr>
          <w:rFonts w:ascii="Cambria" w:hAnsi="Cambria"/>
          <w:szCs w:val="24"/>
        </w:rPr>
      </w:pPr>
    </w:p>
    <w:p w:rsidR="00001683" w:rsidRDefault="00001683" w:rsidP="00144221">
      <w:pPr>
        <w:jc w:val="both"/>
        <w:rPr>
          <w:rFonts w:ascii="Cambria" w:hAnsi="Cambria"/>
          <w:szCs w:val="24"/>
        </w:rPr>
      </w:pPr>
      <w:r>
        <w:rPr>
          <w:rFonts w:ascii="Cambria" w:hAnsi="Cambria" w:cs="Arial"/>
          <w:color w:val="000000"/>
        </w:rPr>
        <w:tab/>
      </w:r>
      <w:r w:rsidR="002E53D9">
        <w:rPr>
          <w:rFonts w:ascii="Cambria" w:hAnsi="Cambria" w:cs="Arial"/>
          <w:color w:val="000000"/>
        </w:rPr>
        <w:t>Na temelju članka 36</w:t>
      </w:r>
      <w:r w:rsidRPr="00001683">
        <w:rPr>
          <w:rFonts w:ascii="Cambria" w:hAnsi="Cambria" w:cs="Arial"/>
          <w:color w:val="000000"/>
        </w:rPr>
        <w:t xml:space="preserve">. </w:t>
      </w:r>
      <w:r w:rsidR="002E53D9" w:rsidRPr="00EF2656">
        <w:rPr>
          <w:rFonts w:ascii="Cambria" w:hAnsi="Cambria"/>
          <w:szCs w:val="24"/>
        </w:rPr>
        <w:t xml:space="preserve">Zakona o koncesijama («Narodne novine», br. </w:t>
      </w:r>
      <w:r w:rsidR="002E53D9">
        <w:rPr>
          <w:rFonts w:ascii="Cambria" w:hAnsi="Cambria"/>
          <w:szCs w:val="24"/>
        </w:rPr>
        <w:t>69/17</w:t>
      </w:r>
      <w:r w:rsidR="002E53D9" w:rsidRPr="00EF2656">
        <w:rPr>
          <w:rFonts w:ascii="Cambria" w:hAnsi="Cambria"/>
          <w:szCs w:val="24"/>
        </w:rPr>
        <w:t xml:space="preserve">), </w:t>
      </w:r>
      <w:r w:rsidR="002E53D9" w:rsidRPr="0001622B">
        <w:rPr>
          <w:rFonts w:ascii="Cambria" w:hAnsi="Cambria"/>
          <w:szCs w:val="24"/>
        </w:rPr>
        <w:t xml:space="preserve"> </w:t>
      </w:r>
      <w:r w:rsidR="00F26CF2">
        <w:rPr>
          <w:rFonts w:ascii="Cambria" w:hAnsi="Cambria"/>
          <w:szCs w:val="24"/>
        </w:rPr>
        <w:t xml:space="preserve">članka 12. </w:t>
      </w:r>
      <w:r w:rsidRPr="00F26CF2">
        <w:rPr>
          <w:rFonts w:ascii="Cambria" w:hAnsi="Cambria" w:cs="Arial"/>
          <w:color w:val="000000"/>
        </w:rPr>
        <w:t xml:space="preserve">Zakona o komunalnom gospodarstvu („Narodne novine“ br. 36/95, 70/97, 128/99, 57/00, 129/00, 59/01, 26/03 – pročišćeni tekst, 82/04, 110/04 – Uredba, 178/04, 38/09, 79/09, 153/09, 49/11, </w:t>
      </w:r>
      <w:r w:rsidRPr="00F26CF2">
        <w:rPr>
          <w:rFonts w:ascii="Cambria" w:hAnsi="Cambria"/>
          <w:color w:val="000000"/>
        </w:rPr>
        <w:t>84/11, 90/11, 144/12, 94/13, 153/13, 147/14 i 36/15</w:t>
      </w:r>
      <w:r w:rsidRPr="00F26CF2">
        <w:rPr>
          <w:rFonts w:ascii="Cambria" w:hAnsi="Cambria" w:cs="Arial"/>
          <w:color w:val="000000"/>
        </w:rPr>
        <w:t>),</w:t>
      </w:r>
      <w:r w:rsidRPr="0001622B">
        <w:rPr>
          <w:rFonts w:ascii="Cambria" w:hAnsi="Cambria" w:cs="Arial"/>
        </w:rPr>
        <w:t xml:space="preserve"> </w:t>
      </w:r>
      <w:r w:rsidR="00C84E23">
        <w:rPr>
          <w:rFonts w:ascii="Cambria" w:hAnsi="Cambria" w:cs="Arial"/>
        </w:rPr>
        <w:t>čl.</w:t>
      </w:r>
      <w:r w:rsidR="005024FF">
        <w:rPr>
          <w:rFonts w:ascii="Cambria" w:hAnsi="Cambria" w:cs="Arial"/>
        </w:rPr>
        <w:t xml:space="preserve"> </w:t>
      </w:r>
      <w:r w:rsidR="00C84E23">
        <w:rPr>
          <w:rFonts w:ascii="Cambria" w:hAnsi="Cambria" w:cs="Arial"/>
        </w:rPr>
        <w:t xml:space="preserve">8. </w:t>
      </w:r>
      <w:r w:rsidR="00BE0A72" w:rsidRPr="00006C92">
        <w:rPr>
          <w:rFonts w:ascii="Cambria" w:hAnsi="Cambria" w:cs="Arial"/>
          <w:color w:val="000000"/>
        </w:rPr>
        <w:t>Odluke o komunalnim djelatnostima na području Grada Ludbrega (</w:t>
      </w:r>
      <w:r w:rsidR="005024FF">
        <w:rPr>
          <w:rFonts w:ascii="Cambria" w:hAnsi="Cambria" w:cs="Arial"/>
          <w:color w:val="000000"/>
        </w:rPr>
        <w:t>„</w:t>
      </w:r>
      <w:r w:rsidR="00BE0A72" w:rsidRPr="00006C92">
        <w:rPr>
          <w:rFonts w:ascii="Cambria" w:hAnsi="Cambria" w:cs="Arial"/>
          <w:color w:val="000000"/>
        </w:rPr>
        <w:t>Službeni vjesnik Varaždinske županije</w:t>
      </w:r>
      <w:r w:rsidR="005024FF">
        <w:rPr>
          <w:rFonts w:ascii="Cambria" w:hAnsi="Cambria" w:cs="Arial"/>
          <w:color w:val="000000"/>
        </w:rPr>
        <w:t>“,</w:t>
      </w:r>
      <w:r w:rsidR="00BE0A72" w:rsidRPr="00006C92">
        <w:rPr>
          <w:rFonts w:ascii="Cambria" w:hAnsi="Cambria" w:cs="Arial"/>
          <w:color w:val="000000"/>
        </w:rPr>
        <w:t xml:space="preserve"> br. 07/10)</w:t>
      </w:r>
      <w:r w:rsidR="002E53D9" w:rsidRPr="002E53D9">
        <w:rPr>
          <w:rFonts w:ascii="Cambria" w:hAnsi="Cambria"/>
          <w:b/>
          <w:color w:val="000000"/>
          <w:szCs w:val="24"/>
        </w:rPr>
        <w:t xml:space="preserve">, </w:t>
      </w:r>
      <w:r w:rsidR="00770496">
        <w:rPr>
          <w:rFonts w:ascii="Cambria" w:hAnsi="Cambria"/>
          <w:szCs w:val="24"/>
        </w:rPr>
        <w:t xml:space="preserve">članka </w:t>
      </w:r>
      <w:r w:rsidR="002E53D9" w:rsidRPr="0001622B">
        <w:rPr>
          <w:rFonts w:ascii="Cambria" w:hAnsi="Cambria"/>
          <w:szCs w:val="24"/>
        </w:rPr>
        <w:t>33.</w:t>
      </w:r>
      <w:r w:rsidR="00770496" w:rsidRPr="00EF2656">
        <w:rPr>
          <w:rFonts w:ascii="Cambria" w:hAnsi="Cambria"/>
          <w:szCs w:val="24"/>
        </w:rPr>
        <w:t xml:space="preserve"> Statuta Grada Ludbrega (</w:t>
      </w:r>
      <w:r w:rsidR="005024FF">
        <w:rPr>
          <w:rFonts w:ascii="Cambria" w:hAnsi="Cambria"/>
          <w:szCs w:val="24"/>
        </w:rPr>
        <w:t>„</w:t>
      </w:r>
      <w:r w:rsidR="00770496" w:rsidRPr="00EF2656">
        <w:rPr>
          <w:rFonts w:ascii="Cambria" w:hAnsi="Cambria"/>
          <w:szCs w:val="24"/>
        </w:rPr>
        <w:t>Službeni vjesnik Varaždinske županije</w:t>
      </w:r>
      <w:r w:rsidR="005024FF">
        <w:rPr>
          <w:rFonts w:ascii="Cambria" w:hAnsi="Cambria"/>
          <w:szCs w:val="24"/>
        </w:rPr>
        <w:t>“,</w:t>
      </w:r>
      <w:r w:rsidR="00770496" w:rsidRPr="00EF2656">
        <w:rPr>
          <w:rFonts w:ascii="Cambria" w:hAnsi="Cambria"/>
          <w:szCs w:val="24"/>
        </w:rPr>
        <w:t xml:space="preserve"> br. 23/09</w:t>
      </w:r>
      <w:r w:rsidR="00770496">
        <w:rPr>
          <w:rFonts w:ascii="Cambria" w:hAnsi="Cambria"/>
          <w:szCs w:val="24"/>
        </w:rPr>
        <w:t xml:space="preserve">, 17/13 i </w:t>
      </w:r>
      <w:r w:rsidR="00770496" w:rsidRPr="0067501C">
        <w:rPr>
          <w:rFonts w:ascii="Cambria" w:hAnsi="Cambria"/>
          <w:color w:val="000000"/>
          <w:szCs w:val="24"/>
        </w:rPr>
        <w:t>40/13 – pročišćeni tekst</w:t>
      </w:r>
      <w:r w:rsidR="00770496">
        <w:rPr>
          <w:rFonts w:ascii="Cambria" w:hAnsi="Cambria"/>
          <w:szCs w:val="24"/>
        </w:rPr>
        <w:t>)</w:t>
      </w:r>
      <w:r w:rsidR="002E53D9">
        <w:rPr>
          <w:rFonts w:ascii="Cambria" w:hAnsi="Cambria"/>
          <w:szCs w:val="24"/>
        </w:rPr>
        <w:t xml:space="preserve">, Gradsko vijeće Grada Ludbrega na </w:t>
      </w:r>
      <w:r w:rsidR="00986F9C">
        <w:rPr>
          <w:rFonts w:ascii="Cambria" w:hAnsi="Cambria"/>
          <w:szCs w:val="24"/>
        </w:rPr>
        <w:t>6.</w:t>
      </w:r>
      <w:r w:rsidR="002E53D9">
        <w:rPr>
          <w:rFonts w:ascii="Cambria" w:hAnsi="Cambria"/>
          <w:szCs w:val="24"/>
        </w:rPr>
        <w:t xml:space="preserve"> sjednici održanoj dana </w:t>
      </w:r>
      <w:r w:rsidR="00144221">
        <w:rPr>
          <w:rFonts w:ascii="Cambria" w:hAnsi="Cambria"/>
          <w:szCs w:val="24"/>
        </w:rPr>
        <w:t xml:space="preserve">09. veljače </w:t>
      </w:r>
      <w:r w:rsidR="002E53D9">
        <w:rPr>
          <w:rFonts w:ascii="Cambria" w:hAnsi="Cambria"/>
          <w:szCs w:val="24"/>
        </w:rPr>
        <w:t xml:space="preserve">2018. </w:t>
      </w:r>
      <w:r w:rsidR="004B659E">
        <w:rPr>
          <w:rFonts w:ascii="Cambria" w:hAnsi="Cambria"/>
          <w:szCs w:val="24"/>
        </w:rPr>
        <w:t>g</w:t>
      </w:r>
      <w:r w:rsidR="005024FF">
        <w:rPr>
          <w:rFonts w:ascii="Cambria" w:hAnsi="Cambria"/>
          <w:szCs w:val="24"/>
        </w:rPr>
        <w:t>.</w:t>
      </w:r>
      <w:r w:rsidR="00144221">
        <w:rPr>
          <w:rFonts w:ascii="Cambria" w:hAnsi="Cambria"/>
          <w:szCs w:val="24"/>
        </w:rPr>
        <w:t xml:space="preserve">, </w:t>
      </w:r>
      <w:r w:rsidR="00857DEF" w:rsidRPr="00EF2656">
        <w:rPr>
          <w:rFonts w:ascii="Cambria" w:hAnsi="Cambria"/>
          <w:szCs w:val="24"/>
        </w:rPr>
        <w:t>donosi sl</w:t>
      </w:r>
      <w:r w:rsidR="00FF0D79" w:rsidRPr="00EF2656">
        <w:rPr>
          <w:rFonts w:ascii="Cambria" w:hAnsi="Cambria"/>
          <w:szCs w:val="24"/>
        </w:rPr>
        <w:t>jedeću</w:t>
      </w:r>
    </w:p>
    <w:p w:rsidR="00B457D7" w:rsidRPr="00144221" w:rsidRDefault="00B457D7" w:rsidP="00144221">
      <w:pPr>
        <w:jc w:val="both"/>
        <w:rPr>
          <w:rFonts w:ascii="Cambria" w:hAnsi="Cambria"/>
          <w:szCs w:val="24"/>
        </w:rPr>
      </w:pPr>
    </w:p>
    <w:p w:rsidR="00001683" w:rsidRPr="00EF2656" w:rsidRDefault="00001683" w:rsidP="001766A1">
      <w:pPr>
        <w:jc w:val="center"/>
        <w:rPr>
          <w:rFonts w:ascii="Cambria" w:hAnsi="Cambria"/>
          <w:b/>
          <w:szCs w:val="24"/>
        </w:rPr>
      </w:pPr>
    </w:p>
    <w:p w:rsidR="00FF0D79" w:rsidRPr="0067501C" w:rsidRDefault="00DE57FD" w:rsidP="00B03BFE">
      <w:pPr>
        <w:pStyle w:val="Naslov1"/>
        <w:rPr>
          <w:rFonts w:ascii="Cambria" w:hAnsi="Cambria"/>
          <w:spacing w:val="40"/>
          <w:sz w:val="28"/>
          <w:szCs w:val="28"/>
        </w:rPr>
      </w:pPr>
      <w:r w:rsidRPr="00EF2656">
        <w:rPr>
          <w:rFonts w:ascii="Cambria" w:hAnsi="Cambria"/>
          <w:spacing w:val="40"/>
          <w:sz w:val="28"/>
          <w:szCs w:val="28"/>
        </w:rPr>
        <w:t>O</w:t>
      </w:r>
      <w:r w:rsidR="00FF0D79" w:rsidRPr="00EF2656">
        <w:rPr>
          <w:rFonts w:ascii="Cambria" w:hAnsi="Cambria"/>
          <w:spacing w:val="40"/>
          <w:sz w:val="28"/>
          <w:szCs w:val="28"/>
        </w:rPr>
        <w:t>DLUKU</w:t>
      </w:r>
      <w:r w:rsidR="00107E15">
        <w:rPr>
          <w:rFonts w:ascii="Cambria" w:hAnsi="Cambria"/>
          <w:spacing w:val="40"/>
          <w:sz w:val="28"/>
          <w:szCs w:val="28"/>
        </w:rPr>
        <w:t xml:space="preserve"> O</w:t>
      </w:r>
      <w:r w:rsidR="0067501C">
        <w:rPr>
          <w:rFonts w:ascii="Cambria" w:hAnsi="Cambria"/>
          <w:spacing w:val="40"/>
          <w:sz w:val="28"/>
          <w:szCs w:val="28"/>
        </w:rPr>
        <w:t xml:space="preserve"> </w:t>
      </w:r>
      <w:r w:rsidR="00107E15">
        <w:rPr>
          <w:rFonts w:ascii="Cambria" w:hAnsi="Cambria"/>
          <w:spacing w:val="40"/>
          <w:sz w:val="28"/>
          <w:szCs w:val="28"/>
        </w:rPr>
        <w:t>DAVANJU KONCESIJE</w:t>
      </w:r>
    </w:p>
    <w:p w:rsidR="005024FF" w:rsidRDefault="001432EF" w:rsidP="00B03BFE">
      <w:pPr>
        <w:jc w:val="center"/>
        <w:rPr>
          <w:rFonts w:ascii="Cambria" w:hAnsi="Cambria"/>
          <w:b/>
        </w:rPr>
      </w:pPr>
      <w:r w:rsidRPr="00EF2656">
        <w:rPr>
          <w:rFonts w:ascii="Cambria" w:hAnsi="Cambria"/>
          <w:b/>
        </w:rPr>
        <w:t xml:space="preserve">za </w:t>
      </w:r>
      <w:r w:rsidR="007C037F">
        <w:rPr>
          <w:rFonts w:ascii="Cambria" w:hAnsi="Cambria"/>
          <w:b/>
        </w:rPr>
        <w:t xml:space="preserve">obavljanje komunalne djelatnosti </w:t>
      </w:r>
      <w:r w:rsidR="005024FF">
        <w:rPr>
          <w:rFonts w:ascii="Cambria" w:hAnsi="Cambria"/>
          <w:b/>
        </w:rPr>
        <w:t>parkiranja na</w:t>
      </w:r>
    </w:p>
    <w:p w:rsidR="00861A4A" w:rsidRPr="004B659E" w:rsidRDefault="005024FF" w:rsidP="00B03BF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javnim površinama </w:t>
      </w:r>
      <w:r w:rsidR="007C037F">
        <w:rPr>
          <w:rFonts w:ascii="Cambria" w:hAnsi="Cambria"/>
          <w:b/>
        </w:rPr>
        <w:t xml:space="preserve">na području </w:t>
      </w:r>
      <w:r w:rsidR="001432EF" w:rsidRPr="00EF2656">
        <w:rPr>
          <w:rStyle w:val="bold1"/>
          <w:rFonts w:ascii="Cambria" w:hAnsi="Cambria"/>
          <w:color w:val="000000"/>
        </w:rPr>
        <w:t>Grada Ludbrega</w:t>
      </w:r>
    </w:p>
    <w:p w:rsidR="00FE3CBC" w:rsidRPr="00EF2656" w:rsidRDefault="00FE3CBC" w:rsidP="001766A1">
      <w:pPr>
        <w:jc w:val="center"/>
        <w:rPr>
          <w:rFonts w:ascii="Cambria" w:hAnsi="Cambria"/>
          <w:b/>
          <w:szCs w:val="24"/>
        </w:rPr>
      </w:pPr>
    </w:p>
    <w:p w:rsidR="00FC227F" w:rsidRPr="004B659E" w:rsidRDefault="00FC227F" w:rsidP="000B0C36">
      <w:pPr>
        <w:jc w:val="center"/>
        <w:rPr>
          <w:rFonts w:ascii="Cambria" w:hAnsi="Cambria" w:cs="Arial"/>
          <w:b/>
          <w:szCs w:val="24"/>
        </w:rPr>
      </w:pPr>
      <w:r w:rsidRPr="004B659E">
        <w:rPr>
          <w:rFonts w:ascii="Cambria" w:hAnsi="Cambria" w:cs="Arial"/>
          <w:b/>
          <w:szCs w:val="24"/>
        </w:rPr>
        <w:t>I.</w:t>
      </w:r>
    </w:p>
    <w:p w:rsidR="00DE57FD" w:rsidRPr="00986F9C" w:rsidRDefault="00FC227F" w:rsidP="00857DEF">
      <w:pPr>
        <w:jc w:val="both"/>
        <w:rPr>
          <w:rFonts w:ascii="Cambria" w:hAnsi="Cambria" w:cs="Arial"/>
          <w:szCs w:val="24"/>
        </w:rPr>
      </w:pPr>
      <w:r w:rsidRPr="00FC227F">
        <w:rPr>
          <w:rFonts w:ascii="Cambria" w:hAnsi="Cambria" w:cs="Arial"/>
          <w:b/>
          <w:szCs w:val="24"/>
        </w:rPr>
        <w:tab/>
      </w:r>
      <w:r w:rsidRPr="001E453C">
        <w:rPr>
          <w:rFonts w:ascii="Cambria" w:hAnsi="Cambria" w:cs="Arial"/>
          <w:b/>
          <w:szCs w:val="24"/>
        </w:rPr>
        <w:t>Davatelj koncesije</w:t>
      </w:r>
      <w:r w:rsidR="003C766C" w:rsidRPr="00986F9C">
        <w:rPr>
          <w:rFonts w:ascii="Cambria" w:hAnsi="Cambria" w:cs="Arial"/>
          <w:szCs w:val="24"/>
        </w:rPr>
        <w:t xml:space="preserve">: </w:t>
      </w:r>
      <w:r w:rsidRPr="00986F9C">
        <w:rPr>
          <w:rFonts w:ascii="Cambria" w:hAnsi="Cambria" w:cs="Arial"/>
          <w:b/>
          <w:szCs w:val="24"/>
        </w:rPr>
        <w:t>Grad Ludbreg</w:t>
      </w:r>
      <w:r w:rsidRPr="001E453C">
        <w:rPr>
          <w:rFonts w:ascii="Cambria" w:hAnsi="Cambria" w:cs="Arial"/>
          <w:szCs w:val="24"/>
        </w:rPr>
        <w:t xml:space="preserve">, Trg Sv. Trojstva 14, </w:t>
      </w:r>
      <w:r w:rsidR="003C766C" w:rsidRPr="001E453C">
        <w:rPr>
          <w:rFonts w:ascii="Cambria" w:hAnsi="Cambria" w:cs="Arial"/>
          <w:szCs w:val="24"/>
        </w:rPr>
        <w:t xml:space="preserve">OIB: </w:t>
      </w:r>
      <w:r w:rsidR="00986F9C" w:rsidRPr="001E453C">
        <w:rPr>
          <w:rFonts w:ascii="Cambria" w:hAnsi="Cambria" w:cs="Arial"/>
          <w:szCs w:val="24"/>
        </w:rPr>
        <w:t xml:space="preserve">84947290034 </w:t>
      </w:r>
      <w:r w:rsidR="00986F9C" w:rsidRPr="001E453C">
        <w:rPr>
          <w:rFonts w:ascii="Cambria" w:eastAsia="Tahoma" w:hAnsi="Cambria" w:cs="Arial"/>
        </w:rPr>
        <w:t xml:space="preserve">(u </w:t>
      </w:r>
      <w:r w:rsidR="00986F9C" w:rsidRPr="00986F9C">
        <w:rPr>
          <w:rFonts w:ascii="Cambria" w:eastAsia="Tahoma" w:hAnsi="Cambria" w:cs="Arial"/>
        </w:rPr>
        <w:t>daljnjem tekstu: davatelj koncesije)</w:t>
      </w:r>
      <w:r w:rsidR="00986F9C" w:rsidRPr="00986F9C">
        <w:rPr>
          <w:rFonts w:ascii="Cambria" w:hAnsi="Cambria" w:cs="Arial"/>
          <w:szCs w:val="24"/>
        </w:rPr>
        <w:t xml:space="preserve"> z</w:t>
      </w:r>
      <w:r w:rsidR="005A001B" w:rsidRPr="00986F9C">
        <w:rPr>
          <w:rFonts w:ascii="Cambria" w:hAnsi="Cambria" w:cs="Arial"/>
          <w:szCs w:val="24"/>
        </w:rPr>
        <w:t xml:space="preserve">a obavljanje komunalne djelatnosti </w:t>
      </w:r>
      <w:r w:rsidR="005A001B" w:rsidRPr="00986F9C">
        <w:rPr>
          <w:rFonts w:ascii="Cambria" w:hAnsi="Cambria" w:cs="Arial"/>
        </w:rPr>
        <w:t>parkiranja na javnim površinama na području Grada Ludbrega</w:t>
      </w:r>
      <w:r w:rsidR="003C766C" w:rsidRPr="00986F9C">
        <w:rPr>
          <w:rFonts w:ascii="Cambria" w:hAnsi="Cambria" w:cs="Arial"/>
        </w:rPr>
        <w:t>,</w:t>
      </w:r>
      <w:r w:rsidR="005A001B" w:rsidRPr="00986F9C">
        <w:rPr>
          <w:rFonts w:ascii="Cambria" w:hAnsi="Cambria" w:cs="Arial"/>
          <w:szCs w:val="24"/>
        </w:rPr>
        <w:t xml:space="preserve"> </w:t>
      </w:r>
      <w:r w:rsidR="004B659E" w:rsidRPr="00986F9C">
        <w:rPr>
          <w:rFonts w:ascii="Cambria" w:hAnsi="Cambria" w:cs="Arial"/>
          <w:szCs w:val="24"/>
        </w:rPr>
        <w:t>d</w:t>
      </w:r>
      <w:r w:rsidR="00E45517" w:rsidRPr="00986F9C">
        <w:rPr>
          <w:rFonts w:ascii="Cambria" w:hAnsi="Cambria" w:cs="Arial"/>
          <w:szCs w:val="24"/>
        </w:rPr>
        <w:t>a</w:t>
      </w:r>
      <w:r w:rsidR="003C766C" w:rsidRPr="00986F9C">
        <w:rPr>
          <w:rFonts w:ascii="Cambria" w:hAnsi="Cambria" w:cs="Arial"/>
          <w:szCs w:val="24"/>
        </w:rPr>
        <w:t>je koncesiju</w:t>
      </w:r>
      <w:r w:rsidR="005A001B" w:rsidRPr="00986F9C">
        <w:rPr>
          <w:rFonts w:ascii="Cambria" w:hAnsi="Cambria" w:cs="Arial"/>
          <w:szCs w:val="24"/>
        </w:rPr>
        <w:t xml:space="preserve"> </w:t>
      </w:r>
      <w:r w:rsidR="004B659E" w:rsidRPr="00986F9C">
        <w:rPr>
          <w:rFonts w:ascii="Cambria" w:hAnsi="Cambria" w:cs="Arial"/>
          <w:szCs w:val="24"/>
        </w:rPr>
        <w:t>odabranom ponuditelju</w:t>
      </w:r>
      <w:r w:rsidRPr="00986F9C">
        <w:rPr>
          <w:rFonts w:ascii="Cambria" w:hAnsi="Cambria"/>
          <w:szCs w:val="24"/>
        </w:rPr>
        <w:t xml:space="preserve"> </w:t>
      </w:r>
      <w:r w:rsidRPr="00986F9C">
        <w:rPr>
          <w:rFonts w:ascii="Cambria" w:eastAsia="Tahoma" w:hAnsi="Cambria" w:cs="Arial"/>
          <w:b/>
        </w:rPr>
        <w:t>CRTORAD d.o.o.</w:t>
      </w:r>
      <w:r w:rsidR="001E453C">
        <w:rPr>
          <w:rFonts w:ascii="Cambria" w:eastAsia="Tahoma" w:hAnsi="Cambria" w:cs="Arial"/>
          <w:b/>
        </w:rPr>
        <w:t>,</w:t>
      </w:r>
      <w:r w:rsidRPr="001E453C">
        <w:rPr>
          <w:rFonts w:ascii="Cambria" w:hAnsi="Cambria" w:cs="Arial"/>
        </w:rPr>
        <w:t xml:space="preserve"> Varaždinska ulica</w:t>
      </w:r>
      <w:r w:rsidR="004B659E" w:rsidRPr="001E453C">
        <w:rPr>
          <w:rFonts w:ascii="Cambria" w:hAnsi="Cambria" w:cs="Arial"/>
        </w:rPr>
        <w:t>,</w:t>
      </w:r>
      <w:r w:rsidRPr="001E453C">
        <w:rPr>
          <w:rFonts w:ascii="Cambria" w:hAnsi="Cambria" w:cs="Arial"/>
        </w:rPr>
        <w:t xml:space="preserve"> odvojak III</w:t>
      </w:r>
      <w:r w:rsidR="004B659E" w:rsidRPr="001E453C">
        <w:rPr>
          <w:rFonts w:ascii="Cambria" w:hAnsi="Cambria" w:cs="Arial"/>
        </w:rPr>
        <w:t xml:space="preserve"> - 1</w:t>
      </w:r>
      <w:r w:rsidRPr="001E453C">
        <w:rPr>
          <w:rFonts w:ascii="Cambria" w:hAnsi="Cambria" w:cs="Arial"/>
        </w:rPr>
        <w:t xml:space="preserve">, Jalkovec, 42000 Varaždin, </w:t>
      </w:r>
      <w:r w:rsidRPr="001E453C">
        <w:rPr>
          <w:rFonts w:ascii="Cambria" w:eastAsia="Tahoma" w:hAnsi="Cambria" w:cs="Arial"/>
        </w:rPr>
        <w:t>OIB:11220039593</w:t>
      </w:r>
      <w:r w:rsidR="004B659E" w:rsidRPr="001E453C">
        <w:rPr>
          <w:rFonts w:ascii="Cambria" w:eastAsia="Tahoma" w:hAnsi="Cambria" w:cs="Arial"/>
        </w:rPr>
        <w:t xml:space="preserve"> </w:t>
      </w:r>
      <w:r w:rsidR="004B659E" w:rsidRPr="00986F9C">
        <w:rPr>
          <w:rFonts w:ascii="Cambria" w:eastAsia="Tahoma" w:hAnsi="Cambria" w:cs="Arial"/>
        </w:rPr>
        <w:t>(u daljnjem tekstu: korisnik koncesije)</w:t>
      </w:r>
    </w:p>
    <w:p w:rsidR="00291E42" w:rsidRPr="004B659E" w:rsidRDefault="00291E42" w:rsidP="00E45517">
      <w:pPr>
        <w:jc w:val="both"/>
        <w:rPr>
          <w:rFonts w:ascii="Cambria" w:hAnsi="Cambria" w:cs="Arial"/>
          <w:bCs/>
          <w:color w:val="C00000"/>
          <w:sz w:val="22"/>
          <w:szCs w:val="22"/>
        </w:rPr>
      </w:pPr>
    </w:p>
    <w:p w:rsidR="002B014E" w:rsidRPr="004B659E" w:rsidRDefault="002B014E" w:rsidP="000B0C36">
      <w:pPr>
        <w:jc w:val="center"/>
        <w:rPr>
          <w:rFonts w:ascii="Cambria" w:hAnsi="Cambria" w:cs="Arial"/>
          <w:b/>
          <w:bCs/>
          <w:szCs w:val="24"/>
        </w:rPr>
      </w:pPr>
      <w:r w:rsidRPr="004B659E">
        <w:rPr>
          <w:rFonts w:ascii="Cambria" w:hAnsi="Cambria" w:cs="Arial"/>
          <w:b/>
          <w:bCs/>
          <w:szCs w:val="24"/>
        </w:rPr>
        <w:t>II.</w:t>
      </w:r>
    </w:p>
    <w:p w:rsidR="002B014E" w:rsidRPr="004B659E" w:rsidRDefault="004B659E" w:rsidP="00291E42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</w:rPr>
        <w:tab/>
      </w:r>
      <w:r w:rsidR="002B014E" w:rsidRPr="004B659E">
        <w:rPr>
          <w:rFonts w:ascii="Cambria" w:hAnsi="Cambria" w:cs="Arial"/>
          <w:b/>
        </w:rPr>
        <w:t>Priroda i opseg djelatnosti koncesije:</w:t>
      </w:r>
      <w:r>
        <w:rPr>
          <w:rFonts w:ascii="Cambria" w:hAnsi="Cambria"/>
        </w:rPr>
        <w:t xml:space="preserve"> </w:t>
      </w:r>
      <w:r w:rsidR="002B014E" w:rsidRPr="004B659E">
        <w:rPr>
          <w:rFonts w:ascii="Cambria" w:hAnsi="Cambria"/>
        </w:rPr>
        <w:t xml:space="preserve">djelatnost </w:t>
      </w:r>
      <w:r w:rsidR="00291E42" w:rsidRPr="004B659E">
        <w:rPr>
          <w:rFonts w:ascii="Cambria" w:hAnsi="Cambria"/>
        </w:rPr>
        <w:t>parkiranj</w:t>
      </w:r>
      <w:r w:rsidR="00AF2F16">
        <w:rPr>
          <w:rFonts w:ascii="Cambria" w:hAnsi="Cambria"/>
        </w:rPr>
        <w:t>a</w:t>
      </w:r>
      <w:r w:rsidR="00291E42" w:rsidRPr="004B659E">
        <w:rPr>
          <w:rFonts w:ascii="Cambria" w:hAnsi="Cambria"/>
        </w:rPr>
        <w:t xml:space="preserve"> na javnim površina na području Grada Ludbrega </w:t>
      </w:r>
      <w:r w:rsidR="002B014E" w:rsidRPr="004B659E">
        <w:rPr>
          <w:rFonts w:ascii="Cambria" w:hAnsi="Cambria"/>
        </w:rPr>
        <w:t>uključuje upravljanje tim površinama, njihovo održavanje, naplata i kontrola naplate parkiran</w:t>
      </w:r>
      <w:r>
        <w:rPr>
          <w:rFonts w:ascii="Cambria" w:hAnsi="Cambria"/>
        </w:rPr>
        <w:t xml:space="preserve">ja i drugi poslovi s tim u vezi </w:t>
      </w:r>
      <w:r w:rsidR="002B014E" w:rsidRPr="004B659E">
        <w:rPr>
          <w:rFonts w:ascii="Cambria" w:hAnsi="Cambria"/>
        </w:rPr>
        <w:t xml:space="preserve"> te obavljanje nadzora i premještanje parkiranih vozila na površinama javne namjene. </w:t>
      </w:r>
    </w:p>
    <w:p w:rsidR="002B014E" w:rsidRPr="004B659E" w:rsidRDefault="004B659E" w:rsidP="00291E42">
      <w:pPr>
        <w:jc w:val="both"/>
        <w:rPr>
          <w:rFonts w:ascii="Cambria" w:hAnsi="Cambria" w:cs="Arial"/>
        </w:rPr>
      </w:pPr>
      <w:r>
        <w:rPr>
          <w:rFonts w:ascii="Cambria" w:hAnsi="Cambria"/>
        </w:rPr>
        <w:tab/>
      </w:r>
      <w:r w:rsidR="002B014E" w:rsidRPr="004B659E">
        <w:rPr>
          <w:rFonts w:ascii="Cambria" w:hAnsi="Cambria"/>
        </w:rPr>
        <w:t>Svrha i cilj koncesije je osigurati redovito i kvalitetno obavljanje djelatnosti parkiranja na javnim površina u centru naselja Ludbreg tijekom cijele godine, kao i na javnim površinama u širem dijelu naselja Ludbreg za vrijeme održavanja zabavnih, vjerskih, sportskih, sajmenih, političkih i drugih sličnih manifestacija, a osobito za vrijeme održavanja manifestacije „Ludbreška Sveta Nedjelja“.</w:t>
      </w:r>
    </w:p>
    <w:p w:rsidR="00291E42" w:rsidRPr="004B659E" w:rsidRDefault="00291E42" w:rsidP="00291E4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:rsidR="00291E42" w:rsidRPr="004B659E" w:rsidRDefault="003C766C" w:rsidP="00291E42">
      <w:pPr>
        <w:jc w:val="center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III</w:t>
      </w:r>
      <w:r w:rsidR="00291E42" w:rsidRPr="004B659E">
        <w:rPr>
          <w:rFonts w:ascii="Cambria" w:hAnsi="Cambria" w:cs="Arial"/>
          <w:b/>
          <w:bCs/>
          <w:szCs w:val="24"/>
        </w:rPr>
        <w:t>.</w:t>
      </w:r>
    </w:p>
    <w:p w:rsidR="002B014E" w:rsidRPr="00B457D7" w:rsidRDefault="002E7BC9" w:rsidP="00291E42">
      <w:pPr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ab/>
      </w:r>
      <w:r w:rsidR="004B659E" w:rsidRPr="004B659E">
        <w:rPr>
          <w:rFonts w:ascii="Cambria" w:hAnsi="Cambria" w:cs="Arial"/>
          <w:b/>
          <w:color w:val="000000"/>
        </w:rPr>
        <w:t>Rok trajanja i visina naknade za koncesiju:</w:t>
      </w:r>
      <w:r w:rsidR="00B457D7">
        <w:rPr>
          <w:rFonts w:ascii="Cambria" w:hAnsi="Cambria" w:cs="Arial"/>
          <w:b/>
          <w:color w:val="000000"/>
        </w:rPr>
        <w:t xml:space="preserve"> p</w:t>
      </w:r>
      <w:r w:rsidR="00291E42" w:rsidRPr="004B659E">
        <w:rPr>
          <w:rFonts w:ascii="Cambria" w:hAnsi="Cambria" w:cs="Arial"/>
          <w:color w:val="000000"/>
        </w:rPr>
        <w:t>red</w:t>
      </w:r>
      <w:r w:rsidR="00144762" w:rsidRPr="004B659E">
        <w:rPr>
          <w:rFonts w:ascii="Cambria" w:hAnsi="Cambria" w:cs="Arial"/>
          <w:color w:val="000000"/>
        </w:rPr>
        <w:t>metna koncesija iz točke I. ove</w:t>
      </w:r>
      <w:r w:rsidR="00291E42" w:rsidRPr="004B659E">
        <w:rPr>
          <w:rFonts w:ascii="Cambria" w:hAnsi="Cambria" w:cs="Arial"/>
          <w:color w:val="000000"/>
        </w:rPr>
        <w:t xml:space="preserve"> Odluke daje se na rok od pet (5) godi</w:t>
      </w:r>
      <w:r w:rsidR="00144762" w:rsidRPr="004B659E">
        <w:rPr>
          <w:rFonts w:ascii="Cambria" w:hAnsi="Cambria" w:cs="Arial"/>
          <w:color w:val="000000"/>
        </w:rPr>
        <w:t xml:space="preserve">na, </w:t>
      </w:r>
      <w:r w:rsidR="00144762" w:rsidRPr="003C766C">
        <w:rPr>
          <w:rFonts w:ascii="Cambria" w:hAnsi="Cambria" w:cs="Arial"/>
          <w:color w:val="000000"/>
        </w:rPr>
        <w:t>prema Srednjoročnom (trogodi</w:t>
      </w:r>
      <w:r w:rsidR="00291E42" w:rsidRPr="003C766C">
        <w:rPr>
          <w:rFonts w:ascii="Cambria" w:hAnsi="Cambria" w:cs="Arial"/>
          <w:color w:val="000000"/>
        </w:rPr>
        <w:t xml:space="preserve">šnjem) planu davanja koncesija na području Grada Ludbrega za razdoblje </w:t>
      </w:r>
      <w:r w:rsidR="00144762" w:rsidRPr="003C766C">
        <w:rPr>
          <w:rFonts w:ascii="Cambria" w:hAnsi="Cambria" w:cs="Arial"/>
          <w:color w:val="000000"/>
        </w:rPr>
        <w:t>2017 - 2019. godine,</w:t>
      </w:r>
      <w:r w:rsidR="00291E42" w:rsidRPr="004B659E">
        <w:rPr>
          <w:rFonts w:ascii="Cambria" w:hAnsi="Cambria" w:cs="Arial"/>
          <w:color w:val="C00000"/>
        </w:rPr>
        <w:t xml:space="preserve"> </w:t>
      </w:r>
      <w:r w:rsidR="00291E42" w:rsidRPr="004B659E">
        <w:rPr>
          <w:rFonts w:ascii="Cambria" w:hAnsi="Cambria" w:cs="Arial"/>
          <w:color w:val="000000"/>
        </w:rPr>
        <w:t xml:space="preserve">uz naknadu za koncesiju u iznosu od 100.000,00 kn </w:t>
      </w:r>
      <w:r w:rsidR="004B659E" w:rsidRPr="004B659E">
        <w:rPr>
          <w:rFonts w:ascii="Cambria" w:hAnsi="Cambria" w:cs="Arial"/>
          <w:color w:val="000000"/>
        </w:rPr>
        <w:t xml:space="preserve">(slovima: </w:t>
      </w:r>
      <w:proofErr w:type="spellStart"/>
      <w:r w:rsidR="004B659E" w:rsidRPr="004B659E">
        <w:rPr>
          <w:rFonts w:ascii="Cambria" w:hAnsi="Cambria" w:cs="Arial"/>
          <w:color w:val="000000"/>
        </w:rPr>
        <w:t>stotisućakuna</w:t>
      </w:r>
      <w:proofErr w:type="spellEnd"/>
      <w:r w:rsidR="004B659E" w:rsidRPr="004B659E">
        <w:rPr>
          <w:rFonts w:ascii="Cambria" w:hAnsi="Cambria" w:cs="Arial"/>
          <w:color w:val="000000"/>
        </w:rPr>
        <w:t xml:space="preserve">) </w:t>
      </w:r>
      <w:r w:rsidR="00291E42" w:rsidRPr="004B659E">
        <w:rPr>
          <w:rFonts w:ascii="Cambria" w:hAnsi="Cambria" w:cs="Arial"/>
          <w:color w:val="000000"/>
        </w:rPr>
        <w:t>godišnje.</w:t>
      </w:r>
    </w:p>
    <w:p w:rsidR="00291E42" w:rsidRDefault="00291E42" w:rsidP="00291E42">
      <w:pPr>
        <w:ind w:firstLine="360"/>
        <w:jc w:val="both"/>
        <w:rPr>
          <w:rFonts w:ascii="Cambria" w:hAnsi="Cambria" w:cs="Arial"/>
        </w:rPr>
      </w:pPr>
    </w:p>
    <w:p w:rsidR="005A001B" w:rsidRPr="0001622B" w:rsidRDefault="002E7BC9" w:rsidP="0001622B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</w:t>
      </w:r>
      <w:r w:rsidR="0001622B">
        <w:rPr>
          <w:rFonts w:ascii="Cambria" w:hAnsi="Cambria"/>
          <w:b/>
          <w:szCs w:val="24"/>
        </w:rPr>
        <w:t>.</w:t>
      </w:r>
      <w:r w:rsidR="005A001B">
        <w:rPr>
          <w:rFonts w:ascii="Cambria" w:hAnsi="Cambria" w:cs="Arial"/>
        </w:rPr>
        <w:t xml:space="preserve"> </w:t>
      </w:r>
    </w:p>
    <w:p w:rsidR="001C7B8E" w:rsidRPr="001C7B8E" w:rsidRDefault="002E7BC9" w:rsidP="001C7B8E">
      <w:pPr>
        <w:jc w:val="both"/>
        <w:rPr>
          <w:rFonts w:asciiTheme="majorHAnsi" w:hAnsiTheme="majorHAnsi" w:cs="Arial"/>
          <w:szCs w:val="24"/>
        </w:rPr>
      </w:pPr>
      <w:r>
        <w:rPr>
          <w:rFonts w:ascii="Cambria" w:hAnsi="Cambria" w:cs="Arial"/>
        </w:rPr>
        <w:tab/>
      </w:r>
      <w:r w:rsidRPr="001C7B8E">
        <w:rPr>
          <w:rFonts w:asciiTheme="majorHAnsi" w:hAnsiTheme="majorHAnsi" w:cs="Arial"/>
          <w:bCs/>
          <w:szCs w:val="24"/>
        </w:rPr>
        <w:t xml:space="preserve">Ovlašćuje se gradonačelnik Grada Ludbrega da na temelju ove Odluke s </w:t>
      </w:r>
      <w:r w:rsidR="008E451E">
        <w:rPr>
          <w:rFonts w:asciiTheme="majorHAnsi" w:hAnsiTheme="majorHAnsi" w:cs="Arial"/>
          <w:bCs/>
          <w:szCs w:val="24"/>
        </w:rPr>
        <w:t>koncesionarom</w:t>
      </w:r>
      <w:r w:rsidRPr="001C7B8E">
        <w:rPr>
          <w:rFonts w:asciiTheme="majorHAnsi" w:hAnsiTheme="majorHAnsi" w:cs="Arial"/>
          <w:bCs/>
          <w:szCs w:val="24"/>
        </w:rPr>
        <w:t xml:space="preserve"> zaključi Ugovor o koncesiji, kojim će se utvrditi prava i obveze davatelja i </w:t>
      </w:r>
      <w:r w:rsidRPr="001C7B8E">
        <w:rPr>
          <w:rFonts w:asciiTheme="majorHAnsi" w:hAnsiTheme="majorHAnsi" w:cs="Arial"/>
          <w:bCs/>
          <w:szCs w:val="24"/>
        </w:rPr>
        <w:lastRenderedPageBreak/>
        <w:t>korisnika koncesije,</w:t>
      </w:r>
      <w:r w:rsidR="001C7B8E" w:rsidRPr="001C7B8E">
        <w:rPr>
          <w:rFonts w:asciiTheme="majorHAnsi" w:hAnsiTheme="majorHAnsi" w:cs="Arial"/>
          <w:szCs w:val="24"/>
        </w:rPr>
        <w:t xml:space="preserve"> najkasnije u roku od deset dana od isteka razdoblja mirovanja od 15 dana od dana dostave Odluke o</w:t>
      </w:r>
      <w:r w:rsidR="001C7B8E">
        <w:rPr>
          <w:rFonts w:asciiTheme="majorHAnsi" w:hAnsiTheme="majorHAnsi" w:cs="Arial"/>
          <w:szCs w:val="24"/>
        </w:rPr>
        <w:t xml:space="preserve"> davanju koncesije</w:t>
      </w:r>
      <w:r w:rsidR="001C7B8E" w:rsidRPr="001C7B8E">
        <w:rPr>
          <w:rFonts w:asciiTheme="majorHAnsi" w:hAnsiTheme="majorHAnsi" w:cs="Arial"/>
          <w:szCs w:val="24"/>
        </w:rPr>
        <w:t xml:space="preserve"> ponuditelju, odno</w:t>
      </w:r>
      <w:r w:rsidR="003C7955">
        <w:rPr>
          <w:rFonts w:asciiTheme="majorHAnsi" w:hAnsiTheme="majorHAnsi" w:cs="Arial"/>
          <w:szCs w:val="24"/>
        </w:rPr>
        <w:t>sno deset dana od dana kada je O</w:t>
      </w:r>
      <w:r w:rsidR="001C7B8E" w:rsidRPr="001C7B8E">
        <w:rPr>
          <w:rFonts w:asciiTheme="majorHAnsi" w:hAnsiTheme="majorHAnsi" w:cs="Arial"/>
          <w:szCs w:val="24"/>
        </w:rPr>
        <w:t>dluka o davanju koncesije postala izvršna.</w:t>
      </w:r>
    </w:p>
    <w:p w:rsidR="005A001B" w:rsidRPr="001C7B8E" w:rsidRDefault="002E7BC9" w:rsidP="001C7B8E">
      <w:pPr>
        <w:jc w:val="both"/>
        <w:rPr>
          <w:rFonts w:asciiTheme="majorHAnsi" w:hAnsiTheme="majorHAnsi"/>
          <w:szCs w:val="24"/>
        </w:rPr>
      </w:pPr>
      <w:r w:rsidRPr="001C7B8E">
        <w:rPr>
          <w:rFonts w:asciiTheme="majorHAnsi" w:hAnsiTheme="majorHAnsi"/>
          <w:szCs w:val="24"/>
        </w:rPr>
        <w:tab/>
      </w:r>
      <w:r w:rsidR="005A001B" w:rsidRPr="001C7B8E">
        <w:rPr>
          <w:rFonts w:asciiTheme="majorHAnsi" w:hAnsiTheme="majorHAnsi"/>
          <w:szCs w:val="24"/>
        </w:rPr>
        <w:t xml:space="preserve">Sklapanjem Ugovora o koncesiji koncesionar stječe prava i preuzima obveze koje </w:t>
      </w:r>
      <w:r w:rsidR="001C7B8E">
        <w:rPr>
          <w:rFonts w:asciiTheme="majorHAnsi" w:hAnsiTheme="majorHAnsi"/>
          <w:szCs w:val="24"/>
        </w:rPr>
        <w:t xml:space="preserve">proizlaze iz predmetnog Ugovora i sukladno pravima i obvezama navedenim u Dokumentaciji za nadmetanje. </w:t>
      </w:r>
    </w:p>
    <w:p w:rsidR="005A001B" w:rsidRDefault="005A001B" w:rsidP="00FC38EF">
      <w:pPr>
        <w:spacing w:after="120"/>
        <w:jc w:val="center"/>
        <w:rPr>
          <w:rFonts w:ascii="Cambria" w:hAnsi="Cambria"/>
          <w:b/>
          <w:szCs w:val="24"/>
        </w:rPr>
      </w:pPr>
    </w:p>
    <w:p w:rsidR="005A001B" w:rsidRPr="002E7BC9" w:rsidRDefault="002E7BC9" w:rsidP="002E7BC9">
      <w:pPr>
        <w:jc w:val="center"/>
        <w:rPr>
          <w:rFonts w:ascii="Cambria" w:hAnsi="Cambria" w:cs="Arial"/>
          <w:b/>
          <w:bCs/>
          <w:szCs w:val="24"/>
        </w:rPr>
      </w:pPr>
      <w:r w:rsidRPr="002E7BC9">
        <w:rPr>
          <w:rFonts w:ascii="Cambria" w:hAnsi="Cambria" w:cs="Arial"/>
          <w:b/>
          <w:bCs/>
          <w:szCs w:val="24"/>
        </w:rPr>
        <w:t>VI.</w:t>
      </w:r>
    </w:p>
    <w:p w:rsidR="00E45517" w:rsidRDefault="002E7BC9" w:rsidP="002E7BC9">
      <w:pPr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ab/>
      </w:r>
      <w:r w:rsidR="00144762" w:rsidRPr="002E7BC9">
        <w:rPr>
          <w:rFonts w:ascii="Cambria" w:hAnsi="Cambria" w:cs="Arial"/>
          <w:szCs w:val="24"/>
        </w:rPr>
        <w:t>Odabrani ponudi</w:t>
      </w:r>
      <w:r w:rsidR="00B457D7">
        <w:rPr>
          <w:rFonts w:ascii="Cambria" w:hAnsi="Cambria" w:cs="Arial"/>
          <w:szCs w:val="24"/>
        </w:rPr>
        <w:t xml:space="preserve">telj </w:t>
      </w:r>
      <w:r w:rsidR="00144762" w:rsidRPr="002E7BC9">
        <w:rPr>
          <w:rFonts w:ascii="Cambria" w:hAnsi="Cambria" w:cs="Arial"/>
          <w:szCs w:val="24"/>
        </w:rPr>
        <w:t>dužan</w:t>
      </w:r>
      <w:r w:rsidR="00B457D7">
        <w:rPr>
          <w:rFonts w:ascii="Cambria" w:hAnsi="Cambria" w:cs="Arial"/>
          <w:szCs w:val="24"/>
        </w:rPr>
        <w:t xml:space="preserve"> je</w:t>
      </w:r>
      <w:r w:rsidR="00144762" w:rsidRPr="002E7BC9">
        <w:rPr>
          <w:rFonts w:ascii="Cambria" w:hAnsi="Cambria" w:cs="Arial"/>
          <w:szCs w:val="24"/>
        </w:rPr>
        <w:t xml:space="preserve"> prije sklapanja ugovora o koncesiji, kao uvjet za njegovo sklapanje, predati davatelju koncesije jamstvo za uredno ispunjenje ugovora i naknadu štete koja može nastati zbog neispunjenja obveza iz ugovora o koncesiji, u obliku bjanko zadužnice, ovjerene kod javnog bilježnika, na iznos od 100.000,00 kn. </w:t>
      </w:r>
    </w:p>
    <w:p w:rsidR="001470FF" w:rsidRDefault="001470FF" w:rsidP="002E7BC9">
      <w:pPr>
        <w:jc w:val="both"/>
        <w:rPr>
          <w:rFonts w:ascii="Cambria" w:hAnsi="Cambria" w:cs="Arial"/>
          <w:szCs w:val="24"/>
        </w:rPr>
      </w:pPr>
    </w:p>
    <w:p w:rsidR="001470FF" w:rsidRPr="001470FF" w:rsidRDefault="001470FF" w:rsidP="001470FF">
      <w:pPr>
        <w:jc w:val="center"/>
        <w:rPr>
          <w:rFonts w:ascii="Cambria" w:hAnsi="Cambria" w:cs="Arial"/>
          <w:b/>
          <w:szCs w:val="24"/>
        </w:rPr>
      </w:pPr>
      <w:r w:rsidRPr="001470FF">
        <w:rPr>
          <w:rFonts w:ascii="Cambria" w:hAnsi="Cambria" w:cs="Arial"/>
          <w:b/>
          <w:szCs w:val="24"/>
        </w:rPr>
        <w:t>VII.</w:t>
      </w:r>
    </w:p>
    <w:p w:rsidR="001470FF" w:rsidRPr="001470FF" w:rsidRDefault="001470FF" w:rsidP="001470FF">
      <w:pPr>
        <w:rPr>
          <w:rFonts w:ascii="Cambria" w:hAnsi="Cambria" w:cs="Arial"/>
          <w:szCs w:val="24"/>
        </w:rPr>
      </w:pPr>
      <w:r w:rsidRPr="001470FF">
        <w:rPr>
          <w:rFonts w:ascii="Cambria" w:hAnsi="Cambria" w:cs="Arial"/>
          <w:szCs w:val="24"/>
        </w:rPr>
        <w:tab/>
        <w:t>Ova Odluka stupa na snagu danom donošenja.</w:t>
      </w:r>
    </w:p>
    <w:p w:rsidR="00CF23CB" w:rsidRPr="002E7BC9" w:rsidRDefault="00CF23CB" w:rsidP="002E7BC9">
      <w:pPr>
        <w:jc w:val="both"/>
        <w:rPr>
          <w:rFonts w:ascii="Cambria" w:hAnsi="Cambria" w:cs="Arial"/>
          <w:szCs w:val="24"/>
        </w:rPr>
      </w:pPr>
    </w:p>
    <w:p w:rsidR="00E45517" w:rsidRPr="00520881" w:rsidRDefault="00E45517" w:rsidP="00E45517">
      <w:pPr>
        <w:jc w:val="both"/>
        <w:rPr>
          <w:rFonts w:cs="Arial"/>
          <w:b/>
          <w:bCs/>
          <w:sz w:val="22"/>
          <w:szCs w:val="22"/>
        </w:rPr>
      </w:pPr>
    </w:p>
    <w:p w:rsidR="00E45517" w:rsidRPr="006E6A4B" w:rsidRDefault="004B659E" w:rsidP="006E6A4B">
      <w:pPr>
        <w:spacing w:after="120"/>
        <w:jc w:val="center"/>
        <w:rPr>
          <w:rFonts w:ascii="Cambria" w:hAnsi="Cambria" w:cs="Arial"/>
          <w:b/>
          <w:bCs/>
          <w:color w:val="000000"/>
          <w:spacing w:val="30"/>
          <w:szCs w:val="24"/>
        </w:rPr>
      </w:pPr>
      <w:r w:rsidRPr="006E6A4B">
        <w:rPr>
          <w:rFonts w:ascii="Cambria" w:hAnsi="Cambria" w:cs="Arial"/>
          <w:b/>
          <w:bCs/>
          <w:color w:val="000000"/>
          <w:spacing w:val="30"/>
          <w:szCs w:val="24"/>
        </w:rPr>
        <w:t xml:space="preserve">Obrazloženje razloga za odabir </w:t>
      </w:r>
      <w:r w:rsidR="006E6A4B" w:rsidRPr="006E6A4B">
        <w:rPr>
          <w:rFonts w:ascii="Cambria" w:hAnsi="Cambria" w:cs="Arial"/>
          <w:b/>
          <w:bCs/>
          <w:color w:val="000000"/>
          <w:spacing w:val="30"/>
          <w:szCs w:val="24"/>
        </w:rPr>
        <w:t>ponuditelja</w:t>
      </w:r>
    </w:p>
    <w:p w:rsidR="006E6A4B" w:rsidRDefault="00E45517" w:rsidP="000B0C36">
      <w:pPr>
        <w:tabs>
          <w:tab w:val="left" w:pos="567"/>
          <w:tab w:val="left" w:pos="1080"/>
        </w:tabs>
        <w:jc w:val="both"/>
        <w:rPr>
          <w:rFonts w:ascii="Cambria" w:hAnsi="Cambria" w:cs="Calibri"/>
          <w:color w:val="000000"/>
        </w:rPr>
      </w:pPr>
      <w:r>
        <w:rPr>
          <w:rFonts w:cs="Arial"/>
          <w:color w:val="000000"/>
          <w:sz w:val="22"/>
          <w:szCs w:val="22"/>
        </w:rPr>
        <w:tab/>
      </w:r>
      <w:r w:rsidR="006E6A4B">
        <w:rPr>
          <w:rFonts w:ascii="Cambria" w:hAnsi="Cambria" w:cs="Arial"/>
          <w:color w:val="000000"/>
        </w:rPr>
        <w:t xml:space="preserve">Grad Ludbreg je kao davatelj koncesije sukladno odredbama Zakona o koncesijama pokrenuo postupak davanja koncesije za javnu uslugu </w:t>
      </w:r>
      <w:r w:rsidR="006E6A4B" w:rsidRPr="00314302">
        <w:rPr>
          <w:rFonts w:ascii="Cambria" w:hAnsi="Cambria" w:cs="Arial"/>
          <w:color w:val="000000"/>
        </w:rPr>
        <w:t>komunalne djelatnosti parkiranja na javnim površina na području Grada Ludbrega</w:t>
      </w:r>
      <w:r w:rsidR="006E6A4B">
        <w:rPr>
          <w:rFonts w:ascii="Cambria" w:hAnsi="Cambria" w:cs="Arial"/>
          <w:color w:val="000000"/>
        </w:rPr>
        <w:t xml:space="preserve">, evidencijski broj koncesije: 1-17-K, temeljem </w:t>
      </w:r>
      <w:r w:rsidR="006E6A4B">
        <w:rPr>
          <w:rFonts w:ascii="Cambria" w:hAnsi="Cambria" w:cs="Arial"/>
        </w:rPr>
        <w:t xml:space="preserve">Obavijesti o namjeri davanja koncesije </w:t>
      </w:r>
      <w:r w:rsidR="006E6A4B" w:rsidRPr="007C037F">
        <w:rPr>
          <w:rFonts w:ascii="Cambria" w:hAnsi="Cambria"/>
        </w:rPr>
        <w:t>za obavljanje komunalne djelatnosti parkiranja na javnim površinama</w:t>
      </w:r>
      <w:r w:rsidR="006E6A4B">
        <w:rPr>
          <w:rFonts w:ascii="Cambria" w:hAnsi="Cambria"/>
        </w:rPr>
        <w:t xml:space="preserve"> </w:t>
      </w:r>
      <w:r w:rsidR="006E6A4B" w:rsidRPr="007C037F">
        <w:rPr>
          <w:rFonts w:ascii="Cambria" w:hAnsi="Cambria"/>
        </w:rPr>
        <w:t xml:space="preserve">na području </w:t>
      </w:r>
      <w:r w:rsidR="006E6A4B" w:rsidRPr="00FC38EF">
        <w:rPr>
          <w:rStyle w:val="bold1"/>
          <w:rFonts w:ascii="Cambria" w:hAnsi="Cambria"/>
          <w:b w:val="0"/>
          <w:color w:val="000000"/>
        </w:rPr>
        <w:t>Grada Ludbrega</w:t>
      </w:r>
      <w:r w:rsidR="006E6A4B" w:rsidRPr="007C037F">
        <w:rPr>
          <w:rStyle w:val="bold1"/>
          <w:rFonts w:ascii="Cambria" w:hAnsi="Cambria"/>
          <w:color w:val="000000"/>
        </w:rPr>
        <w:t xml:space="preserve"> </w:t>
      </w:r>
      <w:r w:rsidR="006E6A4B" w:rsidRPr="00314302">
        <w:rPr>
          <w:rStyle w:val="bold1"/>
          <w:rFonts w:ascii="Cambria" w:hAnsi="Cambria"/>
          <w:b w:val="0"/>
          <w:color w:val="000000"/>
        </w:rPr>
        <w:t>objavljene u</w:t>
      </w:r>
      <w:r w:rsidR="006E6A4B">
        <w:rPr>
          <w:rStyle w:val="bold1"/>
          <w:rFonts w:ascii="Cambria" w:hAnsi="Cambria"/>
          <w:color w:val="000000"/>
        </w:rPr>
        <w:t xml:space="preserve"> </w:t>
      </w:r>
      <w:r w:rsidR="006E6A4B" w:rsidRPr="00FD146D">
        <w:rPr>
          <w:rFonts w:ascii="Cambria" w:hAnsi="Cambria" w:cs="Arial"/>
          <w:bCs/>
          <w:lang w:val="nl-NL"/>
        </w:rPr>
        <w:t>Elektroni</w:t>
      </w:r>
      <w:r w:rsidR="006E6A4B" w:rsidRPr="00FD146D">
        <w:rPr>
          <w:rFonts w:ascii="Cambria" w:hAnsi="Cambria" w:cs="Arial"/>
          <w:bCs/>
        </w:rPr>
        <w:t>č</w:t>
      </w:r>
      <w:r w:rsidR="006E6A4B">
        <w:rPr>
          <w:rFonts w:ascii="Cambria" w:hAnsi="Cambria" w:cs="Arial"/>
          <w:bCs/>
          <w:lang w:val="nl-NL"/>
        </w:rPr>
        <w:t>kom</w:t>
      </w:r>
      <w:r w:rsidR="006E6A4B" w:rsidRPr="00FD146D">
        <w:rPr>
          <w:rFonts w:ascii="Cambria" w:hAnsi="Cambria" w:cs="Arial"/>
          <w:bCs/>
        </w:rPr>
        <w:t xml:space="preserve"> </w:t>
      </w:r>
      <w:r w:rsidR="006E6A4B">
        <w:rPr>
          <w:rFonts w:ascii="Cambria" w:hAnsi="Cambria" w:cs="Arial"/>
          <w:bCs/>
          <w:lang w:val="nl-NL"/>
        </w:rPr>
        <w:t>oglasniku</w:t>
      </w:r>
      <w:r w:rsidR="006E6A4B" w:rsidRPr="00FD146D">
        <w:rPr>
          <w:rFonts w:ascii="Cambria" w:hAnsi="Cambria" w:cs="Arial"/>
          <w:bCs/>
        </w:rPr>
        <w:t xml:space="preserve"> </w:t>
      </w:r>
      <w:r w:rsidR="006E6A4B" w:rsidRPr="00FD146D">
        <w:rPr>
          <w:rFonts w:ascii="Cambria" w:hAnsi="Cambria" w:cs="Arial"/>
          <w:bCs/>
          <w:lang w:val="nl-NL"/>
        </w:rPr>
        <w:t>javne</w:t>
      </w:r>
      <w:r w:rsidR="006E6A4B" w:rsidRPr="00FD146D">
        <w:rPr>
          <w:rFonts w:ascii="Cambria" w:hAnsi="Cambria" w:cs="Arial"/>
          <w:bCs/>
        </w:rPr>
        <w:t xml:space="preserve"> </w:t>
      </w:r>
      <w:r w:rsidR="006E6A4B" w:rsidRPr="00FD146D">
        <w:rPr>
          <w:rFonts w:ascii="Cambria" w:hAnsi="Cambria" w:cs="Arial"/>
          <w:bCs/>
          <w:lang w:val="nl-NL"/>
        </w:rPr>
        <w:t>nabave</w:t>
      </w:r>
      <w:r w:rsidR="006E6A4B" w:rsidRPr="00FD146D">
        <w:rPr>
          <w:rFonts w:ascii="Cambria" w:hAnsi="Cambria" w:cs="Arial"/>
          <w:bCs/>
        </w:rPr>
        <w:t xml:space="preserve"> </w:t>
      </w:r>
      <w:r w:rsidR="006E6A4B" w:rsidRPr="00FD146D">
        <w:rPr>
          <w:rFonts w:ascii="Cambria" w:hAnsi="Cambria" w:cs="Arial"/>
          <w:bCs/>
          <w:lang w:val="nl-NL"/>
        </w:rPr>
        <w:t>Narodnih</w:t>
      </w:r>
      <w:r w:rsidR="006E6A4B" w:rsidRPr="00FD146D">
        <w:rPr>
          <w:rFonts w:ascii="Cambria" w:hAnsi="Cambria" w:cs="Arial"/>
          <w:bCs/>
        </w:rPr>
        <w:t xml:space="preserve"> </w:t>
      </w:r>
      <w:r w:rsidR="006E6A4B" w:rsidRPr="00FD146D">
        <w:rPr>
          <w:rFonts w:ascii="Cambria" w:hAnsi="Cambria" w:cs="Arial"/>
          <w:bCs/>
          <w:lang w:val="nl-NL"/>
        </w:rPr>
        <w:t>novina</w:t>
      </w:r>
      <w:r w:rsidR="006E6A4B">
        <w:rPr>
          <w:rFonts w:ascii="Cambria" w:hAnsi="Cambria" w:cs="Arial"/>
        </w:rPr>
        <w:t xml:space="preserve"> pod brojem: 2017/S 01K-0025563, datum slanja: 5. 12. 2017., datum objave: </w:t>
      </w:r>
      <w:r w:rsidR="006E6A4B" w:rsidRPr="00B76D26">
        <w:rPr>
          <w:rFonts w:ascii="Cambria" w:hAnsi="Cambria" w:cs="Calibri"/>
          <w:color w:val="000000"/>
        </w:rPr>
        <w:t>06. 12. 2017.</w:t>
      </w:r>
      <w:r w:rsidR="006E6A4B">
        <w:rPr>
          <w:rFonts w:ascii="Cambria" w:hAnsi="Cambria" w:cs="Calibri"/>
          <w:color w:val="000000"/>
        </w:rPr>
        <w:t xml:space="preserve"> </w:t>
      </w:r>
    </w:p>
    <w:p w:rsidR="006E6A4B" w:rsidRPr="00CF23CB" w:rsidRDefault="006E6A4B" w:rsidP="000B0C36">
      <w:pPr>
        <w:tabs>
          <w:tab w:val="left" w:pos="567"/>
          <w:tab w:val="left" w:pos="1080"/>
        </w:tabs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ab/>
        <w:t xml:space="preserve">Sukladno navedenoj Obavijesti zainteresirani gospodarski subjekti mogli su dostaviti svoje ponude u roku za </w:t>
      </w:r>
      <w:r w:rsidRPr="00CF23CB">
        <w:rPr>
          <w:rFonts w:ascii="Cambria" w:hAnsi="Cambria" w:cs="Calibri"/>
          <w:color w:val="000000"/>
        </w:rPr>
        <w:t>dostavu ponuda koji je</w:t>
      </w:r>
      <w:r w:rsidR="0001622B">
        <w:rPr>
          <w:rFonts w:ascii="Cambria" w:hAnsi="Cambria" w:cs="Calibri"/>
          <w:color w:val="000000"/>
        </w:rPr>
        <w:t xml:space="preserve"> određen</w:t>
      </w:r>
      <w:r w:rsidRPr="00CF23CB">
        <w:rPr>
          <w:rFonts w:ascii="Cambria" w:hAnsi="Cambria" w:cs="Calibri"/>
          <w:color w:val="000000"/>
        </w:rPr>
        <w:t xml:space="preserve"> danom 05. 01. 2018. godine u 11:00 sati u prostorijama Grada Ludbrega, Trg Sv. Trojstva 14, kada je Naručitelj pristupio </w:t>
      </w:r>
      <w:r w:rsidR="004E0A60" w:rsidRPr="00CF23CB">
        <w:rPr>
          <w:rFonts w:ascii="Cambria" w:hAnsi="Cambria" w:cs="Calibri"/>
          <w:color w:val="000000"/>
        </w:rPr>
        <w:t xml:space="preserve">javnom </w:t>
      </w:r>
      <w:r w:rsidRPr="00CF23CB">
        <w:rPr>
          <w:rFonts w:ascii="Cambria" w:hAnsi="Cambria" w:cs="Calibri"/>
          <w:color w:val="000000"/>
        </w:rPr>
        <w:t>otvaranju ponuda.</w:t>
      </w:r>
    </w:p>
    <w:p w:rsidR="004E0A60" w:rsidRPr="00CF23CB" w:rsidRDefault="006E6A4B" w:rsidP="000B0C36">
      <w:pPr>
        <w:tabs>
          <w:tab w:val="left" w:pos="567"/>
          <w:tab w:val="left" w:pos="1080"/>
        </w:tabs>
        <w:jc w:val="both"/>
        <w:rPr>
          <w:rFonts w:ascii="Cambria" w:eastAsia="Tahoma" w:hAnsi="Cambria" w:cs="Arial"/>
          <w:color w:val="000000"/>
        </w:rPr>
      </w:pPr>
      <w:r w:rsidRPr="00CF23CB">
        <w:rPr>
          <w:rFonts w:ascii="Cambria" w:hAnsi="Cambria" w:cs="Calibri"/>
          <w:color w:val="000000"/>
        </w:rPr>
        <w:tab/>
      </w:r>
      <w:r w:rsidRPr="00CF23CB">
        <w:rPr>
          <w:rFonts w:ascii="Cambria" w:eastAsia="Tahoma" w:hAnsi="Cambria" w:cs="Arial"/>
        </w:rPr>
        <w:t>Uvidom u urudžbeni zapisnik Naručitelja</w:t>
      </w:r>
      <w:r w:rsidR="004E0A60" w:rsidRPr="00CF23CB">
        <w:rPr>
          <w:rFonts w:ascii="Cambria" w:eastAsia="Tahoma" w:hAnsi="Cambria" w:cs="Arial"/>
        </w:rPr>
        <w:t xml:space="preserve"> te Z</w:t>
      </w:r>
      <w:r w:rsidRPr="00CF23CB">
        <w:rPr>
          <w:rFonts w:ascii="Cambria" w:eastAsia="Tahoma" w:hAnsi="Cambria" w:cs="Arial"/>
        </w:rPr>
        <w:t xml:space="preserve">apisnik o otvaranju ponuda utvrđeno je da je do krajnjeg roka </w:t>
      </w:r>
      <w:r w:rsidRPr="00CF23CB">
        <w:rPr>
          <w:rFonts w:ascii="Cambria" w:hAnsi="Cambria" w:cs="Calibri"/>
          <w:color w:val="000000"/>
        </w:rPr>
        <w:t>za dostavu ponuda</w:t>
      </w:r>
      <w:r w:rsidRPr="00CF23CB">
        <w:rPr>
          <w:rFonts w:ascii="Cambria" w:hAnsi="Cambria" w:cs="Arial"/>
          <w:color w:val="000000"/>
        </w:rPr>
        <w:t xml:space="preserve"> </w:t>
      </w:r>
      <w:r w:rsidRPr="00CF23CB">
        <w:rPr>
          <w:rFonts w:ascii="Cambria" w:hAnsi="Cambria" w:cs="Arial"/>
          <w:bCs/>
        </w:rPr>
        <w:t>5. siječnja</w:t>
      </w:r>
      <w:r w:rsidRPr="00CF23CB">
        <w:rPr>
          <w:rFonts w:ascii="Cambria" w:eastAsia="Tahoma" w:hAnsi="Cambria" w:cs="Arial"/>
        </w:rPr>
        <w:t xml:space="preserve"> 2018. do 11:00 sati pristigla jedna (1) ponuda</w:t>
      </w:r>
      <w:r w:rsidR="0001622B">
        <w:rPr>
          <w:rFonts w:ascii="Cambria" w:eastAsia="Tahoma" w:hAnsi="Cambria" w:cs="Arial"/>
        </w:rPr>
        <w:t xml:space="preserve"> i to</w:t>
      </w:r>
      <w:r w:rsidRPr="00CF23CB">
        <w:rPr>
          <w:rFonts w:ascii="Cambria" w:eastAsia="Tahoma" w:hAnsi="Cambria" w:cs="Arial"/>
        </w:rPr>
        <w:t xml:space="preserve"> slijedećeg ponuditelja: </w:t>
      </w:r>
      <w:r w:rsidRPr="00CF23CB">
        <w:rPr>
          <w:rFonts w:ascii="Cambria" w:eastAsia="Tahoma" w:hAnsi="Cambria" w:cs="Arial"/>
          <w:color w:val="000000"/>
        </w:rPr>
        <w:t>CRTORAD d.o.o.</w:t>
      </w:r>
      <w:r w:rsidRPr="00CF23CB">
        <w:rPr>
          <w:rFonts w:ascii="Cambria" w:hAnsi="Cambria" w:cs="Arial"/>
          <w:color w:val="000000"/>
        </w:rPr>
        <w:t xml:space="preserve"> Varaždinska ulica, odvojak III</w:t>
      </w:r>
      <w:r w:rsidR="003B5F16">
        <w:rPr>
          <w:rFonts w:ascii="Cambria" w:hAnsi="Cambria" w:cs="Arial"/>
          <w:color w:val="000000"/>
        </w:rPr>
        <w:t>-1</w:t>
      </w:r>
      <w:r w:rsidRPr="00CF23CB">
        <w:rPr>
          <w:rFonts w:ascii="Cambria" w:hAnsi="Cambria" w:cs="Arial"/>
          <w:color w:val="000000"/>
        </w:rPr>
        <w:t xml:space="preserve">, Jalkovec, 42000 Varaždin, </w:t>
      </w:r>
      <w:r w:rsidRPr="00CF23CB">
        <w:rPr>
          <w:rFonts w:ascii="Cambria" w:eastAsia="Tahoma" w:hAnsi="Cambria" w:cs="Arial"/>
          <w:color w:val="000000"/>
        </w:rPr>
        <w:t xml:space="preserve">OIB:11220039593, s </w:t>
      </w:r>
      <w:r w:rsidRPr="00CF23CB">
        <w:rPr>
          <w:rFonts w:ascii="Cambria" w:hAnsi="Cambria" w:cs="Arial"/>
          <w:color w:val="000000"/>
        </w:rPr>
        <w:t>ponuđenom naknadom za koncesiju u iznosu od 100.000,00 kn godišnje.</w:t>
      </w:r>
      <w:r w:rsidR="004E0A60" w:rsidRPr="00CF23CB">
        <w:rPr>
          <w:rFonts w:ascii="Cambria" w:eastAsia="Tahoma" w:hAnsi="Cambria" w:cs="Arial"/>
          <w:color w:val="000000"/>
        </w:rPr>
        <w:t xml:space="preserve"> </w:t>
      </w:r>
    </w:p>
    <w:p w:rsidR="00E45517" w:rsidRPr="0001622B" w:rsidRDefault="004E0A60" w:rsidP="000B0C36">
      <w:pPr>
        <w:tabs>
          <w:tab w:val="left" w:pos="567"/>
          <w:tab w:val="left" w:pos="1080"/>
        </w:tabs>
        <w:jc w:val="both"/>
        <w:rPr>
          <w:rFonts w:ascii="Cambria" w:hAnsi="Cambria" w:cs="Calibri"/>
          <w:color w:val="000000"/>
          <w:szCs w:val="24"/>
        </w:rPr>
      </w:pPr>
      <w:r w:rsidRPr="00CF23CB">
        <w:rPr>
          <w:rFonts w:ascii="Cambria" w:eastAsia="Tahoma" w:hAnsi="Cambria" w:cs="Arial"/>
          <w:color w:val="000000"/>
        </w:rPr>
        <w:tab/>
      </w:r>
      <w:r w:rsidRPr="0001622B">
        <w:rPr>
          <w:rFonts w:ascii="Cambria" w:eastAsia="Tahoma" w:hAnsi="Cambria" w:cs="Arial"/>
          <w:color w:val="000000"/>
          <w:szCs w:val="24"/>
        </w:rPr>
        <w:t>Pregledom</w:t>
      </w:r>
      <w:r w:rsidRPr="0001622B">
        <w:rPr>
          <w:rFonts w:ascii="Cambria" w:eastAsia="Tahoma" w:hAnsi="Cambria" w:cs="Arial"/>
          <w:szCs w:val="24"/>
        </w:rPr>
        <w:t xml:space="preserve"> i ocjenom pristigle ponude utvrđeno kako je imenovani ponuditelj </w:t>
      </w:r>
      <w:r w:rsidRPr="0001622B">
        <w:rPr>
          <w:rFonts w:ascii="Cambria" w:eastAsia="Tahoma" w:hAnsi="Cambria" w:cs="Arial"/>
          <w:b/>
          <w:szCs w:val="24"/>
        </w:rPr>
        <w:t xml:space="preserve">dostavio prihvatljivu, prikladnu i pravilnu ponudu </w:t>
      </w:r>
      <w:r w:rsidRPr="0001622B">
        <w:rPr>
          <w:rFonts w:ascii="Cambria" w:hAnsi="Cambria" w:cs="Arial"/>
          <w:color w:val="000000"/>
          <w:szCs w:val="24"/>
          <w:lang w:val="en-GB"/>
        </w:rPr>
        <w:t>koja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u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potpunosti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zadovoljava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uvjete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iz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dokumentacije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za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nadmetanje,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bCs/>
          <w:szCs w:val="24"/>
        </w:rPr>
        <w:t xml:space="preserve">sve tražene uvjete prema Zakonu o koncesijama te Zakonu o javnoj nabavi </w:t>
      </w:r>
      <w:r w:rsidRPr="0001622B">
        <w:rPr>
          <w:rFonts w:ascii="Cambria" w:hAnsi="Cambria" w:cs="Arial"/>
          <w:color w:val="000000"/>
          <w:szCs w:val="24"/>
          <w:lang w:val="en-GB"/>
        </w:rPr>
        <w:t>i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koja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je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prema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kriteriju</w:t>
      </w:r>
      <w:r w:rsidRPr="0001622B">
        <w:rPr>
          <w:rFonts w:ascii="Cambria" w:hAnsi="Cambria" w:cs="Arial"/>
          <w:color w:val="000000"/>
          <w:szCs w:val="24"/>
        </w:rPr>
        <w:t xml:space="preserve"> </w:t>
      </w:r>
      <w:r w:rsidRPr="0001622B">
        <w:rPr>
          <w:rFonts w:ascii="Cambria" w:hAnsi="Cambria" w:cs="Arial"/>
          <w:color w:val="000000"/>
          <w:szCs w:val="24"/>
          <w:lang w:val="en-GB"/>
        </w:rPr>
        <w:t>najviše ponuđene naknade</w:t>
      </w:r>
      <w:r w:rsidRPr="0001622B">
        <w:rPr>
          <w:rFonts w:ascii="Cambria" w:hAnsi="Cambria" w:cs="Arial"/>
          <w:color w:val="000000"/>
          <w:szCs w:val="24"/>
        </w:rPr>
        <w:t xml:space="preserve"> (čl. 35. St. (1) točka 2. Zakona o koncesijama, NN 69/2017) ponuđenom naknadom za koncesiju u iznosu od 100.000,00 kn godišnje</w:t>
      </w:r>
      <w:r w:rsidR="003C7955">
        <w:rPr>
          <w:rFonts w:ascii="Cambria" w:hAnsi="Cambria" w:cs="Arial"/>
          <w:color w:val="000000"/>
          <w:szCs w:val="24"/>
        </w:rPr>
        <w:t xml:space="preserve"> -</w:t>
      </w:r>
      <w:r w:rsidR="003C7955" w:rsidRPr="003C7955">
        <w:rPr>
          <w:rFonts w:ascii="Cambria" w:hAnsi="Cambria" w:cs="Arial"/>
          <w:color w:val="000000"/>
          <w:szCs w:val="24"/>
        </w:rPr>
        <w:t xml:space="preserve"> </w:t>
      </w:r>
      <w:proofErr w:type="spellStart"/>
      <w:r w:rsidRPr="0001622B">
        <w:rPr>
          <w:rFonts w:ascii="Cambria" w:hAnsi="Cambria" w:cs="Arial"/>
          <w:color w:val="000000"/>
          <w:szCs w:val="24"/>
          <w:lang w:val="en-GB"/>
        </w:rPr>
        <w:t>oc</w:t>
      </w:r>
      <w:r w:rsidR="003C7955">
        <w:rPr>
          <w:rFonts w:ascii="Cambria" w:hAnsi="Cambria" w:cs="Arial"/>
          <w:color w:val="000000"/>
          <w:szCs w:val="24"/>
          <w:lang w:val="en-GB"/>
        </w:rPr>
        <w:t>i</w:t>
      </w:r>
      <w:r w:rsidRPr="0001622B">
        <w:rPr>
          <w:rFonts w:ascii="Cambria" w:hAnsi="Cambria" w:cs="Arial"/>
          <w:color w:val="000000"/>
          <w:szCs w:val="24"/>
          <w:lang w:val="en-GB"/>
        </w:rPr>
        <w:t>jenjena</w:t>
      </w:r>
      <w:proofErr w:type="spellEnd"/>
      <w:r w:rsidRPr="0001622B">
        <w:rPr>
          <w:rFonts w:ascii="Cambria" w:hAnsi="Cambria" w:cs="Arial"/>
          <w:color w:val="000000"/>
          <w:szCs w:val="24"/>
        </w:rPr>
        <w:t xml:space="preserve"> </w:t>
      </w:r>
      <w:proofErr w:type="spellStart"/>
      <w:r w:rsidRPr="0001622B">
        <w:rPr>
          <w:rFonts w:ascii="Cambria" w:hAnsi="Cambria" w:cs="Arial"/>
          <w:color w:val="000000"/>
          <w:spacing w:val="20"/>
          <w:szCs w:val="24"/>
          <w:lang w:val="en-GB"/>
        </w:rPr>
        <w:t>najpovoljnijom</w:t>
      </w:r>
      <w:proofErr w:type="spellEnd"/>
      <w:r w:rsidRPr="0001622B">
        <w:rPr>
          <w:rFonts w:ascii="Cambria" w:hAnsi="Cambria" w:cs="Arial"/>
          <w:color w:val="000000"/>
          <w:spacing w:val="20"/>
          <w:szCs w:val="24"/>
          <w:lang w:val="en-GB"/>
        </w:rPr>
        <w:t>.</w:t>
      </w:r>
      <w:r w:rsidR="00E45517" w:rsidRPr="00CF23CB">
        <w:rPr>
          <w:rFonts w:ascii="Cambria" w:hAnsi="Cambria" w:cs="Arial"/>
          <w:bCs/>
          <w:sz w:val="22"/>
          <w:szCs w:val="22"/>
        </w:rPr>
        <w:tab/>
      </w:r>
      <w:r w:rsidR="00E45517" w:rsidRPr="0001622B">
        <w:rPr>
          <w:rFonts w:ascii="Cambria" w:hAnsi="Cambria" w:cs="Arial"/>
          <w:bCs/>
          <w:szCs w:val="24"/>
        </w:rPr>
        <w:t xml:space="preserve"> </w:t>
      </w:r>
    </w:p>
    <w:p w:rsidR="003B5F16" w:rsidRDefault="00E45517" w:rsidP="000B0C36">
      <w:pPr>
        <w:jc w:val="both"/>
        <w:rPr>
          <w:rFonts w:ascii="Cambria" w:hAnsi="Cambria" w:cs="Arial"/>
          <w:b/>
          <w:bCs/>
          <w:szCs w:val="24"/>
        </w:rPr>
      </w:pPr>
      <w:r w:rsidRPr="0001622B">
        <w:rPr>
          <w:rFonts w:ascii="Cambria" w:hAnsi="Cambria" w:cs="Arial"/>
          <w:bCs/>
          <w:szCs w:val="24"/>
        </w:rPr>
        <w:tab/>
      </w:r>
      <w:r w:rsidR="003B5F16" w:rsidRPr="0001622B">
        <w:rPr>
          <w:rFonts w:ascii="Cambria" w:hAnsi="Cambria" w:cs="Arial"/>
          <w:color w:val="000000"/>
          <w:szCs w:val="24"/>
        </w:rPr>
        <w:t xml:space="preserve">Stručno povjerenstvo je </w:t>
      </w:r>
      <w:r w:rsidR="003B5F16">
        <w:rPr>
          <w:rFonts w:ascii="Cambria" w:hAnsi="Cambria" w:cs="Arial"/>
          <w:color w:val="000000"/>
          <w:szCs w:val="24"/>
        </w:rPr>
        <w:t>t</w:t>
      </w:r>
      <w:r w:rsidR="003B5F16" w:rsidRPr="0001622B">
        <w:rPr>
          <w:rFonts w:ascii="Cambria" w:hAnsi="Cambria" w:cs="Arial"/>
          <w:color w:val="000000"/>
          <w:szCs w:val="24"/>
        </w:rPr>
        <w:t>emeljem članka 36. Zakona o koncesijama (NN 69/17)</w:t>
      </w:r>
      <w:r w:rsidR="003B5F16">
        <w:rPr>
          <w:rFonts w:ascii="Cambria" w:hAnsi="Cambria" w:cs="Arial"/>
          <w:color w:val="000000"/>
          <w:szCs w:val="24"/>
        </w:rPr>
        <w:t>.</w:t>
      </w:r>
      <w:r w:rsidR="003B5F16" w:rsidRPr="003B5F16">
        <w:rPr>
          <w:rFonts w:ascii="Cambria" w:hAnsi="Cambria" w:cs="Arial"/>
          <w:color w:val="000000"/>
          <w:szCs w:val="24"/>
        </w:rPr>
        <w:t xml:space="preserve"> za davanje koncesije za obavljanje javne usluge komunalne djelatnosti parkiranja na javnim površina na području Grada Ludbrega</w:t>
      </w:r>
      <w:r w:rsidR="003B5F16" w:rsidRPr="0001622B">
        <w:rPr>
          <w:rFonts w:ascii="Cambria" w:hAnsi="Cambria" w:cs="Arial"/>
          <w:b/>
          <w:color w:val="000000"/>
          <w:szCs w:val="24"/>
        </w:rPr>
        <w:t xml:space="preserve"> predložilo odabir </w:t>
      </w:r>
      <w:r w:rsidR="003B5F16">
        <w:rPr>
          <w:rFonts w:ascii="Cambria" w:hAnsi="Cambria" w:cs="Arial"/>
          <w:b/>
          <w:color w:val="000000"/>
          <w:szCs w:val="24"/>
        </w:rPr>
        <w:t>ponuditelja</w:t>
      </w:r>
      <w:r w:rsidR="003B5F16" w:rsidRPr="0001622B">
        <w:rPr>
          <w:rFonts w:ascii="Cambria" w:eastAsia="Tahoma" w:hAnsi="Cambria" w:cs="Arial"/>
          <w:b/>
          <w:color w:val="000000"/>
          <w:szCs w:val="24"/>
        </w:rPr>
        <w:t xml:space="preserve"> CRTORAD d.o.o.</w:t>
      </w:r>
      <w:r w:rsidR="003B5F16" w:rsidRPr="0001622B">
        <w:rPr>
          <w:rFonts w:ascii="Cambria" w:hAnsi="Cambria" w:cs="Arial"/>
          <w:b/>
          <w:color w:val="000000"/>
          <w:szCs w:val="24"/>
        </w:rPr>
        <w:t xml:space="preserve"> </w:t>
      </w:r>
      <w:r w:rsidR="003B5F16">
        <w:rPr>
          <w:rFonts w:ascii="Cambria" w:hAnsi="Cambria" w:cs="Arial"/>
          <w:color w:val="000000"/>
          <w:szCs w:val="24"/>
        </w:rPr>
        <w:t>Varaždinska ulica, O</w:t>
      </w:r>
      <w:r w:rsidR="003B5F16" w:rsidRPr="003B5F16">
        <w:rPr>
          <w:rFonts w:ascii="Cambria" w:hAnsi="Cambria" w:cs="Arial"/>
          <w:color w:val="000000"/>
          <w:szCs w:val="24"/>
        </w:rPr>
        <w:t xml:space="preserve">dvojak III-1, Jalkovec, 42000 Varaždin, </w:t>
      </w:r>
      <w:r w:rsidR="003B5F16" w:rsidRPr="003B5F16">
        <w:rPr>
          <w:rFonts w:ascii="Cambria" w:eastAsia="Tahoma" w:hAnsi="Cambria" w:cs="Arial"/>
          <w:color w:val="000000"/>
          <w:szCs w:val="24"/>
        </w:rPr>
        <w:t xml:space="preserve">OIB:11220039593, </w:t>
      </w:r>
      <w:r w:rsidR="003B5F16" w:rsidRPr="003B5F16">
        <w:rPr>
          <w:rFonts w:ascii="Cambria" w:hAnsi="Cambria" w:cs="Arial"/>
          <w:bCs/>
          <w:szCs w:val="24"/>
        </w:rPr>
        <w:t>s</w:t>
      </w:r>
      <w:r w:rsidRPr="003B5F16">
        <w:rPr>
          <w:rFonts w:ascii="Cambria" w:hAnsi="Cambria" w:cs="Arial"/>
          <w:bCs/>
          <w:szCs w:val="24"/>
        </w:rPr>
        <w:t xml:space="preserve"> obzirom da je </w:t>
      </w:r>
      <w:r w:rsidR="003B5F16" w:rsidRPr="003B5F16">
        <w:rPr>
          <w:rFonts w:ascii="Cambria" w:hAnsi="Cambria" w:cs="Arial"/>
          <w:bCs/>
          <w:szCs w:val="24"/>
        </w:rPr>
        <w:t xml:space="preserve">imenovani </w:t>
      </w:r>
      <w:r w:rsidRPr="003B5F16">
        <w:rPr>
          <w:rFonts w:ascii="Cambria" w:hAnsi="Cambria" w:cs="Arial"/>
          <w:bCs/>
          <w:szCs w:val="24"/>
        </w:rPr>
        <w:t>ponuditelj</w:t>
      </w:r>
      <w:r w:rsidR="0001622B" w:rsidRPr="003B5F16">
        <w:rPr>
          <w:rFonts w:ascii="Cambria" w:hAnsi="Cambria" w:cs="Arial"/>
          <w:bCs/>
          <w:szCs w:val="24"/>
        </w:rPr>
        <w:t xml:space="preserve"> </w:t>
      </w:r>
      <w:r w:rsidRPr="003B5F16">
        <w:rPr>
          <w:rFonts w:ascii="Cambria" w:hAnsi="Cambria" w:cs="Arial"/>
          <w:bCs/>
          <w:szCs w:val="24"/>
        </w:rPr>
        <w:t>ponudio kon</w:t>
      </w:r>
      <w:r w:rsidR="003B5F16" w:rsidRPr="003B5F16">
        <w:rPr>
          <w:rFonts w:ascii="Cambria" w:hAnsi="Cambria" w:cs="Arial"/>
          <w:bCs/>
          <w:szCs w:val="24"/>
        </w:rPr>
        <w:t>cesijsku naknadu u  iznosu od 10</w:t>
      </w:r>
      <w:r w:rsidRPr="003B5F16">
        <w:rPr>
          <w:rFonts w:ascii="Cambria" w:hAnsi="Cambria" w:cs="Arial"/>
          <w:bCs/>
          <w:szCs w:val="24"/>
        </w:rPr>
        <w:t>0.000,00 kuna godišnje</w:t>
      </w:r>
      <w:r w:rsidRPr="0001622B">
        <w:rPr>
          <w:rFonts w:ascii="Cambria" w:hAnsi="Cambria" w:cs="Arial"/>
          <w:b/>
          <w:bCs/>
          <w:szCs w:val="24"/>
        </w:rPr>
        <w:t xml:space="preserve"> </w:t>
      </w:r>
      <w:r w:rsidRPr="0001622B">
        <w:rPr>
          <w:rFonts w:ascii="Cambria" w:hAnsi="Cambria" w:cs="Arial"/>
          <w:b/>
          <w:szCs w:val="24"/>
        </w:rPr>
        <w:t xml:space="preserve">te je njegova ponuda </w:t>
      </w:r>
      <w:r w:rsidR="003B5F16">
        <w:rPr>
          <w:rFonts w:ascii="Cambria" w:hAnsi="Cambria" w:cs="Arial"/>
          <w:b/>
          <w:szCs w:val="24"/>
        </w:rPr>
        <w:t>(</w:t>
      </w:r>
      <w:r w:rsidR="003B5F16">
        <w:rPr>
          <w:rFonts w:ascii="Cambria" w:eastAsia="Tahoma" w:hAnsi="Cambria" w:cs="Arial"/>
          <w:color w:val="000000"/>
          <w:szCs w:val="24"/>
        </w:rPr>
        <w:t>URBROJ</w:t>
      </w:r>
      <w:r w:rsidR="003B5F16" w:rsidRPr="0001622B">
        <w:rPr>
          <w:rFonts w:ascii="Cambria" w:eastAsia="Tahoma" w:hAnsi="Cambria" w:cs="Arial"/>
          <w:color w:val="000000"/>
          <w:szCs w:val="24"/>
        </w:rPr>
        <w:t>: 383-17-8</w:t>
      </w:r>
      <w:r w:rsidR="003B5F16">
        <w:rPr>
          <w:rFonts w:ascii="Cambria" w:eastAsia="Tahoma" w:hAnsi="Cambria" w:cs="Arial"/>
          <w:color w:val="000000"/>
          <w:szCs w:val="24"/>
        </w:rPr>
        <w:t xml:space="preserve">) </w:t>
      </w:r>
      <w:r w:rsidRPr="0001622B">
        <w:rPr>
          <w:rFonts w:ascii="Cambria" w:hAnsi="Cambria" w:cs="Arial"/>
          <w:b/>
          <w:szCs w:val="24"/>
        </w:rPr>
        <w:t xml:space="preserve">ocjenjena prihvatljivom prema kriteriju </w:t>
      </w:r>
      <w:r w:rsidRPr="0001622B">
        <w:rPr>
          <w:rFonts w:ascii="Cambria" w:hAnsi="Cambria" w:cs="Arial"/>
          <w:b/>
          <w:bCs/>
          <w:szCs w:val="24"/>
        </w:rPr>
        <w:t>najviše ponuđene naknade</w:t>
      </w:r>
      <w:r w:rsidR="003B5F16">
        <w:rPr>
          <w:rFonts w:ascii="Cambria" w:hAnsi="Cambria" w:cs="Arial"/>
          <w:b/>
          <w:bCs/>
          <w:szCs w:val="24"/>
        </w:rPr>
        <w:t>.</w:t>
      </w:r>
    </w:p>
    <w:p w:rsidR="003B5F16" w:rsidRPr="003B5F16" w:rsidRDefault="003B5F16" w:rsidP="000B0C36">
      <w:pPr>
        <w:jc w:val="both"/>
        <w:rPr>
          <w:rFonts w:ascii="Cambria" w:eastAsia="Tahoma" w:hAnsi="Cambria" w:cs="Arial"/>
          <w:szCs w:val="24"/>
        </w:rPr>
      </w:pPr>
      <w:r>
        <w:rPr>
          <w:rFonts w:ascii="Cambria" w:hAnsi="Cambria" w:cs="Arial"/>
          <w:b/>
          <w:bCs/>
          <w:szCs w:val="24"/>
        </w:rPr>
        <w:tab/>
      </w:r>
      <w:r w:rsidRPr="003B5F16">
        <w:rPr>
          <w:rFonts w:ascii="Cambria" w:hAnsi="Cambria" w:cs="Arial"/>
          <w:bCs/>
          <w:szCs w:val="24"/>
        </w:rPr>
        <w:t>Slijedom navedenog odlučeno je kao u izreci ove Odluke.</w:t>
      </w:r>
    </w:p>
    <w:p w:rsidR="005A001B" w:rsidRDefault="005A001B" w:rsidP="000B0C36">
      <w:pPr>
        <w:tabs>
          <w:tab w:val="left" w:pos="540"/>
        </w:tabs>
        <w:jc w:val="both"/>
        <w:rPr>
          <w:rFonts w:cs="Arial"/>
          <w:bCs/>
          <w:sz w:val="22"/>
          <w:szCs w:val="22"/>
        </w:rPr>
      </w:pPr>
    </w:p>
    <w:p w:rsidR="005A001B" w:rsidRPr="00CF23CB" w:rsidRDefault="00CF23CB" w:rsidP="000B0C36">
      <w:pPr>
        <w:tabs>
          <w:tab w:val="left" w:pos="567"/>
        </w:tabs>
        <w:jc w:val="both"/>
        <w:rPr>
          <w:rFonts w:ascii="Cambria" w:hAnsi="Cambria" w:cs="Arial"/>
          <w:b/>
          <w:color w:val="000000"/>
          <w:spacing w:val="20"/>
          <w:szCs w:val="24"/>
        </w:rPr>
      </w:pPr>
      <w:r>
        <w:rPr>
          <w:rFonts w:ascii="Cambria" w:hAnsi="Cambria" w:cs="Arial"/>
          <w:b/>
          <w:color w:val="000000"/>
          <w:spacing w:val="20"/>
          <w:szCs w:val="24"/>
        </w:rPr>
        <w:tab/>
      </w:r>
      <w:r w:rsidR="002E7BC9" w:rsidRPr="00CF23CB">
        <w:rPr>
          <w:rFonts w:ascii="Cambria" w:hAnsi="Cambria" w:cs="Arial"/>
          <w:b/>
          <w:color w:val="000000"/>
          <w:spacing w:val="20"/>
          <w:szCs w:val="24"/>
        </w:rPr>
        <w:t>Pouka o pravnom lijeku</w:t>
      </w:r>
    </w:p>
    <w:p w:rsidR="005A001B" w:rsidRPr="004846A6" w:rsidRDefault="00CF23CB" w:rsidP="000B0C36">
      <w:pPr>
        <w:tabs>
          <w:tab w:val="left" w:pos="567"/>
          <w:tab w:val="left" w:pos="709"/>
          <w:tab w:val="left" w:pos="9214"/>
        </w:tabs>
        <w:spacing w:before="1"/>
        <w:ind w:right="-6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5A001B" w:rsidRPr="004846A6">
        <w:rPr>
          <w:rFonts w:ascii="Cambria" w:hAnsi="Cambria"/>
        </w:rPr>
        <w:t xml:space="preserve">Protiv Odluke o davanju koncesije ili Odluke o poništenju postupka davanja koncesije može se izjaviti žalba </w:t>
      </w:r>
      <w:r w:rsidR="002E7BC9">
        <w:rPr>
          <w:rFonts w:ascii="Cambria" w:hAnsi="Cambria"/>
        </w:rPr>
        <w:t xml:space="preserve">u pisanom obliku </w:t>
      </w:r>
      <w:r w:rsidR="005A001B" w:rsidRPr="004846A6">
        <w:rPr>
          <w:rFonts w:ascii="Cambria" w:hAnsi="Cambria"/>
        </w:rPr>
        <w:t>Državnoj komisiji za kontrolu postupaka javne nabave</w:t>
      </w:r>
      <w:r w:rsidR="005A001B">
        <w:rPr>
          <w:rFonts w:ascii="Cambria" w:hAnsi="Cambria"/>
        </w:rPr>
        <w:t xml:space="preserve"> (Koturaška cesta 43/IV, 10</w:t>
      </w:r>
      <w:r w:rsidR="005A001B" w:rsidRPr="004846A6">
        <w:rPr>
          <w:rFonts w:ascii="Cambria" w:hAnsi="Cambria"/>
        </w:rPr>
        <w:t>000 Zagreb), neposredno ili preporučenom pošiljkom u roku od 10 dana, računajući od</w:t>
      </w:r>
      <w:r w:rsidR="005A001B" w:rsidRPr="004846A6">
        <w:rPr>
          <w:rFonts w:ascii="Cambria" w:hAnsi="Cambria"/>
          <w:spacing w:val="-6"/>
        </w:rPr>
        <w:t xml:space="preserve"> </w:t>
      </w:r>
      <w:r w:rsidR="005A001B" w:rsidRPr="004846A6">
        <w:rPr>
          <w:rFonts w:ascii="Cambria" w:hAnsi="Cambria"/>
        </w:rPr>
        <w:t>dana:</w:t>
      </w:r>
    </w:p>
    <w:p w:rsidR="005A001B" w:rsidRPr="009811D9" w:rsidRDefault="005A001B" w:rsidP="000B0C36">
      <w:pPr>
        <w:pStyle w:val="Odlomakpopisa"/>
        <w:widowControl w:val="0"/>
        <w:numPr>
          <w:ilvl w:val="0"/>
          <w:numId w:val="22"/>
        </w:numPr>
        <w:tabs>
          <w:tab w:val="left" w:pos="461"/>
          <w:tab w:val="left" w:pos="9072"/>
          <w:tab w:val="left" w:pos="9214"/>
        </w:tabs>
        <w:autoSpaceDE w:val="0"/>
        <w:autoSpaceDN w:val="0"/>
        <w:ind w:left="0" w:right="-66" w:firstLine="0"/>
        <w:contextualSpacing w:val="0"/>
        <w:jc w:val="both"/>
        <w:rPr>
          <w:rFonts w:ascii="Cambria" w:hAnsi="Cambria"/>
          <w:szCs w:val="24"/>
        </w:rPr>
      </w:pPr>
      <w:r w:rsidRPr="009811D9">
        <w:rPr>
          <w:rFonts w:ascii="Cambria" w:hAnsi="Cambria"/>
          <w:szCs w:val="24"/>
        </w:rPr>
        <w:t>Objave poziva na nadmetanje u odnosu na sadržaj poziva za nadmetanje i dokumentacije za</w:t>
      </w:r>
      <w:r w:rsidRPr="009811D9">
        <w:rPr>
          <w:rFonts w:ascii="Cambria" w:hAnsi="Cambria"/>
          <w:spacing w:val="-1"/>
          <w:szCs w:val="24"/>
        </w:rPr>
        <w:t xml:space="preserve"> </w:t>
      </w:r>
      <w:r w:rsidRPr="009811D9">
        <w:rPr>
          <w:rFonts w:ascii="Cambria" w:hAnsi="Cambria"/>
          <w:szCs w:val="24"/>
        </w:rPr>
        <w:t>nadmetanje,</w:t>
      </w:r>
    </w:p>
    <w:p w:rsidR="005A001B" w:rsidRPr="009811D9" w:rsidRDefault="005A001B" w:rsidP="000B0C36">
      <w:pPr>
        <w:pStyle w:val="Odlomakpopisa"/>
        <w:widowControl w:val="0"/>
        <w:numPr>
          <w:ilvl w:val="0"/>
          <w:numId w:val="22"/>
        </w:numPr>
        <w:tabs>
          <w:tab w:val="left" w:pos="461"/>
          <w:tab w:val="left" w:pos="9072"/>
          <w:tab w:val="left" w:pos="9214"/>
        </w:tabs>
        <w:autoSpaceDE w:val="0"/>
        <w:autoSpaceDN w:val="0"/>
        <w:ind w:left="0" w:right="-66" w:firstLine="0"/>
        <w:contextualSpacing w:val="0"/>
        <w:jc w:val="both"/>
        <w:rPr>
          <w:rFonts w:ascii="Cambria" w:hAnsi="Cambria"/>
          <w:szCs w:val="24"/>
        </w:rPr>
      </w:pPr>
      <w:r w:rsidRPr="009811D9">
        <w:rPr>
          <w:rFonts w:ascii="Cambria" w:hAnsi="Cambria"/>
          <w:szCs w:val="24"/>
        </w:rPr>
        <w:t>Objave izmjene dokumentacije za nadmetanje u odnosu na sadržaj izmjene dokumentacije,</w:t>
      </w:r>
    </w:p>
    <w:p w:rsidR="005A001B" w:rsidRPr="009811D9" w:rsidRDefault="005A001B" w:rsidP="000B0C36">
      <w:pPr>
        <w:pStyle w:val="Odlomakpopisa"/>
        <w:widowControl w:val="0"/>
        <w:numPr>
          <w:ilvl w:val="0"/>
          <w:numId w:val="22"/>
        </w:numPr>
        <w:tabs>
          <w:tab w:val="left" w:pos="461"/>
          <w:tab w:val="left" w:pos="9072"/>
          <w:tab w:val="left" w:pos="9214"/>
        </w:tabs>
        <w:autoSpaceDE w:val="0"/>
        <w:autoSpaceDN w:val="0"/>
        <w:ind w:left="0" w:right="-66" w:firstLine="0"/>
        <w:contextualSpacing w:val="0"/>
        <w:jc w:val="both"/>
        <w:rPr>
          <w:rFonts w:ascii="Cambria" w:hAnsi="Cambria"/>
          <w:szCs w:val="24"/>
        </w:rPr>
      </w:pPr>
      <w:r w:rsidRPr="009811D9">
        <w:rPr>
          <w:rFonts w:ascii="Cambria" w:hAnsi="Cambria"/>
          <w:szCs w:val="24"/>
        </w:rPr>
        <w:t>Otvaranje ponuda u odnosu na propuštanje naručitelja da odgovori na pravodobno dostavljen zahtjev za objašnjenjem ili izmjenom vezanom za dokumentaciju za nadmetanje te na postupak otvaranja</w:t>
      </w:r>
      <w:r w:rsidRPr="009811D9">
        <w:rPr>
          <w:rFonts w:ascii="Cambria" w:hAnsi="Cambria"/>
          <w:spacing w:val="-5"/>
          <w:szCs w:val="24"/>
        </w:rPr>
        <w:t xml:space="preserve"> </w:t>
      </w:r>
      <w:r w:rsidRPr="009811D9">
        <w:rPr>
          <w:rFonts w:ascii="Cambria" w:hAnsi="Cambria"/>
          <w:szCs w:val="24"/>
        </w:rPr>
        <w:t>ponuda,</w:t>
      </w:r>
    </w:p>
    <w:p w:rsidR="005A001B" w:rsidRPr="009811D9" w:rsidRDefault="005A001B" w:rsidP="000B0C36">
      <w:pPr>
        <w:pStyle w:val="Odlomakpopisa"/>
        <w:widowControl w:val="0"/>
        <w:numPr>
          <w:ilvl w:val="0"/>
          <w:numId w:val="22"/>
        </w:numPr>
        <w:tabs>
          <w:tab w:val="left" w:pos="461"/>
          <w:tab w:val="left" w:pos="9072"/>
          <w:tab w:val="left" w:pos="9214"/>
        </w:tabs>
        <w:autoSpaceDE w:val="0"/>
        <w:autoSpaceDN w:val="0"/>
        <w:ind w:left="0" w:right="-66" w:firstLine="0"/>
        <w:contextualSpacing w:val="0"/>
        <w:jc w:val="both"/>
        <w:rPr>
          <w:rFonts w:ascii="Cambria" w:hAnsi="Cambria"/>
          <w:szCs w:val="24"/>
        </w:rPr>
      </w:pPr>
      <w:r w:rsidRPr="009811D9">
        <w:rPr>
          <w:rFonts w:ascii="Cambria" w:hAnsi="Cambria"/>
          <w:szCs w:val="24"/>
        </w:rPr>
        <w:t>Primitka odluke o odabiru ili odluke o poništenju u odnosu na postupak pregleda, ocjene i odabira ponuda odnosno razloge</w:t>
      </w:r>
      <w:r w:rsidRPr="009811D9">
        <w:rPr>
          <w:rFonts w:ascii="Cambria" w:hAnsi="Cambria"/>
          <w:spacing w:val="-11"/>
          <w:szCs w:val="24"/>
        </w:rPr>
        <w:t xml:space="preserve"> </w:t>
      </w:r>
      <w:r w:rsidRPr="009811D9">
        <w:rPr>
          <w:rFonts w:ascii="Cambria" w:hAnsi="Cambria"/>
          <w:szCs w:val="24"/>
        </w:rPr>
        <w:t>poništenja.</w:t>
      </w:r>
    </w:p>
    <w:p w:rsidR="005A001B" w:rsidRPr="004846A6" w:rsidRDefault="005A001B" w:rsidP="000B0C36">
      <w:pPr>
        <w:pStyle w:val="Odlomakpopisa"/>
        <w:tabs>
          <w:tab w:val="left" w:pos="461"/>
          <w:tab w:val="left" w:pos="9072"/>
          <w:tab w:val="left" w:pos="9214"/>
        </w:tabs>
        <w:ind w:left="0" w:right="-66"/>
        <w:jc w:val="both"/>
        <w:rPr>
          <w:rFonts w:ascii="Cambria" w:hAnsi="Cambria"/>
        </w:rPr>
      </w:pPr>
    </w:p>
    <w:p w:rsidR="00CF23CB" w:rsidRDefault="00CF23CB" w:rsidP="000B0C36">
      <w:pPr>
        <w:pStyle w:val="Tijeloteksta"/>
        <w:tabs>
          <w:tab w:val="left" w:pos="567"/>
        </w:tabs>
        <w:ind w:right="-66"/>
        <w:rPr>
          <w:rFonts w:ascii="Cambria" w:hAnsi="Cambria"/>
        </w:rPr>
      </w:pPr>
      <w:r>
        <w:rPr>
          <w:rFonts w:ascii="Cambria" w:hAnsi="Cambria"/>
        </w:rPr>
        <w:tab/>
      </w:r>
      <w:r w:rsidR="005A001B" w:rsidRPr="004846A6">
        <w:rPr>
          <w:rFonts w:ascii="Cambria" w:hAnsi="Cambria"/>
        </w:rPr>
        <w:t>Žalitelj koji je propustio izjaviti žalbu u određenoj fazi postupka nema pravo na žalbu u kasnijoj fazi postupka za prethodnu fazu.</w:t>
      </w:r>
    </w:p>
    <w:p w:rsidR="00CF23CB" w:rsidRDefault="00CF23CB" w:rsidP="000B0C36">
      <w:pPr>
        <w:pStyle w:val="Tijeloteksta"/>
        <w:tabs>
          <w:tab w:val="left" w:pos="567"/>
        </w:tabs>
        <w:ind w:right="-66"/>
        <w:rPr>
          <w:rFonts w:ascii="Cambria" w:hAnsi="Cambria"/>
        </w:rPr>
      </w:pPr>
      <w:r>
        <w:rPr>
          <w:rFonts w:ascii="Cambria" w:hAnsi="Cambria"/>
        </w:rPr>
        <w:tab/>
      </w:r>
      <w:r w:rsidR="005A001B" w:rsidRPr="004846A6">
        <w:rPr>
          <w:rFonts w:ascii="Cambria" w:hAnsi="Cambria"/>
        </w:rPr>
        <w:t xml:space="preserve">Žalitelj je dužan istodobno jedan primjerak žalbe dostaviti i davatelju koncesije na dokaziv način. </w:t>
      </w:r>
    </w:p>
    <w:p w:rsidR="005A001B" w:rsidRDefault="00CF23CB" w:rsidP="000B0C36">
      <w:pPr>
        <w:pStyle w:val="Tijeloteksta"/>
        <w:tabs>
          <w:tab w:val="left" w:pos="567"/>
        </w:tabs>
        <w:spacing w:after="120"/>
        <w:ind w:right="-68"/>
        <w:rPr>
          <w:rFonts w:ascii="Cambria" w:hAnsi="Cambria"/>
        </w:rPr>
      </w:pPr>
      <w:r>
        <w:rPr>
          <w:rFonts w:ascii="Cambria" w:hAnsi="Cambria"/>
        </w:rPr>
        <w:tab/>
      </w:r>
      <w:r w:rsidR="005A001B" w:rsidRPr="004846A6">
        <w:rPr>
          <w:rFonts w:ascii="Cambria" w:hAnsi="Cambria"/>
        </w:rPr>
        <w:t xml:space="preserve">Pravodobnost </w:t>
      </w:r>
      <w:r w:rsidR="005A001B">
        <w:rPr>
          <w:rFonts w:ascii="Cambria" w:hAnsi="Cambria"/>
        </w:rPr>
        <w:t>žalbe utvrđuje Državna komisija</w:t>
      </w:r>
      <w:r w:rsidR="005A001B" w:rsidRPr="004846A6">
        <w:rPr>
          <w:rFonts w:ascii="Cambria" w:hAnsi="Cambria"/>
        </w:rPr>
        <w:t>, a žalbeni postupak se provodi sukl</w:t>
      </w:r>
      <w:r w:rsidR="005A001B">
        <w:rPr>
          <w:rFonts w:ascii="Cambria" w:hAnsi="Cambria"/>
        </w:rPr>
        <w:t xml:space="preserve">adno </w:t>
      </w:r>
      <w:r w:rsidR="002E7BC9">
        <w:rPr>
          <w:rFonts w:ascii="Cambria" w:hAnsi="Cambria"/>
        </w:rPr>
        <w:t>Zakonu o javnoj nabavi (ZJN 120-</w:t>
      </w:r>
      <w:r w:rsidR="005A001B">
        <w:rPr>
          <w:rFonts w:ascii="Cambria" w:hAnsi="Cambria"/>
        </w:rPr>
        <w:t>2016</w:t>
      </w:r>
      <w:r w:rsidR="005A001B" w:rsidRPr="004846A6">
        <w:rPr>
          <w:rFonts w:ascii="Cambria" w:hAnsi="Cambria"/>
        </w:rPr>
        <w:t>)</w:t>
      </w:r>
    </w:p>
    <w:p w:rsidR="00B03BFE" w:rsidRDefault="00B03BFE" w:rsidP="000B0C36">
      <w:pPr>
        <w:pStyle w:val="Tijeloteksta"/>
        <w:tabs>
          <w:tab w:val="left" w:pos="567"/>
        </w:tabs>
        <w:spacing w:after="120"/>
        <w:ind w:right="-68"/>
        <w:rPr>
          <w:rFonts w:ascii="Cambria" w:hAnsi="Cambria"/>
        </w:rPr>
      </w:pPr>
    </w:p>
    <w:p w:rsidR="00B03BFE" w:rsidRDefault="00B03BFE" w:rsidP="000B0C36">
      <w:pPr>
        <w:pStyle w:val="Tijeloteksta"/>
        <w:tabs>
          <w:tab w:val="left" w:pos="567"/>
        </w:tabs>
        <w:spacing w:after="120"/>
        <w:ind w:right="-68"/>
        <w:rPr>
          <w:rFonts w:ascii="Cambria" w:hAnsi="Cambria"/>
        </w:rPr>
      </w:pPr>
    </w:p>
    <w:p w:rsidR="00E45517" w:rsidRPr="002E7BC9" w:rsidRDefault="000B0C36" w:rsidP="000B0C36">
      <w:pPr>
        <w:tabs>
          <w:tab w:val="left" w:pos="5529"/>
        </w:tabs>
        <w:rPr>
          <w:rFonts w:ascii="Cambria" w:hAnsi="Cambria" w:cs="Arial"/>
          <w:bCs/>
          <w:color w:val="000000"/>
          <w:szCs w:val="24"/>
        </w:rPr>
      </w:pPr>
      <w:r>
        <w:rPr>
          <w:rFonts w:ascii="Cambria" w:hAnsi="Cambria" w:cs="Arial"/>
          <w:b/>
          <w:bCs/>
          <w:color w:val="000000"/>
          <w:szCs w:val="24"/>
        </w:rPr>
        <w:tab/>
      </w:r>
      <w:r w:rsidR="00E45517" w:rsidRPr="002E7BC9">
        <w:rPr>
          <w:rFonts w:ascii="Cambria" w:hAnsi="Cambria" w:cs="Arial"/>
          <w:b/>
          <w:bCs/>
          <w:color w:val="000000"/>
          <w:szCs w:val="24"/>
        </w:rPr>
        <w:t>Predsjednik Gradskog vijeća</w:t>
      </w:r>
    </w:p>
    <w:p w:rsidR="00E45517" w:rsidRPr="002E7BC9" w:rsidRDefault="000B0C36" w:rsidP="000B0C36">
      <w:pPr>
        <w:tabs>
          <w:tab w:val="left" w:pos="5529"/>
        </w:tabs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ab/>
      </w:r>
      <w:r w:rsidR="00B03BFE">
        <w:rPr>
          <w:rFonts w:ascii="Cambria" w:hAnsi="Cambria" w:cs="Arial"/>
          <w:color w:val="000000"/>
          <w:szCs w:val="24"/>
        </w:rPr>
        <w:t xml:space="preserve">                  </w:t>
      </w:r>
      <w:r>
        <w:rPr>
          <w:rFonts w:ascii="Cambria" w:hAnsi="Cambria" w:cs="Arial"/>
          <w:color w:val="000000"/>
          <w:szCs w:val="24"/>
        </w:rPr>
        <w:t>Antun</w:t>
      </w:r>
      <w:r w:rsidR="00E45517" w:rsidRPr="002E7BC9">
        <w:rPr>
          <w:rFonts w:ascii="Cambria" w:hAnsi="Cambria" w:cs="Arial"/>
          <w:color w:val="000000"/>
          <w:szCs w:val="24"/>
        </w:rPr>
        <w:t xml:space="preserve"> Šimić</w:t>
      </w:r>
    </w:p>
    <w:p w:rsidR="00E45517" w:rsidRDefault="00E45517" w:rsidP="00E45517">
      <w:pPr>
        <w:jc w:val="both"/>
        <w:rPr>
          <w:rFonts w:cs="Arial"/>
          <w:color w:val="000000"/>
          <w:sz w:val="22"/>
          <w:szCs w:val="22"/>
        </w:rPr>
      </w:pPr>
    </w:p>
    <w:p w:rsidR="00E45517" w:rsidRDefault="00E45517" w:rsidP="00E45517">
      <w:pPr>
        <w:jc w:val="both"/>
        <w:rPr>
          <w:rFonts w:cs="Arial"/>
          <w:color w:val="000000"/>
          <w:sz w:val="22"/>
          <w:szCs w:val="22"/>
        </w:rPr>
      </w:pPr>
    </w:p>
    <w:p w:rsidR="00CF23CB" w:rsidRDefault="00CF23CB" w:rsidP="00E45517">
      <w:pPr>
        <w:jc w:val="both"/>
        <w:rPr>
          <w:rFonts w:cs="Arial"/>
          <w:color w:val="000000"/>
          <w:sz w:val="22"/>
          <w:szCs w:val="22"/>
        </w:rPr>
      </w:pPr>
    </w:p>
    <w:p w:rsidR="003B5F16" w:rsidRDefault="003B5F16" w:rsidP="00E45517">
      <w:pPr>
        <w:jc w:val="both"/>
        <w:rPr>
          <w:rFonts w:cs="Arial"/>
          <w:color w:val="000000"/>
          <w:sz w:val="22"/>
          <w:szCs w:val="22"/>
        </w:rPr>
      </w:pPr>
    </w:p>
    <w:p w:rsidR="000B0C36" w:rsidRDefault="000B0C36" w:rsidP="00E45517">
      <w:pPr>
        <w:jc w:val="both"/>
        <w:rPr>
          <w:rFonts w:cs="Arial"/>
          <w:color w:val="000000"/>
          <w:sz w:val="22"/>
          <w:szCs w:val="22"/>
        </w:rPr>
      </w:pPr>
    </w:p>
    <w:p w:rsidR="00AF2F16" w:rsidRDefault="00AF2F16" w:rsidP="00E45517">
      <w:pPr>
        <w:jc w:val="both"/>
        <w:rPr>
          <w:rFonts w:cs="Arial"/>
          <w:color w:val="000000"/>
          <w:sz w:val="22"/>
          <w:szCs w:val="22"/>
        </w:rPr>
      </w:pPr>
    </w:p>
    <w:p w:rsidR="00AF2F16" w:rsidRDefault="00AF2F16" w:rsidP="00E45517">
      <w:pPr>
        <w:jc w:val="both"/>
        <w:rPr>
          <w:rFonts w:cs="Arial"/>
          <w:color w:val="000000"/>
          <w:sz w:val="22"/>
          <w:szCs w:val="22"/>
        </w:rPr>
      </w:pPr>
    </w:p>
    <w:p w:rsidR="00AF2F16" w:rsidRDefault="00AF2F16" w:rsidP="00E45517">
      <w:pPr>
        <w:jc w:val="both"/>
        <w:rPr>
          <w:rFonts w:cs="Arial"/>
          <w:color w:val="000000"/>
          <w:sz w:val="22"/>
          <w:szCs w:val="22"/>
        </w:rPr>
      </w:pPr>
    </w:p>
    <w:p w:rsidR="00AF2F16" w:rsidRDefault="00AF2F16" w:rsidP="00E45517">
      <w:pPr>
        <w:jc w:val="both"/>
        <w:rPr>
          <w:rFonts w:cs="Arial"/>
          <w:color w:val="000000"/>
          <w:sz w:val="22"/>
          <w:szCs w:val="22"/>
        </w:rPr>
      </w:pPr>
    </w:p>
    <w:p w:rsidR="00AF2F16" w:rsidRDefault="00AF2F16" w:rsidP="00E45517">
      <w:pPr>
        <w:jc w:val="both"/>
        <w:rPr>
          <w:rFonts w:cs="Arial"/>
          <w:color w:val="000000"/>
          <w:sz w:val="22"/>
          <w:szCs w:val="22"/>
        </w:rPr>
      </w:pPr>
    </w:p>
    <w:p w:rsidR="000B0C36" w:rsidRPr="00520881" w:rsidRDefault="000B0C36" w:rsidP="00E45517">
      <w:pPr>
        <w:jc w:val="both"/>
        <w:rPr>
          <w:rFonts w:cs="Arial"/>
          <w:color w:val="000000"/>
          <w:sz w:val="22"/>
          <w:szCs w:val="22"/>
        </w:rPr>
      </w:pPr>
    </w:p>
    <w:p w:rsidR="00E45517" w:rsidRPr="002E7BC9" w:rsidRDefault="00E45517" w:rsidP="00E45517">
      <w:pPr>
        <w:rPr>
          <w:rFonts w:ascii="Cambria" w:hAnsi="Cambria" w:cs="Arial"/>
          <w:bCs/>
          <w:szCs w:val="24"/>
        </w:rPr>
      </w:pPr>
      <w:r w:rsidRPr="002E7BC9">
        <w:rPr>
          <w:rFonts w:ascii="Cambria" w:hAnsi="Cambria" w:cs="Arial"/>
          <w:bCs/>
          <w:szCs w:val="24"/>
        </w:rPr>
        <w:t>Odluka se dostavlja s preslikom</w:t>
      </w:r>
      <w:r w:rsidR="002E7BC9" w:rsidRPr="002E7BC9">
        <w:rPr>
          <w:rFonts w:ascii="Cambria" w:hAnsi="Cambria" w:cs="Arial"/>
          <w:bCs/>
          <w:szCs w:val="24"/>
        </w:rPr>
        <w:t xml:space="preserve"> </w:t>
      </w:r>
      <w:r w:rsidRPr="002E7BC9">
        <w:rPr>
          <w:rFonts w:ascii="Cambria" w:hAnsi="Cambria" w:cs="Arial"/>
          <w:bCs/>
          <w:szCs w:val="24"/>
        </w:rPr>
        <w:t>Zapisnika o pregledu i ocjeni ponuda:</w:t>
      </w:r>
    </w:p>
    <w:p w:rsidR="00CF23CB" w:rsidRPr="000B0C36" w:rsidRDefault="00CF23CB" w:rsidP="000B0C36">
      <w:pPr>
        <w:numPr>
          <w:ilvl w:val="0"/>
          <w:numId w:val="19"/>
        </w:numPr>
        <w:ind w:left="567" w:hanging="720"/>
        <w:rPr>
          <w:rFonts w:ascii="Cambria" w:hAnsi="Cambria" w:cs="Arial"/>
          <w:spacing w:val="-8"/>
          <w:szCs w:val="24"/>
        </w:rPr>
      </w:pPr>
      <w:r w:rsidRPr="000B0C36">
        <w:rPr>
          <w:rFonts w:ascii="Cambria" w:eastAsia="Tahoma" w:hAnsi="Cambria" w:cs="Arial"/>
          <w:b/>
          <w:color w:val="000000"/>
          <w:spacing w:val="-8"/>
        </w:rPr>
        <w:t>CRTORAD d.o.o.</w:t>
      </w:r>
      <w:r w:rsidRPr="000B0C36">
        <w:rPr>
          <w:rFonts w:ascii="Cambria" w:hAnsi="Cambria" w:cs="Arial"/>
          <w:b/>
          <w:color w:val="000000"/>
          <w:spacing w:val="-8"/>
        </w:rPr>
        <w:t xml:space="preserve"> Varaždinska ulica, odvojak III, Jalkovec, 42000 Varaždin</w:t>
      </w:r>
      <w:r w:rsidRPr="000B0C36">
        <w:rPr>
          <w:rFonts w:ascii="Cambria" w:hAnsi="Cambria" w:cs="Arial"/>
          <w:bCs/>
          <w:spacing w:val="-8"/>
          <w:szCs w:val="24"/>
        </w:rPr>
        <w:t xml:space="preserve"> – osobnom dostavom </w:t>
      </w:r>
    </w:p>
    <w:p w:rsidR="00E45517" w:rsidRPr="000B0C36" w:rsidRDefault="00CF23CB" w:rsidP="000B0C36">
      <w:pPr>
        <w:numPr>
          <w:ilvl w:val="0"/>
          <w:numId w:val="19"/>
        </w:numPr>
        <w:ind w:left="567" w:hanging="720"/>
        <w:rPr>
          <w:rFonts w:ascii="Cambria" w:hAnsi="Cambria" w:cs="Arial"/>
          <w:spacing w:val="-8"/>
          <w:szCs w:val="24"/>
        </w:rPr>
      </w:pPr>
      <w:r w:rsidRPr="000B0C36">
        <w:rPr>
          <w:rFonts w:ascii="Cambria" w:hAnsi="Cambria" w:cs="Arial"/>
          <w:b/>
          <w:bCs/>
          <w:spacing w:val="-8"/>
          <w:szCs w:val="24"/>
        </w:rPr>
        <w:t>Arhiva</w:t>
      </w:r>
      <w:r w:rsidRPr="000B0C36">
        <w:rPr>
          <w:rFonts w:ascii="Cambria" w:hAnsi="Cambria" w:cs="Arial"/>
          <w:bCs/>
          <w:spacing w:val="-8"/>
          <w:szCs w:val="24"/>
        </w:rPr>
        <w:t xml:space="preserve">, ovdje </w:t>
      </w:r>
    </w:p>
    <w:p w:rsidR="00EF2656" w:rsidRPr="000B0C36" w:rsidRDefault="00CF23CB" w:rsidP="000B0C36">
      <w:pPr>
        <w:numPr>
          <w:ilvl w:val="0"/>
          <w:numId w:val="19"/>
        </w:numPr>
        <w:ind w:left="567" w:hanging="720"/>
        <w:jc w:val="both"/>
        <w:rPr>
          <w:rFonts w:ascii="Cambria" w:hAnsi="Cambria"/>
          <w:spacing w:val="-8"/>
          <w:szCs w:val="24"/>
        </w:rPr>
      </w:pPr>
      <w:r w:rsidRPr="000B0C36">
        <w:rPr>
          <w:rFonts w:ascii="Cambria" w:hAnsi="Cambria"/>
          <w:spacing w:val="-8"/>
          <w:szCs w:val="24"/>
        </w:rPr>
        <w:t>Odluka o davanju koncesije, kao i njezine izmjene, bez odgode se objavljuje u Elektroničkom oglasniku javne nabave Republike Hrvatske na standardnom obrascu, a po potrebi i u drugim sredstvima javnog priopćavanja Republi</w:t>
      </w:r>
      <w:r w:rsidR="003B5F16" w:rsidRPr="000B0C36">
        <w:rPr>
          <w:rFonts w:ascii="Cambria" w:hAnsi="Cambria"/>
          <w:spacing w:val="-8"/>
          <w:szCs w:val="24"/>
        </w:rPr>
        <w:t>ke Hrvatske</w:t>
      </w:r>
    </w:p>
    <w:p w:rsidR="00EF2656" w:rsidRDefault="00EF2656" w:rsidP="008461F3">
      <w:pPr>
        <w:jc w:val="both"/>
        <w:rPr>
          <w:rFonts w:ascii="Bookman Old Style" w:hAnsi="Bookman Old Style"/>
          <w:szCs w:val="24"/>
        </w:rPr>
      </w:pPr>
    </w:p>
    <w:p w:rsidR="001766A1" w:rsidRPr="006C727B" w:rsidRDefault="001766A1" w:rsidP="001766A1">
      <w:pPr>
        <w:jc w:val="both"/>
        <w:rPr>
          <w:rFonts w:ascii="Bookman Old Style" w:hAnsi="Bookman Old Style"/>
          <w:szCs w:val="24"/>
        </w:rPr>
      </w:pPr>
    </w:p>
    <w:sectPr w:rsidR="001766A1" w:rsidRPr="006C727B" w:rsidSect="00144221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418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AA" w:rsidRDefault="00DB5DAA" w:rsidP="00E93685">
      <w:r>
        <w:separator/>
      </w:r>
    </w:p>
  </w:endnote>
  <w:endnote w:type="continuationSeparator" w:id="0">
    <w:p w:rsidR="00DB5DAA" w:rsidRDefault="00DB5DAA" w:rsidP="00E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B" w:rsidRDefault="00322E22" w:rsidP="001B0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F307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307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F307B" w:rsidRDefault="004F307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B" w:rsidRDefault="004F307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AA" w:rsidRDefault="00DB5DAA" w:rsidP="00E93685">
      <w:r>
        <w:separator/>
      </w:r>
    </w:p>
  </w:footnote>
  <w:footnote w:type="continuationSeparator" w:id="0">
    <w:p w:rsidR="00DB5DAA" w:rsidRDefault="00DB5DAA" w:rsidP="00E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B" w:rsidRDefault="00322E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F307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307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F307B" w:rsidRDefault="004F307B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7B" w:rsidRDefault="004F307B">
    <w:pPr>
      <w:pStyle w:val="Zaglavlje"/>
      <w:framePr w:wrap="around" w:vAnchor="text" w:hAnchor="margin" w:xAlign="center" w:y="1"/>
      <w:rPr>
        <w:rStyle w:val="Brojstranice"/>
      </w:rPr>
    </w:pPr>
  </w:p>
  <w:p w:rsidR="004F307B" w:rsidRDefault="004F307B">
    <w:pPr>
      <w:pStyle w:val="Zaglavlje"/>
      <w:framePr w:wrap="around" w:vAnchor="text" w:hAnchor="margin" w:xAlign="right" w:y="1"/>
      <w:rPr>
        <w:rStyle w:val="Brojstranice"/>
      </w:rPr>
    </w:pPr>
  </w:p>
  <w:p w:rsidR="004F307B" w:rsidRDefault="004F307B" w:rsidP="00144221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8F65CE"/>
    <w:multiLevelType w:val="hybridMultilevel"/>
    <w:tmpl w:val="33F800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6404"/>
    <w:multiLevelType w:val="hybridMultilevel"/>
    <w:tmpl w:val="C0E0D1F6"/>
    <w:lvl w:ilvl="0" w:tplc="5170CDC0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398F9E6">
      <w:numFmt w:val="bullet"/>
      <w:lvlText w:val="•"/>
      <w:lvlJc w:val="left"/>
      <w:pPr>
        <w:ind w:left="1342" w:hanging="360"/>
      </w:pPr>
      <w:rPr>
        <w:rFonts w:hint="default"/>
        <w:lang w:val="hr-HR" w:eastAsia="hr-HR" w:bidi="hr-HR"/>
      </w:rPr>
    </w:lvl>
    <w:lvl w:ilvl="2" w:tplc="9F4245FC">
      <w:numFmt w:val="bullet"/>
      <w:lvlText w:val="•"/>
      <w:lvlJc w:val="left"/>
      <w:pPr>
        <w:ind w:left="2225" w:hanging="360"/>
      </w:pPr>
      <w:rPr>
        <w:rFonts w:hint="default"/>
        <w:lang w:val="hr-HR" w:eastAsia="hr-HR" w:bidi="hr-HR"/>
      </w:rPr>
    </w:lvl>
    <w:lvl w:ilvl="3" w:tplc="4C28F4FE">
      <w:numFmt w:val="bullet"/>
      <w:lvlText w:val="•"/>
      <w:lvlJc w:val="left"/>
      <w:pPr>
        <w:ind w:left="3107" w:hanging="360"/>
      </w:pPr>
      <w:rPr>
        <w:rFonts w:hint="default"/>
        <w:lang w:val="hr-HR" w:eastAsia="hr-HR" w:bidi="hr-HR"/>
      </w:rPr>
    </w:lvl>
    <w:lvl w:ilvl="4" w:tplc="7FE62E04">
      <w:numFmt w:val="bullet"/>
      <w:lvlText w:val="•"/>
      <w:lvlJc w:val="left"/>
      <w:pPr>
        <w:ind w:left="3990" w:hanging="360"/>
      </w:pPr>
      <w:rPr>
        <w:rFonts w:hint="default"/>
        <w:lang w:val="hr-HR" w:eastAsia="hr-HR" w:bidi="hr-HR"/>
      </w:rPr>
    </w:lvl>
    <w:lvl w:ilvl="5" w:tplc="D71E4D5A">
      <w:numFmt w:val="bullet"/>
      <w:lvlText w:val="•"/>
      <w:lvlJc w:val="left"/>
      <w:pPr>
        <w:ind w:left="4873" w:hanging="360"/>
      </w:pPr>
      <w:rPr>
        <w:rFonts w:hint="default"/>
        <w:lang w:val="hr-HR" w:eastAsia="hr-HR" w:bidi="hr-HR"/>
      </w:rPr>
    </w:lvl>
    <w:lvl w:ilvl="6" w:tplc="D436B9FA">
      <w:numFmt w:val="bullet"/>
      <w:lvlText w:val="•"/>
      <w:lvlJc w:val="left"/>
      <w:pPr>
        <w:ind w:left="5755" w:hanging="360"/>
      </w:pPr>
      <w:rPr>
        <w:rFonts w:hint="default"/>
        <w:lang w:val="hr-HR" w:eastAsia="hr-HR" w:bidi="hr-HR"/>
      </w:rPr>
    </w:lvl>
    <w:lvl w:ilvl="7" w:tplc="50AC6020">
      <w:numFmt w:val="bullet"/>
      <w:lvlText w:val="•"/>
      <w:lvlJc w:val="left"/>
      <w:pPr>
        <w:ind w:left="6638" w:hanging="360"/>
      </w:pPr>
      <w:rPr>
        <w:rFonts w:hint="default"/>
        <w:lang w:val="hr-HR" w:eastAsia="hr-HR" w:bidi="hr-HR"/>
      </w:rPr>
    </w:lvl>
    <w:lvl w:ilvl="8" w:tplc="09EC1394">
      <w:numFmt w:val="bullet"/>
      <w:lvlText w:val="•"/>
      <w:lvlJc w:val="left"/>
      <w:pPr>
        <w:ind w:left="7521" w:hanging="360"/>
      </w:pPr>
      <w:rPr>
        <w:rFonts w:hint="default"/>
        <w:lang w:val="hr-HR" w:eastAsia="hr-HR" w:bidi="hr-HR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8F290B"/>
    <w:multiLevelType w:val="hybridMultilevel"/>
    <w:tmpl w:val="0E9004BC"/>
    <w:lvl w:ilvl="0" w:tplc="0A2E01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277C69B8"/>
    <w:multiLevelType w:val="hybridMultilevel"/>
    <w:tmpl w:val="FD180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349AB"/>
    <w:multiLevelType w:val="hybridMultilevel"/>
    <w:tmpl w:val="D5E0958C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D4F81"/>
    <w:multiLevelType w:val="singleLevel"/>
    <w:tmpl w:val="8544F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D87E1B"/>
    <w:multiLevelType w:val="multilevel"/>
    <w:tmpl w:val="AFEC7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DC26C1B"/>
    <w:multiLevelType w:val="singleLevel"/>
    <w:tmpl w:val="172689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72E50259"/>
    <w:multiLevelType w:val="singleLevel"/>
    <w:tmpl w:val="7E167940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9">
    <w:nsid w:val="75AB7228"/>
    <w:multiLevelType w:val="hybridMultilevel"/>
    <w:tmpl w:val="74AE95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FC158C7"/>
    <w:multiLevelType w:val="hybridMultilevel"/>
    <w:tmpl w:val="2A52F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4"/>
  </w:num>
  <w:num w:numId="7">
    <w:abstractNumId w:val="20"/>
  </w:num>
  <w:num w:numId="8">
    <w:abstractNumId w:val="10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18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4"/>
  </w:num>
  <w:num w:numId="20">
    <w:abstractNumId w:val="7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BCA"/>
    <w:rsid w:val="00001683"/>
    <w:rsid w:val="00006C92"/>
    <w:rsid w:val="0001622B"/>
    <w:rsid w:val="00082CFA"/>
    <w:rsid w:val="00084BCA"/>
    <w:rsid w:val="000A0EA9"/>
    <w:rsid w:val="000B0C36"/>
    <w:rsid w:val="000B1FF3"/>
    <w:rsid w:val="000B7ECB"/>
    <w:rsid w:val="00107E15"/>
    <w:rsid w:val="0012513E"/>
    <w:rsid w:val="001432EF"/>
    <w:rsid w:val="00144221"/>
    <w:rsid w:val="00144762"/>
    <w:rsid w:val="001470FF"/>
    <w:rsid w:val="001638D9"/>
    <w:rsid w:val="0017150A"/>
    <w:rsid w:val="001766A1"/>
    <w:rsid w:val="00187444"/>
    <w:rsid w:val="00191235"/>
    <w:rsid w:val="001B037E"/>
    <w:rsid w:val="001C0BEB"/>
    <w:rsid w:val="001C7B8E"/>
    <w:rsid w:val="001E453C"/>
    <w:rsid w:val="00207E28"/>
    <w:rsid w:val="002365B2"/>
    <w:rsid w:val="002372C0"/>
    <w:rsid w:val="00291E42"/>
    <w:rsid w:val="002B014E"/>
    <w:rsid w:val="002E1C20"/>
    <w:rsid w:val="002E53D9"/>
    <w:rsid w:val="002E7BC9"/>
    <w:rsid w:val="002F364E"/>
    <w:rsid w:val="003164B4"/>
    <w:rsid w:val="00322E22"/>
    <w:rsid w:val="0038448E"/>
    <w:rsid w:val="003A455D"/>
    <w:rsid w:val="003B5F16"/>
    <w:rsid w:val="003C0F57"/>
    <w:rsid w:val="003C4FA7"/>
    <w:rsid w:val="003C766C"/>
    <w:rsid w:val="003C7955"/>
    <w:rsid w:val="003F6EA9"/>
    <w:rsid w:val="004149AC"/>
    <w:rsid w:val="004246C7"/>
    <w:rsid w:val="00425F37"/>
    <w:rsid w:val="00430E5E"/>
    <w:rsid w:val="00455D07"/>
    <w:rsid w:val="00456E86"/>
    <w:rsid w:val="004A160D"/>
    <w:rsid w:val="004B659E"/>
    <w:rsid w:val="004E0A60"/>
    <w:rsid w:val="004F307B"/>
    <w:rsid w:val="005024FF"/>
    <w:rsid w:val="00503EBB"/>
    <w:rsid w:val="00550CC5"/>
    <w:rsid w:val="00555576"/>
    <w:rsid w:val="005A001B"/>
    <w:rsid w:val="005B51E1"/>
    <w:rsid w:val="005B5E76"/>
    <w:rsid w:val="005B5E78"/>
    <w:rsid w:val="005E3B07"/>
    <w:rsid w:val="005E7597"/>
    <w:rsid w:val="005F0668"/>
    <w:rsid w:val="00614860"/>
    <w:rsid w:val="00623859"/>
    <w:rsid w:val="00640BFE"/>
    <w:rsid w:val="00655949"/>
    <w:rsid w:val="006614A1"/>
    <w:rsid w:val="00667E47"/>
    <w:rsid w:val="00674BAC"/>
    <w:rsid w:val="0067501C"/>
    <w:rsid w:val="0068416D"/>
    <w:rsid w:val="006B2B35"/>
    <w:rsid w:val="006B3A3F"/>
    <w:rsid w:val="006C727B"/>
    <w:rsid w:val="006E6A4B"/>
    <w:rsid w:val="00720C70"/>
    <w:rsid w:val="00770496"/>
    <w:rsid w:val="007C037F"/>
    <w:rsid w:val="007D5838"/>
    <w:rsid w:val="007E30C1"/>
    <w:rsid w:val="00806591"/>
    <w:rsid w:val="00813E6F"/>
    <w:rsid w:val="008164CB"/>
    <w:rsid w:val="00840A29"/>
    <w:rsid w:val="00841718"/>
    <w:rsid w:val="008461F3"/>
    <w:rsid w:val="00857DEF"/>
    <w:rsid w:val="00861A4A"/>
    <w:rsid w:val="00876545"/>
    <w:rsid w:val="00881EF3"/>
    <w:rsid w:val="008B29A6"/>
    <w:rsid w:val="008E451E"/>
    <w:rsid w:val="0091726D"/>
    <w:rsid w:val="009349AC"/>
    <w:rsid w:val="009579D9"/>
    <w:rsid w:val="00986F9C"/>
    <w:rsid w:val="009936AF"/>
    <w:rsid w:val="009C3A81"/>
    <w:rsid w:val="009E2AB2"/>
    <w:rsid w:val="009E4625"/>
    <w:rsid w:val="00A247C0"/>
    <w:rsid w:val="00A80C93"/>
    <w:rsid w:val="00A84B73"/>
    <w:rsid w:val="00AA2C66"/>
    <w:rsid w:val="00AA31B2"/>
    <w:rsid w:val="00AD6749"/>
    <w:rsid w:val="00AE405D"/>
    <w:rsid w:val="00AF2F16"/>
    <w:rsid w:val="00B03BFE"/>
    <w:rsid w:val="00B04CF4"/>
    <w:rsid w:val="00B15E35"/>
    <w:rsid w:val="00B3441E"/>
    <w:rsid w:val="00B457D7"/>
    <w:rsid w:val="00B92358"/>
    <w:rsid w:val="00BB1C5D"/>
    <w:rsid w:val="00BE0A72"/>
    <w:rsid w:val="00BE5D5F"/>
    <w:rsid w:val="00C01952"/>
    <w:rsid w:val="00C2356F"/>
    <w:rsid w:val="00C438C3"/>
    <w:rsid w:val="00C54B19"/>
    <w:rsid w:val="00C84E23"/>
    <w:rsid w:val="00CA756F"/>
    <w:rsid w:val="00CB79FD"/>
    <w:rsid w:val="00CF231D"/>
    <w:rsid w:val="00CF23CB"/>
    <w:rsid w:val="00DB5DAA"/>
    <w:rsid w:val="00DC33C4"/>
    <w:rsid w:val="00DD1043"/>
    <w:rsid w:val="00DE57FD"/>
    <w:rsid w:val="00DE78E7"/>
    <w:rsid w:val="00DF4DA2"/>
    <w:rsid w:val="00E032FF"/>
    <w:rsid w:val="00E45517"/>
    <w:rsid w:val="00E70FA0"/>
    <w:rsid w:val="00E740A1"/>
    <w:rsid w:val="00E82326"/>
    <w:rsid w:val="00E93685"/>
    <w:rsid w:val="00EB34DE"/>
    <w:rsid w:val="00ED33EF"/>
    <w:rsid w:val="00EF2656"/>
    <w:rsid w:val="00F26CF2"/>
    <w:rsid w:val="00FC227F"/>
    <w:rsid w:val="00FC38EF"/>
    <w:rsid w:val="00FE3804"/>
    <w:rsid w:val="00FE3CBC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A9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3F6EA9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3F6EA9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3F6EA9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3F6EA9"/>
    <w:pPr>
      <w:keepNext/>
      <w:ind w:left="6480" w:firstLine="720"/>
      <w:jc w:val="both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F6EA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F6EA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F6EA9"/>
  </w:style>
  <w:style w:type="paragraph" w:styleId="Tijeloteksta">
    <w:name w:val="Body Text"/>
    <w:basedOn w:val="Normal"/>
    <w:rsid w:val="003F6EA9"/>
    <w:pPr>
      <w:jc w:val="both"/>
    </w:pPr>
  </w:style>
  <w:style w:type="paragraph" w:styleId="Uvuenotijeloteksta">
    <w:name w:val="Body Text Indent"/>
    <w:basedOn w:val="Normal"/>
    <w:rsid w:val="003F6EA9"/>
    <w:pPr>
      <w:ind w:firstLine="709"/>
      <w:jc w:val="both"/>
    </w:pPr>
  </w:style>
  <w:style w:type="paragraph" w:styleId="Tijeloteksta2">
    <w:name w:val="Body Text 2"/>
    <w:basedOn w:val="Normal"/>
    <w:rsid w:val="003F6EA9"/>
    <w:pPr>
      <w:jc w:val="center"/>
    </w:pPr>
  </w:style>
  <w:style w:type="paragraph" w:styleId="Opisslike">
    <w:name w:val="caption"/>
    <w:basedOn w:val="Normal"/>
    <w:next w:val="Normal"/>
    <w:qFormat/>
    <w:rsid w:val="003F6EA9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3F6EA9"/>
    <w:pPr>
      <w:ind w:firstLine="720"/>
      <w:jc w:val="both"/>
    </w:pPr>
  </w:style>
  <w:style w:type="paragraph" w:styleId="Tekstbalonia">
    <w:name w:val="Balloon Text"/>
    <w:basedOn w:val="Normal"/>
    <w:semiHidden/>
    <w:rsid w:val="00A80C93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1432EF"/>
    <w:rPr>
      <w:b/>
      <w:bCs/>
    </w:rPr>
  </w:style>
  <w:style w:type="paragraph" w:customStyle="1" w:styleId="t-10-9-kurz-s">
    <w:name w:val="t-10-9-kurz-s"/>
    <w:basedOn w:val="Normal"/>
    <w:rsid w:val="00EF2656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6"/>
      <w:szCs w:val="26"/>
    </w:rPr>
  </w:style>
  <w:style w:type="paragraph" w:customStyle="1" w:styleId="clanak">
    <w:name w:val="clanak"/>
    <w:basedOn w:val="Normal"/>
    <w:rsid w:val="00EF265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t-9-8">
    <w:name w:val="t-9-8"/>
    <w:basedOn w:val="Normal"/>
    <w:rsid w:val="00EF26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EF2656"/>
    <w:pPr>
      <w:ind w:left="720"/>
      <w:contextualSpacing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semiHidden/>
    <w:unhideWhenUsed/>
    <w:rsid w:val="007704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adrajitablice">
    <w:name w:val="Sadržaji tablice"/>
    <w:basedOn w:val="Normal"/>
    <w:rsid w:val="00E45517"/>
    <w:pPr>
      <w:widowControl w:val="0"/>
      <w:suppressLineNumbers/>
      <w:suppressAutoHyphens/>
    </w:pPr>
    <w:rPr>
      <w:rFonts w:ascii="Times New Roman" w:eastAsia="Lucida Sans Unicode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49.%20raskid%20ugovora%20Ivan%20Glo&#382;ini&#263;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49. raskid ugovora Ivan Gložinić</Template>
  <TotalTime>67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14</cp:revision>
  <cp:lastPrinted>2018-01-15T13:42:00Z</cp:lastPrinted>
  <dcterms:created xsi:type="dcterms:W3CDTF">2018-01-15T12:04:00Z</dcterms:created>
  <dcterms:modified xsi:type="dcterms:W3CDTF">2018-01-31T11:25:00Z</dcterms:modified>
</cp:coreProperties>
</file>