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8B2F1E" w:rsidRDefault="00877A91" w:rsidP="00C049E4">
      <w:pPr>
        <w:pStyle w:val="Tijeloteksta"/>
      </w:pPr>
      <w:r>
        <w:t xml:space="preserve">OBRAZLOŽENJE UZ </w:t>
      </w:r>
      <w:r w:rsidR="0003298B">
        <w:t xml:space="preserve"> </w:t>
      </w:r>
      <w:r w:rsidR="00563B93">
        <w:t>I</w:t>
      </w:r>
      <w:r w:rsidR="008F472D">
        <w:t>I</w:t>
      </w:r>
      <w:r w:rsidR="00EE5EEC">
        <w:t>.</w:t>
      </w:r>
      <w:r w:rsidR="0003298B">
        <w:t xml:space="preserve"> </w:t>
      </w:r>
      <w:r>
        <w:t>IZMJENE I DOPUNE PRORAČUNA GRADA LUDBREGA ZA 20</w:t>
      </w:r>
      <w:r w:rsidR="00F814FF">
        <w:t>1</w:t>
      </w:r>
      <w:r w:rsidR="00B362A8">
        <w:t>8</w:t>
      </w:r>
      <w:r w:rsidR="00C049E4">
        <w:t>. GODINU</w:t>
      </w:r>
    </w:p>
    <w:p w:rsidR="00B31D61" w:rsidRDefault="00B31D61" w:rsidP="00CB5FA6">
      <w:pPr>
        <w:pStyle w:val="Tijeloteksta"/>
        <w:jc w:val="left"/>
      </w:pPr>
    </w:p>
    <w:p w:rsidR="009767B3" w:rsidRDefault="009767B3" w:rsidP="00CB5FA6">
      <w:pPr>
        <w:pStyle w:val="Tijeloteksta"/>
        <w:jc w:val="left"/>
      </w:pPr>
    </w:p>
    <w:p w:rsidR="00C049E4" w:rsidRDefault="00CB5FA6" w:rsidP="00CB5FA6">
      <w:pPr>
        <w:pStyle w:val="Tijeloteksta"/>
        <w:jc w:val="left"/>
      </w:pPr>
      <w:r>
        <w:t>PRIHODI</w:t>
      </w:r>
    </w:p>
    <w:p w:rsidR="00CB5FA6" w:rsidRDefault="00CB5FA6" w:rsidP="00CB5FA6">
      <w:pPr>
        <w:pStyle w:val="Tijeloteksta"/>
        <w:jc w:val="left"/>
      </w:pPr>
    </w:p>
    <w:p w:rsidR="00877A91" w:rsidRDefault="00877A9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563B93">
        <w:rPr>
          <w:sz w:val="28"/>
        </w:rPr>
        <w:t>Drugo</w:t>
      </w:r>
      <w:r w:rsidR="001D7D13">
        <w:rPr>
          <w:sz w:val="28"/>
        </w:rPr>
        <w:t>m</w:t>
      </w:r>
      <w:r w:rsidR="00C049E4">
        <w:rPr>
          <w:sz w:val="28"/>
        </w:rPr>
        <w:t xml:space="preserve"> </w:t>
      </w:r>
      <w:r>
        <w:rPr>
          <w:sz w:val="28"/>
        </w:rPr>
        <w:t xml:space="preserve"> Izmjenom i dopunom proračuna Grada Ludbrega za 20</w:t>
      </w:r>
      <w:r w:rsidR="00187552">
        <w:rPr>
          <w:sz w:val="28"/>
        </w:rPr>
        <w:t>1</w:t>
      </w:r>
      <w:r w:rsidR="00B362A8">
        <w:rPr>
          <w:sz w:val="28"/>
        </w:rPr>
        <w:t>8</w:t>
      </w:r>
      <w:r>
        <w:rPr>
          <w:sz w:val="28"/>
        </w:rPr>
        <w:t xml:space="preserve">. godinu nastoji se uspostaviti ravnoteža između planiranih prihoda i planiranih proračunskih izdataka. Po ovoj </w:t>
      </w:r>
      <w:r w:rsidR="00563B93">
        <w:rPr>
          <w:sz w:val="28"/>
        </w:rPr>
        <w:t>drug</w:t>
      </w:r>
      <w:r w:rsidR="001D7D13">
        <w:rPr>
          <w:sz w:val="28"/>
        </w:rPr>
        <w:t>oj</w:t>
      </w:r>
      <w:r>
        <w:rPr>
          <w:sz w:val="28"/>
        </w:rPr>
        <w:t xml:space="preserve"> procjeni tekući prihodi uključujući</w:t>
      </w:r>
      <w:r w:rsidR="00C81FBC">
        <w:rPr>
          <w:sz w:val="28"/>
        </w:rPr>
        <w:t xml:space="preserve"> </w:t>
      </w:r>
      <w:r>
        <w:rPr>
          <w:sz w:val="28"/>
        </w:rPr>
        <w:t xml:space="preserve"> kapitalne prihode</w:t>
      </w:r>
      <w:r w:rsidR="002936BB">
        <w:rPr>
          <w:sz w:val="28"/>
        </w:rPr>
        <w:t xml:space="preserve"> i</w:t>
      </w:r>
      <w:r>
        <w:rPr>
          <w:sz w:val="28"/>
        </w:rPr>
        <w:t xml:space="preserve"> potpore</w:t>
      </w:r>
      <w:r w:rsidR="00C049E4">
        <w:rPr>
          <w:sz w:val="28"/>
        </w:rPr>
        <w:t xml:space="preserve"> </w:t>
      </w:r>
      <w:r>
        <w:rPr>
          <w:sz w:val="28"/>
        </w:rPr>
        <w:t xml:space="preserve"> iznosili bi </w:t>
      </w:r>
      <w:r w:rsidR="004602D4">
        <w:rPr>
          <w:sz w:val="28"/>
        </w:rPr>
        <w:t>45.</w:t>
      </w:r>
      <w:r w:rsidR="007E5C0D">
        <w:rPr>
          <w:sz w:val="28"/>
        </w:rPr>
        <w:t>562.409</w:t>
      </w:r>
      <w:r w:rsidR="00D65882">
        <w:rPr>
          <w:sz w:val="28"/>
        </w:rPr>
        <w:t xml:space="preserve">   </w:t>
      </w:r>
      <w:r>
        <w:rPr>
          <w:sz w:val="28"/>
        </w:rPr>
        <w:t>kun</w:t>
      </w:r>
      <w:r w:rsidR="0073095E">
        <w:rPr>
          <w:sz w:val="28"/>
        </w:rPr>
        <w:t>a</w:t>
      </w:r>
      <w:r w:rsidR="00C049E4">
        <w:rPr>
          <w:sz w:val="28"/>
        </w:rPr>
        <w:t>.</w:t>
      </w:r>
    </w:p>
    <w:p w:rsidR="006A137B" w:rsidRDefault="00877A91" w:rsidP="009767B3">
      <w:pPr>
        <w:pStyle w:val="Tijeloteksta2"/>
        <w:spacing w:line="360" w:lineRule="auto"/>
        <w:jc w:val="both"/>
      </w:pPr>
      <w:r>
        <w:t xml:space="preserve">      Promatrajući ukupne prihode po ovim </w:t>
      </w:r>
      <w:r w:rsidR="00AB1848">
        <w:t>i</w:t>
      </w:r>
      <w:r>
        <w:t xml:space="preserve">zmjenama u odnosu na plan proračuna u iznosu od </w:t>
      </w:r>
      <w:r w:rsidR="004602D4">
        <w:t>49.464.278</w:t>
      </w:r>
      <w:r>
        <w:t xml:space="preserve"> kuna vidljivo je da su ukupni prihodi </w:t>
      </w:r>
      <w:r w:rsidR="004602D4">
        <w:t>smanjeni</w:t>
      </w:r>
      <w:r w:rsidR="0004217B">
        <w:t xml:space="preserve"> </w:t>
      </w:r>
      <w:r w:rsidR="00C049E4">
        <w:t xml:space="preserve"> za</w:t>
      </w:r>
      <w:r w:rsidR="004602D4">
        <w:t xml:space="preserve"> </w:t>
      </w:r>
      <w:r w:rsidR="007818A8">
        <w:t>3.</w:t>
      </w:r>
      <w:r w:rsidR="00824BD1">
        <w:t>901.869</w:t>
      </w:r>
      <w:r>
        <w:t xml:space="preserve"> </w:t>
      </w:r>
      <w:r w:rsidR="00BE58D0">
        <w:t xml:space="preserve"> </w:t>
      </w:r>
      <w:r w:rsidR="00A118FC">
        <w:t xml:space="preserve"> kuna ili za</w:t>
      </w:r>
      <w:r w:rsidR="004602D4">
        <w:t xml:space="preserve"> </w:t>
      </w:r>
      <w:r w:rsidR="00824BD1">
        <w:t>7,88</w:t>
      </w:r>
      <w:r w:rsidR="00A118FC">
        <w:t xml:space="preserve"> </w:t>
      </w:r>
      <w:r w:rsidR="00B362A8">
        <w:t xml:space="preserve"> </w:t>
      </w:r>
      <w:r w:rsidR="00F12653">
        <w:t>%.</w:t>
      </w:r>
      <w:r w:rsidR="002936BB">
        <w:t xml:space="preserve"> </w:t>
      </w:r>
    </w:p>
    <w:p w:rsidR="006A137B" w:rsidRDefault="004602D4" w:rsidP="006A137B">
      <w:pPr>
        <w:pStyle w:val="Tijeloteksta2"/>
        <w:spacing w:line="360" w:lineRule="auto"/>
        <w:ind w:firstLine="708"/>
        <w:jc w:val="both"/>
      </w:pPr>
      <w:r>
        <w:t>Najznačajnije s</w:t>
      </w:r>
      <w:r w:rsidR="005B15F6">
        <w:t xml:space="preserve">manjenje prihoda za </w:t>
      </w:r>
      <w:r>
        <w:t>4.446.549</w:t>
      </w:r>
      <w:r w:rsidR="00C75BE3">
        <w:t xml:space="preserve"> kuna planirano je </w:t>
      </w:r>
      <w:r>
        <w:t xml:space="preserve">od kapitalnih pomoći iz državnog proračuna temeljem prijenosa EU sredstava, </w:t>
      </w:r>
      <w:r w:rsidR="00233B58">
        <w:t xml:space="preserve">a ista se </w:t>
      </w:r>
      <w:r>
        <w:t>odnose na arheološki park koji radovi su u planu proračuna za 2019.godinu.</w:t>
      </w:r>
      <w:r w:rsidR="007818A8">
        <w:t>Tekuće pomoći iz državnog proračuna temeljem prijenosa EU sredstava umanjene su za 2.350.000 kuna iz razloga što je navedena pomoć planirana na drugoj vrsti prihoda, a to su tekuće pomoći od inozemnih vlada u iznosu od 2.590.000 kuna.</w:t>
      </w:r>
      <w:r w:rsidR="00233B58">
        <w:t xml:space="preserve"> </w:t>
      </w:r>
      <w:r>
        <w:t>Ostali nespomenutu prihodi po posebnim propisima umanjeni su za 4</w:t>
      </w:r>
      <w:r w:rsidR="00916E15">
        <w:t>79.620</w:t>
      </w:r>
      <w:r>
        <w:t xml:space="preserve"> kuna</w:t>
      </w:r>
      <w:r w:rsidR="00916E15">
        <w:t>, a odnose se na planiranu uplatu građana za sufinanciranje izgradnje komunalne infrastrukture. Također značajno smanjenje u iznosu od 430.000 kuna planirano je kod komunalne naknade.</w:t>
      </w:r>
    </w:p>
    <w:p w:rsidR="00855240" w:rsidRDefault="00855240" w:rsidP="006A137B">
      <w:pPr>
        <w:pStyle w:val="Tijeloteksta2"/>
        <w:spacing w:line="360" w:lineRule="auto"/>
        <w:ind w:firstLine="708"/>
        <w:jc w:val="both"/>
      </w:pPr>
      <w:r>
        <w:t>Povećanje prihoda za 120.000 kuna planirano je od poreza na korištenje javnih površina, a kod poreza na promet nekretnina za 170.000 kuna.</w:t>
      </w:r>
      <w:r w:rsidR="00F95347">
        <w:t xml:space="preserve"> Pomoći  od HZZO-a povećane su za 54.000 kuna, a odnose se na sredstva za plaćanje javnih radova.</w:t>
      </w:r>
      <w:r w:rsidR="004C599C">
        <w:t xml:space="preserve"> K</w:t>
      </w:r>
      <w:r w:rsidR="00F95347">
        <w:t>amate na depozite po vi</w:t>
      </w:r>
      <w:r w:rsidR="002D4F68">
        <w:t xml:space="preserve">đenju  povećane su za 23.800 kuna,zatezne kamate za 40.000 kuna, a prihodi od dividendi za 27.000 kuna. Komunalni doprinos povećan je za 300.000 kuna, a kapitalne donacije za 70.000 kuna. Navedena se donacija odnosi na donirani VW transporter od udruge Sunce. Sredstva od prodaje građevinskog zemljišta povećana su za </w:t>
      </w:r>
      <w:r w:rsidR="007818A8">
        <w:t>868.5</w:t>
      </w:r>
      <w:r w:rsidR="002D4F68">
        <w:t>00 kuna.</w:t>
      </w:r>
    </w:p>
    <w:p w:rsidR="00E66569" w:rsidRDefault="00E66569" w:rsidP="006A137B">
      <w:pPr>
        <w:pStyle w:val="Tijeloteksta2"/>
        <w:spacing w:line="360" w:lineRule="auto"/>
        <w:jc w:val="both"/>
        <w:rPr>
          <w:b/>
        </w:rPr>
      </w:pPr>
    </w:p>
    <w:p w:rsidR="00E66569" w:rsidRDefault="00E66569" w:rsidP="006A137B">
      <w:pPr>
        <w:pStyle w:val="Tijeloteksta2"/>
        <w:spacing w:line="360" w:lineRule="auto"/>
        <w:jc w:val="both"/>
        <w:rPr>
          <w:b/>
        </w:rPr>
      </w:pPr>
    </w:p>
    <w:p w:rsidR="006A137B" w:rsidRDefault="006A137B" w:rsidP="006A137B">
      <w:pPr>
        <w:pStyle w:val="Tijeloteksta2"/>
        <w:spacing w:line="360" w:lineRule="auto"/>
        <w:jc w:val="both"/>
        <w:rPr>
          <w:b/>
        </w:rPr>
      </w:pPr>
      <w:r w:rsidRPr="00CB5FA6">
        <w:rPr>
          <w:b/>
        </w:rPr>
        <w:t>RASHODI</w:t>
      </w:r>
    </w:p>
    <w:p w:rsidR="00E66569" w:rsidRDefault="006A137B" w:rsidP="006A137B">
      <w:pPr>
        <w:pStyle w:val="Tijeloteksta2"/>
        <w:spacing w:line="360" w:lineRule="auto"/>
        <w:jc w:val="both"/>
      </w:pPr>
      <w:r>
        <w:t xml:space="preserve">           </w:t>
      </w:r>
    </w:p>
    <w:p w:rsidR="006A137B" w:rsidRDefault="006A137B" w:rsidP="00E66569">
      <w:pPr>
        <w:pStyle w:val="Tijeloteksta2"/>
        <w:spacing w:line="360" w:lineRule="auto"/>
        <w:ind w:firstLine="708"/>
        <w:jc w:val="both"/>
      </w:pPr>
      <w:r>
        <w:t xml:space="preserve">    Promatrajući ukupne rashode po ovim Izmjenama u odnosu na plan proračuna u iznosu od </w:t>
      </w:r>
      <w:r w:rsidR="00C75BE3">
        <w:t>43.</w:t>
      </w:r>
      <w:r w:rsidR="00936309">
        <w:t>037.372</w:t>
      </w:r>
      <w:r>
        <w:t xml:space="preserve">  kuna vidljivo je da su ukupni rashodi smanjeni  za </w:t>
      </w:r>
      <w:r w:rsidR="00C547CC">
        <w:t>3.</w:t>
      </w:r>
      <w:r w:rsidR="00824BD1">
        <w:t>901.869</w:t>
      </w:r>
      <w:r w:rsidR="00C547CC">
        <w:t xml:space="preserve">   </w:t>
      </w:r>
      <w:r w:rsidR="00103026">
        <w:t xml:space="preserve"> </w:t>
      </w:r>
      <w:r>
        <w:t xml:space="preserve">kuna ili za </w:t>
      </w:r>
      <w:r w:rsidR="00824BD1">
        <w:t>9,06</w:t>
      </w:r>
      <w:r>
        <w:t>%.</w:t>
      </w:r>
    </w:p>
    <w:p w:rsidR="00936309" w:rsidRDefault="00936309" w:rsidP="006A137B">
      <w:pPr>
        <w:pStyle w:val="Tijeloteksta2"/>
        <w:spacing w:line="360" w:lineRule="auto"/>
        <w:jc w:val="both"/>
      </w:pPr>
      <w:r>
        <w:t>Smanjenje rashoda za 40.000 kuna planirano je za kamate po okvirnom kreditu, a zatezne kamate iz poslovnih odnosa smanjene su za 25.000 kuna.</w:t>
      </w:r>
      <w:r w:rsidR="00233B58">
        <w:t xml:space="preserve"> </w:t>
      </w:r>
      <w:r w:rsidR="00F54C0A">
        <w:t>Naknade za štete uzrokovane prirodnim katastrofama smanjene su za 50.000 kuna, a za isti iznos umanjena je proračunska pričuva. Sredstva za rad mjesn</w:t>
      </w:r>
      <w:r w:rsidR="00233B58">
        <w:t xml:space="preserve">ih odbora </w:t>
      </w:r>
      <w:r w:rsidR="00F54C0A">
        <w:t xml:space="preserve"> umanjena su za </w:t>
      </w:r>
      <w:r w:rsidR="00E24557">
        <w:t>86</w:t>
      </w:r>
      <w:r w:rsidR="00F54C0A">
        <w:t>.000 kuna od ukupno planiranih 1.7</w:t>
      </w:r>
      <w:r w:rsidR="00584E66">
        <w:t>4</w:t>
      </w:r>
      <w:r w:rsidR="00F54C0A">
        <w:t>4.500 kuna. Ugovori o djelu umanjeni su za 40.000 kuna,računalne usluge za 20.000 kuna, a pristojbe i naknade za 50.000 kuna. Sredstva za nabavku uredske opreme i namještaja umanjena su za 30.000 kuna,</w:t>
      </w:r>
      <w:r w:rsidR="00233B58">
        <w:t xml:space="preserve"> a </w:t>
      </w:r>
      <w:r w:rsidR="00F54C0A">
        <w:t>ulaganja u računalne programe za 25.000 kuna. Kapitalne pomoći Dječjem vrtiću Radost umanjene su za 132.000 kuna iz razloga što se dogradnja vrtića planira za slijedeću godinu.</w:t>
      </w:r>
      <w:r w:rsidR="00000866">
        <w:t xml:space="preserve"> </w:t>
      </w:r>
      <w:r w:rsidR="00F54C0A">
        <w:t>Sredstva za dodatne programe u sportu smanjena su za 40.000 kuna</w:t>
      </w:r>
      <w:r w:rsidR="00000866">
        <w:t>. Kapitalne pomoći Centru za kultu</w:t>
      </w:r>
      <w:r w:rsidR="00233B58">
        <w:t xml:space="preserve">ru umanjene su za 145.100 kuna obzirom da </w:t>
      </w:r>
      <w:r w:rsidR="00000866">
        <w:t xml:space="preserve"> se adaptacija Centra planira slijedeće godine. Kapitalne donacije </w:t>
      </w:r>
      <w:proofErr w:type="spellStart"/>
      <w:r w:rsidR="00000866">
        <w:t>Lukomu</w:t>
      </w:r>
      <w:proofErr w:type="spellEnd"/>
      <w:r w:rsidR="00000866">
        <w:t xml:space="preserve"> d.o.o umanjuju se za 46.000 kuna iz razloga što je izvođenje radova na groblju Ludbreg preuzeo Grad, a planirani su za 2019.godinu.Sredstva za izgradnju cesta umanjena su za 1.000.000 kuna jer se većina radova planira u proračunu 2019.godine.</w:t>
      </w:r>
    </w:p>
    <w:p w:rsidR="00936309" w:rsidRDefault="003853C1" w:rsidP="001646C1">
      <w:pPr>
        <w:pStyle w:val="Tijeloteksta2"/>
        <w:spacing w:line="360" w:lineRule="auto"/>
        <w:jc w:val="both"/>
      </w:pPr>
      <w:r>
        <w:t>Planirana sredstva za izgradnju arheološkog parka umanjuju se za 5.153.000 kuna iz razloga što se prema dinamici radova isti planiraju u 2019.godini.</w:t>
      </w:r>
    </w:p>
    <w:p w:rsidR="00312E90" w:rsidRDefault="00312E90" w:rsidP="00312E90">
      <w:pPr>
        <w:pStyle w:val="Tijeloteksta2"/>
        <w:spacing w:line="360" w:lineRule="auto"/>
        <w:ind w:firstLine="708"/>
        <w:jc w:val="both"/>
      </w:pPr>
    </w:p>
    <w:p w:rsidR="00936309" w:rsidRDefault="00E24557" w:rsidP="00312E90">
      <w:pPr>
        <w:pStyle w:val="Tijeloteksta2"/>
        <w:spacing w:line="360" w:lineRule="auto"/>
        <w:ind w:firstLine="708"/>
        <w:jc w:val="both"/>
      </w:pPr>
      <w:r>
        <w:t>Povećanje izdataka za 663.000 kuna planirano je za otplatu kredita HBOR-u</w:t>
      </w:r>
      <w:r w:rsidR="005343E5">
        <w:t>.</w:t>
      </w:r>
      <w:r w:rsidR="00F31606">
        <w:t>Za 60.000 kuna povećani su ostali nespomenuti financijski rashodi , a isti se odnose na proviziju Ministarstvu financija za usluge raspodjele i doznake sredstava fiskalnog izravnanja.</w:t>
      </w:r>
      <w:r w:rsidR="00312E90">
        <w:t xml:space="preserve"> </w:t>
      </w:r>
      <w:r w:rsidR="00F31606">
        <w:t xml:space="preserve">Dječjem </w:t>
      </w:r>
      <w:r w:rsidR="00566CB5">
        <w:t xml:space="preserve">vrtiću </w:t>
      </w:r>
      <w:r w:rsidR="00BD6C93">
        <w:t xml:space="preserve">Radost planirana su dodatna sredstva u iznosu od 100.000 kuna,a dječjem vrtiću </w:t>
      </w:r>
      <w:proofErr w:type="spellStart"/>
      <w:r w:rsidR="00566CB5">
        <w:t>Smjehuljica</w:t>
      </w:r>
      <w:proofErr w:type="spellEnd"/>
      <w:r w:rsidR="00566CB5">
        <w:t xml:space="preserve"> 114.000 </w:t>
      </w:r>
      <w:r w:rsidR="00566CB5">
        <w:lastRenderedPageBreak/>
        <w:t>kuna</w:t>
      </w:r>
      <w:r w:rsidR="004B2A8F">
        <w:t>.</w:t>
      </w:r>
      <w:r w:rsidR="00351383">
        <w:t>Za promidžbu i organizaciju javnih manifestacija osigurano je</w:t>
      </w:r>
      <w:r w:rsidR="000A74B3">
        <w:t>:</w:t>
      </w:r>
      <w:r w:rsidR="00351383">
        <w:t xml:space="preserve"> 30.000 kuna za promidžbu i informiranje ,44.000 kuna za zakupnine i najamnine za opremu i 16.000 kuna za usluge čuvanja imovine i osoba. Crvenom križu Ludbreg osigurano je 22.000 kuna</w:t>
      </w:r>
      <w:r w:rsidR="004B2A8F">
        <w:t xml:space="preserve">,a </w:t>
      </w:r>
      <w:r w:rsidR="00351383">
        <w:t>Zajednici tehničke kulture  29.000 kuna.</w:t>
      </w:r>
      <w:r w:rsidR="005076F8">
        <w:t xml:space="preserve"> </w:t>
      </w:r>
      <w:r w:rsidR="00351383">
        <w:t xml:space="preserve">Vatrogasnoj zajednici osigurano je </w:t>
      </w:r>
      <w:r w:rsidR="005343E5">
        <w:t xml:space="preserve">dodatnih </w:t>
      </w:r>
      <w:r w:rsidR="00351383">
        <w:t xml:space="preserve">94.000 kuna </w:t>
      </w:r>
      <w:r w:rsidR="005343E5">
        <w:t>za nabavku</w:t>
      </w:r>
      <w:r w:rsidR="00351383">
        <w:t xml:space="preserve"> vatrogasnog vozila</w:t>
      </w:r>
      <w:r w:rsidR="00224355">
        <w:t xml:space="preserve"> ,a</w:t>
      </w:r>
      <w:r w:rsidR="00351383">
        <w:t xml:space="preserve"> Radio Ludbregu  </w:t>
      </w:r>
      <w:r w:rsidR="00224355">
        <w:t>35.000 kuna.</w:t>
      </w:r>
      <w:r w:rsidR="0042014B">
        <w:t>Za izradu projektne dokumentacije osigurano je 150.000 kuna,za tekuće i investicijsko održavanje gradskih objekata 700.000 kuna,za deratizaciju i dezinsekciju 87.000 kuna,za veterinarske usluge 30.000 kuna,</w:t>
      </w:r>
      <w:r w:rsidR="004B2A8F">
        <w:t xml:space="preserve">a </w:t>
      </w:r>
      <w:r w:rsidR="0042014B">
        <w:t>za geodetsko-katastarske usluge 150.000 kuna</w:t>
      </w:r>
      <w:r w:rsidR="004B2A8F">
        <w:t>.</w:t>
      </w:r>
      <w:r w:rsidR="005076F8">
        <w:t xml:space="preserve"> </w:t>
      </w:r>
      <w:r w:rsidR="0042014B">
        <w:t>Za kupnju građevinskog zemljišta osigurano je 275.000 kuna,za energetske i komunikacijske vodove (javnu rasvjetu) 530.000 kuna</w:t>
      </w:r>
      <w:r w:rsidR="001646C1">
        <w:t>, a za nabavku opreme 250.000 kuna.</w:t>
      </w:r>
      <w:r w:rsidR="00224355">
        <w:t xml:space="preserve"> </w:t>
      </w:r>
    </w:p>
    <w:p w:rsidR="001646C1" w:rsidRDefault="001646C1" w:rsidP="001646C1">
      <w:pPr>
        <w:pStyle w:val="Tijeloteksta2"/>
        <w:spacing w:line="360" w:lineRule="auto"/>
        <w:jc w:val="both"/>
      </w:pPr>
      <w:r>
        <w:t>Sredstva za realizaciju EU projekta „Zeleno želimo“ povećana su za 96.420 kuna i ista su usklađena sa dinamikom realizacije planiranih aktivnosti. Sredstva za EU projekt „</w:t>
      </w:r>
      <w:proofErr w:type="spellStart"/>
      <w:r>
        <w:t>Ecosmartcities</w:t>
      </w:r>
      <w:proofErr w:type="spellEnd"/>
      <w:r>
        <w:t>“ smanjena su za 76.700 kuna, a razlog je također</w:t>
      </w:r>
      <w:r w:rsidRPr="003853C1">
        <w:t xml:space="preserve"> </w:t>
      </w:r>
      <w:r>
        <w:t xml:space="preserve">usklađenje sa dinamikom realizacije planiranih aktivnosti. </w:t>
      </w:r>
    </w:p>
    <w:p w:rsidR="001646C1" w:rsidRDefault="001646C1" w:rsidP="001646C1">
      <w:pPr>
        <w:pStyle w:val="Tijeloteksta2"/>
        <w:spacing w:line="360" w:lineRule="auto"/>
        <w:jc w:val="both"/>
      </w:pPr>
      <w:r>
        <w:t>Na EU projektu „</w:t>
      </w:r>
      <w:proofErr w:type="spellStart"/>
      <w:r>
        <w:t>Desco</w:t>
      </w:r>
      <w:proofErr w:type="spellEnd"/>
      <w:r>
        <w:t>“ smanjena su sredstva za 327.761 kunu ,a za projekt „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Bike</w:t>
      </w:r>
      <w:proofErr w:type="spellEnd"/>
      <w:r>
        <w:t>“ za 163.920 kuna zbog dinamike ostvarenja planiranih aktivnosti.</w:t>
      </w:r>
    </w:p>
    <w:p w:rsidR="001646C1" w:rsidRDefault="001646C1" w:rsidP="001646C1">
      <w:pPr>
        <w:pStyle w:val="Tijeloteksta2"/>
        <w:spacing w:line="360" w:lineRule="auto"/>
        <w:jc w:val="both"/>
      </w:pPr>
      <w:r>
        <w:t xml:space="preserve">Planiran je i novi EU projekt „Eco gardens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“ u iznosu od 599.245 kuna od kojeg dio sredstava ide partnerima na projektu izvan Republike Hrvatske ,a dio sredstava Dječjem vrtiću Radost i Poduzetničkom inkubatoru </w:t>
      </w:r>
      <w:proofErr w:type="spellStart"/>
      <w:r>
        <w:t>Lucera</w:t>
      </w:r>
      <w:proofErr w:type="spellEnd"/>
      <w:r>
        <w:t xml:space="preserve"> d.o.o.</w:t>
      </w:r>
    </w:p>
    <w:p w:rsidR="001646C1" w:rsidRDefault="001646C1" w:rsidP="006A137B">
      <w:pPr>
        <w:pStyle w:val="Tijeloteksta2"/>
        <w:spacing w:line="360" w:lineRule="auto"/>
        <w:jc w:val="both"/>
      </w:pPr>
    </w:p>
    <w:p w:rsidR="006A137B" w:rsidRDefault="006A137B" w:rsidP="006A137B">
      <w:pPr>
        <w:pStyle w:val="Tijeloteksta2"/>
        <w:spacing w:line="360" w:lineRule="auto"/>
        <w:jc w:val="both"/>
      </w:pPr>
      <w:r>
        <w:t xml:space="preserve">        Sve pojedinačne korekcije vidljive su u prijedlogu I</w:t>
      </w:r>
      <w:r w:rsidR="00233B58">
        <w:t>I</w:t>
      </w:r>
      <w:r>
        <w:t xml:space="preserve"> Izmjena i dopuna Proračuna Grada Ludbrega za 201</w:t>
      </w:r>
      <w:r w:rsidR="00EE6B1A">
        <w:t>8</w:t>
      </w:r>
      <w:r>
        <w:t>. godinu.</w:t>
      </w:r>
    </w:p>
    <w:p w:rsidR="00267D8C" w:rsidRDefault="006A137B" w:rsidP="003E697C">
      <w:pPr>
        <w:pStyle w:val="Tijeloteksta2"/>
        <w:spacing w:line="360" w:lineRule="auto"/>
        <w:jc w:val="both"/>
      </w:pPr>
      <w:r>
        <w:t xml:space="preserve">        Gradonačelnik  predlaže Gradskom vijeću da usvoji I</w:t>
      </w:r>
      <w:r w:rsidR="00233B58">
        <w:t>I</w:t>
      </w:r>
      <w:r>
        <w:t xml:space="preserve"> Izmjene i dopune proračuna Grada Ludbrega za 201</w:t>
      </w:r>
      <w:r w:rsidR="00EE6B1A">
        <w:t>8</w:t>
      </w:r>
      <w:r>
        <w:t>. godinu.</w:t>
      </w:r>
    </w:p>
    <w:sectPr w:rsidR="00267D8C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54" w:rsidRDefault="00483A54" w:rsidP="00826E3B">
      <w:r>
        <w:separator/>
      </w:r>
    </w:p>
  </w:endnote>
  <w:endnote w:type="continuationSeparator" w:id="0">
    <w:p w:rsidR="00483A54" w:rsidRDefault="00483A54" w:rsidP="0082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54" w:rsidRDefault="00483A54" w:rsidP="00826E3B">
      <w:r>
        <w:separator/>
      </w:r>
    </w:p>
  </w:footnote>
  <w:footnote w:type="continuationSeparator" w:id="0">
    <w:p w:rsidR="00483A54" w:rsidRDefault="00483A54" w:rsidP="0082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6B"/>
    <w:rsid w:val="00000866"/>
    <w:rsid w:val="00003798"/>
    <w:rsid w:val="00006D8A"/>
    <w:rsid w:val="000074BA"/>
    <w:rsid w:val="00012BD4"/>
    <w:rsid w:val="0003298B"/>
    <w:rsid w:val="00033873"/>
    <w:rsid w:val="0004217B"/>
    <w:rsid w:val="00045546"/>
    <w:rsid w:val="0004674C"/>
    <w:rsid w:val="00047057"/>
    <w:rsid w:val="00050436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7CF0"/>
    <w:rsid w:val="000A06AE"/>
    <w:rsid w:val="000A1765"/>
    <w:rsid w:val="000A1814"/>
    <w:rsid w:val="000A25FA"/>
    <w:rsid w:val="000A2B08"/>
    <w:rsid w:val="000A2DAA"/>
    <w:rsid w:val="000A5FD1"/>
    <w:rsid w:val="000A74B3"/>
    <w:rsid w:val="000B0CD5"/>
    <w:rsid w:val="000B1085"/>
    <w:rsid w:val="000B112C"/>
    <w:rsid w:val="000C45BE"/>
    <w:rsid w:val="000D47DF"/>
    <w:rsid w:val="000E06C0"/>
    <w:rsid w:val="000E0EA7"/>
    <w:rsid w:val="000E1DFC"/>
    <w:rsid w:val="000E43A2"/>
    <w:rsid w:val="000E58CD"/>
    <w:rsid w:val="000E6876"/>
    <w:rsid w:val="000E6A80"/>
    <w:rsid w:val="000E6FF2"/>
    <w:rsid w:val="000F0AC8"/>
    <w:rsid w:val="00102698"/>
    <w:rsid w:val="00103026"/>
    <w:rsid w:val="00114FC9"/>
    <w:rsid w:val="00123E14"/>
    <w:rsid w:val="00124C16"/>
    <w:rsid w:val="001279D4"/>
    <w:rsid w:val="001308F9"/>
    <w:rsid w:val="0013163C"/>
    <w:rsid w:val="0014639E"/>
    <w:rsid w:val="0014691D"/>
    <w:rsid w:val="0015379D"/>
    <w:rsid w:val="0015529C"/>
    <w:rsid w:val="00163542"/>
    <w:rsid w:val="00164596"/>
    <w:rsid w:val="001646C1"/>
    <w:rsid w:val="00171258"/>
    <w:rsid w:val="00171620"/>
    <w:rsid w:val="00175D9C"/>
    <w:rsid w:val="00185411"/>
    <w:rsid w:val="00186A22"/>
    <w:rsid w:val="00186B23"/>
    <w:rsid w:val="00187552"/>
    <w:rsid w:val="00193D37"/>
    <w:rsid w:val="001A35AC"/>
    <w:rsid w:val="001B3056"/>
    <w:rsid w:val="001C14A4"/>
    <w:rsid w:val="001C16AE"/>
    <w:rsid w:val="001C7796"/>
    <w:rsid w:val="001D1A9C"/>
    <w:rsid w:val="001D7173"/>
    <w:rsid w:val="001D7D13"/>
    <w:rsid w:val="001E165B"/>
    <w:rsid w:val="001E56BE"/>
    <w:rsid w:val="001E6098"/>
    <w:rsid w:val="001F4245"/>
    <w:rsid w:val="001F63FD"/>
    <w:rsid w:val="001F6647"/>
    <w:rsid w:val="001F7B54"/>
    <w:rsid w:val="002051DD"/>
    <w:rsid w:val="00210929"/>
    <w:rsid w:val="00213A8B"/>
    <w:rsid w:val="00215E7A"/>
    <w:rsid w:val="002166BE"/>
    <w:rsid w:val="00222360"/>
    <w:rsid w:val="002241CD"/>
    <w:rsid w:val="00224355"/>
    <w:rsid w:val="00224641"/>
    <w:rsid w:val="00224A4D"/>
    <w:rsid w:val="00224D01"/>
    <w:rsid w:val="00225653"/>
    <w:rsid w:val="002302E3"/>
    <w:rsid w:val="00233B58"/>
    <w:rsid w:val="00235877"/>
    <w:rsid w:val="00240814"/>
    <w:rsid w:val="002459A6"/>
    <w:rsid w:val="00245FC4"/>
    <w:rsid w:val="0025226D"/>
    <w:rsid w:val="00265B51"/>
    <w:rsid w:val="00267D8C"/>
    <w:rsid w:val="00277B37"/>
    <w:rsid w:val="00280DFA"/>
    <w:rsid w:val="00284F0B"/>
    <w:rsid w:val="0028721B"/>
    <w:rsid w:val="002936BB"/>
    <w:rsid w:val="00295032"/>
    <w:rsid w:val="002964B5"/>
    <w:rsid w:val="002A0883"/>
    <w:rsid w:val="002A4D9C"/>
    <w:rsid w:val="002C4A69"/>
    <w:rsid w:val="002C57EA"/>
    <w:rsid w:val="002D3D3D"/>
    <w:rsid w:val="002D4F68"/>
    <w:rsid w:val="002E1ACC"/>
    <w:rsid w:val="002E4884"/>
    <w:rsid w:val="002E5D2F"/>
    <w:rsid w:val="002F49D7"/>
    <w:rsid w:val="002F619A"/>
    <w:rsid w:val="00300942"/>
    <w:rsid w:val="00302A53"/>
    <w:rsid w:val="0030522D"/>
    <w:rsid w:val="003127F6"/>
    <w:rsid w:val="00312E90"/>
    <w:rsid w:val="003231D0"/>
    <w:rsid w:val="00323738"/>
    <w:rsid w:val="00331545"/>
    <w:rsid w:val="00337C3C"/>
    <w:rsid w:val="003413A5"/>
    <w:rsid w:val="0034317F"/>
    <w:rsid w:val="003444F1"/>
    <w:rsid w:val="00351383"/>
    <w:rsid w:val="0035678E"/>
    <w:rsid w:val="00360C9B"/>
    <w:rsid w:val="00363173"/>
    <w:rsid w:val="00366C92"/>
    <w:rsid w:val="00381234"/>
    <w:rsid w:val="00382B88"/>
    <w:rsid w:val="00383921"/>
    <w:rsid w:val="00384E57"/>
    <w:rsid w:val="003853C1"/>
    <w:rsid w:val="003869AA"/>
    <w:rsid w:val="00390F5B"/>
    <w:rsid w:val="0039157F"/>
    <w:rsid w:val="003A1912"/>
    <w:rsid w:val="003A45DB"/>
    <w:rsid w:val="003B0B21"/>
    <w:rsid w:val="003D7F1B"/>
    <w:rsid w:val="003E1172"/>
    <w:rsid w:val="003E39B7"/>
    <w:rsid w:val="003E697C"/>
    <w:rsid w:val="003E70C2"/>
    <w:rsid w:val="003F06A4"/>
    <w:rsid w:val="003F2E6E"/>
    <w:rsid w:val="003F2FAB"/>
    <w:rsid w:val="00400661"/>
    <w:rsid w:val="00401770"/>
    <w:rsid w:val="00406610"/>
    <w:rsid w:val="0041410B"/>
    <w:rsid w:val="004154B1"/>
    <w:rsid w:val="004200DF"/>
    <w:rsid w:val="0042014B"/>
    <w:rsid w:val="00423172"/>
    <w:rsid w:val="004262DA"/>
    <w:rsid w:val="00440125"/>
    <w:rsid w:val="00440CA5"/>
    <w:rsid w:val="00440D6E"/>
    <w:rsid w:val="004517EB"/>
    <w:rsid w:val="004602D4"/>
    <w:rsid w:val="004632AF"/>
    <w:rsid w:val="00464CA8"/>
    <w:rsid w:val="00474D2B"/>
    <w:rsid w:val="00477FE3"/>
    <w:rsid w:val="00483811"/>
    <w:rsid w:val="00483A54"/>
    <w:rsid w:val="004864A4"/>
    <w:rsid w:val="004A2963"/>
    <w:rsid w:val="004A3CAC"/>
    <w:rsid w:val="004B2A8F"/>
    <w:rsid w:val="004C048E"/>
    <w:rsid w:val="004C599C"/>
    <w:rsid w:val="004D2D44"/>
    <w:rsid w:val="004D449F"/>
    <w:rsid w:val="004D4E67"/>
    <w:rsid w:val="004F2612"/>
    <w:rsid w:val="004F29A3"/>
    <w:rsid w:val="004F2A84"/>
    <w:rsid w:val="004F5B90"/>
    <w:rsid w:val="004F6830"/>
    <w:rsid w:val="004F7ABC"/>
    <w:rsid w:val="005076F8"/>
    <w:rsid w:val="00513B90"/>
    <w:rsid w:val="005148F9"/>
    <w:rsid w:val="00522D61"/>
    <w:rsid w:val="005343E5"/>
    <w:rsid w:val="00540BD1"/>
    <w:rsid w:val="005551D7"/>
    <w:rsid w:val="0056018E"/>
    <w:rsid w:val="00563B93"/>
    <w:rsid w:val="00566CB5"/>
    <w:rsid w:val="005848C0"/>
    <w:rsid w:val="00584E66"/>
    <w:rsid w:val="00590858"/>
    <w:rsid w:val="005975A4"/>
    <w:rsid w:val="005A304C"/>
    <w:rsid w:val="005A31F4"/>
    <w:rsid w:val="005A6C3E"/>
    <w:rsid w:val="005A7AAC"/>
    <w:rsid w:val="005B15F6"/>
    <w:rsid w:val="005C1E5F"/>
    <w:rsid w:val="005C3D4F"/>
    <w:rsid w:val="005C530F"/>
    <w:rsid w:val="005C7C19"/>
    <w:rsid w:val="005D50C8"/>
    <w:rsid w:val="005E478D"/>
    <w:rsid w:val="005E5AC3"/>
    <w:rsid w:val="005F12EF"/>
    <w:rsid w:val="005F25E5"/>
    <w:rsid w:val="005F619A"/>
    <w:rsid w:val="005F7D37"/>
    <w:rsid w:val="006124A7"/>
    <w:rsid w:val="006138F1"/>
    <w:rsid w:val="00616303"/>
    <w:rsid w:val="006228F8"/>
    <w:rsid w:val="0063392A"/>
    <w:rsid w:val="00635DB4"/>
    <w:rsid w:val="00645619"/>
    <w:rsid w:val="00652763"/>
    <w:rsid w:val="00656288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E03"/>
    <w:rsid w:val="006A137B"/>
    <w:rsid w:val="006A7D20"/>
    <w:rsid w:val="006B1462"/>
    <w:rsid w:val="006B6DEE"/>
    <w:rsid w:val="006C16D9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17586"/>
    <w:rsid w:val="0072204A"/>
    <w:rsid w:val="0073095E"/>
    <w:rsid w:val="0073618D"/>
    <w:rsid w:val="00740A29"/>
    <w:rsid w:val="00741111"/>
    <w:rsid w:val="007429EE"/>
    <w:rsid w:val="007433F0"/>
    <w:rsid w:val="007476BF"/>
    <w:rsid w:val="0075005C"/>
    <w:rsid w:val="007515EA"/>
    <w:rsid w:val="007610E3"/>
    <w:rsid w:val="00763E8D"/>
    <w:rsid w:val="007668D5"/>
    <w:rsid w:val="00772E42"/>
    <w:rsid w:val="0077532E"/>
    <w:rsid w:val="007818A8"/>
    <w:rsid w:val="00783AD6"/>
    <w:rsid w:val="00787BBE"/>
    <w:rsid w:val="007928BF"/>
    <w:rsid w:val="007A10D6"/>
    <w:rsid w:val="007C27D8"/>
    <w:rsid w:val="007C621B"/>
    <w:rsid w:val="007D5741"/>
    <w:rsid w:val="007E5C0D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24BD1"/>
    <w:rsid w:val="0082557F"/>
    <w:rsid w:val="00826E3B"/>
    <w:rsid w:val="00837F1A"/>
    <w:rsid w:val="0084125C"/>
    <w:rsid w:val="008425B3"/>
    <w:rsid w:val="00844D76"/>
    <w:rsid w:val="00846335"/>
    <w:rsid w:val="0084771F"/>
    <w:rsid w:val="0085511A"/>
    <w:rsid w:val="00855240"/>
    <w:rsid w:val="00860C10"/>
    <w:rsid w:val="00861658"/>
    <w:rsid w:val="00863095"/>
    <w:rsid w:val="00863BB7"/>
    <w:rsid w:val="0087234A"/>
    <w:rsid w:val="00872C46"/>
    <w:rsid w:val="00877A91"/>
    <w:rsid w:val="00880980"/>
    <w:rsid w:val="00881B8D"/>
    <w:rsid w:val="00882ABA"/>
    <w:rsid w:val="008934C8"/>
    <w:rsid w:val="008957C1"/>
    <w:rsid w:val="008A1A0A"/>
    <w:rsid w:val="008A40AE"/>
    <w:rsid w:val="008A40F9"/>
    <w:rsid w:val="008B00E2"/>
    <w:rsid w:val="008B2F1E"/>
    <w:rsid w:val="008B46E7"/>
    <w:rsid w:val="008B74F6"/>
    <w:rsid w:val="008C3057"/>
    <w:rsid w:val="008C7AE5"/>
    <w:rsid w:val="008D322F"/>
    <w:rsid w:val="008D4478"/>
    <w:rsid w:val="008E0A8A"/>
    <w:rsid w:val="008F0EF7"/>
    <w:rsid w:val="008F472D"/>
    <w:rsid w:val="008F792F"/>
    <w:rsid w:val="008F79FC"/>
    <w:rsid w:val="009110AF"/>
    <w:rsid w:val="00911F01"/>
    <w:rsid w:val="009158BC"/>
    <w:rsid w:val="00916E15"/>
    <w:rsid w:val="00925A4F"/>
    <w:rsid w:val="00927767"/>
    <w:rsid w:val="009340FC"/>
    <w:rsid w:val="00936309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7B3"/>
    <w:rsid w:val="009770BF"/>
    <w:rsid w:val="00982B9A"/>
    <w:rsid w:val="009A6CC6"/>
    <w:rsid w:val="009A7875"/>
    <w:rsid w:val="009B38A3"/>
    <w:rsid w:val="009B4197"/>
    <w:rsid w:val="009B6506"/>
    <w:rsid w:val="009C14BF"/>
    <w:rsid w:val="009C79F4"/>
    <w:rsid w:val="009D3C95"/>
    <w:rsid w:val="009E533C"/>
    <w:rsid w:val="009E5D40"/>
    <w:rsid w:val="009F08FD"/>
    <w:rsid w:val="009F492D"/>
    <w:rsid w:val="00A01883"/>
    <w:rsid w:val="00A020B9"/>
    <w:rsid w:val="00A06614"/>
    <w:rsid w:val="00A118FC"/>
    <w:rsid w:val="00A12819"/>
    <w:rsid w:val="00A137F9"/>
    <w:rsid w:val="00A14B6C"/>
    <w:rsid w:val="00A201C9"/>
    <w:rsid w:val="00A31F2B"/>
    <w:rsid w:val="00A40A0A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5A8E"/>
    <w:rsid w:val="00AB12EE"/>
    <w:rsid w:val="00AB1848"/>
    <w:rsid w:val="00AB1A12"/>
    <w:rsid w:val="00AB3886"/>
    <w:rsid w:val="00AB3F48"/>
    <w:rsid w:val="00AB4B86"/>
    <w:rsid w:val="00AB5421"/>
    <w:rsid w:val="00AC3D2D"/>
    <w:rsid w:val="00AE3372"/>
    <w:rsid w:val="00AF35E2"/>
    <w:rsid w:val="00AF4940"/>
    <w:rsid w:val="00B178C1"/>
    <w:rsid w:val="00B178FE"/>
    <w:rsid w:val="00B24A86"/>
    <w:rsid w:val="00B25244"/>
    <w:rsid w:val="00B253E0"/>
    <w:rsid w:val="00B26BAB"/>
    <w:rsid w:val="00B27D74"/>
    <w:rsid w:val="00B31D61"/>
    <w:rsid w:val="00B32318"/>
    <w:rsid w:val="00B357E8"/>
    <w:rsid w:val="00B35CA1"/>
    <w:rsid w:val="00B35E21"/>
    <w:rsid w:val="00B362A8"/>
    <w:rsid w:val="00B36C0B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B373B"/>
    <w:rsid w:val="00BB688B"/>
    <w:rsid w:val="00BC0B92"/>
    <w:rsid w:val="00BC202D"/>
    <w:rsid w:val="00BC22B6"/>
    <w:rsid w:val="00BC3779"/>
    <w:rsid w:val="00BD5F06"/>
    <w:rsid w:val="00BD6C93"/>
    <w:rsid w:val="00BE227F"/>
    <w:rsid w:val="00BE479A"/>
    <w:rsid w:val="00BE58D0"/>
    <w:rsid w:val="00BE7B02"/>
    <w:rsid w:val="00BF12E4"/>
    <w:rsid w:val="00BF598A"/>
    <w:rsid w:val="00BF633C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3849"/>
    <w:rsid w:val="00C40851"/>
    <w:rsid w:val="00C40C68"/>
    <w:rsid w:val="00C42F09"/>
    <w:rsid w:val="00C47B54"/>
    <w:rsid w:val="00C54508"/>
    <w:rsid w:val="00C547CC"/>
    <w:rsid w:val="00C54FC2"/>
    <w:rsid w:val="00C5644D"/>
    <w:rsid w:val="00C57455"/>
    <w:rsid w:val="00C66582"/>
    <w:rsid w:val="00C67DAF"/>
    <w:rsid w:val="00C72BDB"/>
    <w:rsid w:val="00C753FC"/>
    <w:rsid w:val="00C75BE3"/>
    <w:rsid w:val="00C81FBC"/>
    <w:rsid w:val="00C904B5"/>
    <w:rsid w:val="00CA449A"/>
    <w:rsid w:val="00CA53DE"/>
    <w:rsid w:val="00CB00B5"/>
    <w:rsid w:val="00CB12AF"/>
    <w:rsid w:val="00CB5FA6"/>
    <w:rsid w:val="00CC3CBA"/>
    <w:rsid w:val="00CC424C"/>
    <w:rsid w:val="00CD068F"/>
    <w:rsid w:val="00CE0380"/>
    <w:rsid w:val="00CE5CB7"/>
    <w:rsid w:val="00CE6521"/>
    <w:rsid w:val="00CE6554"/>
    <w:rsid w:val="00D0584B"/>
    <w:rsid w:val="00D05AF9"/>
    <w:rsid w:val="00D06EC5"/>
    <w:rsid w:val="00D109E7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5882"/>
    <w:rsid w:val="00D71492"/>
    <w:rsid w:val="00D74B9C"/>
    <w:rsid w:val="00D83B48"/>
    <w:rsid w:val="00D879EE"/>
    <w:rsid w:val="00D9322B"/>
    <w:rsid w:val="00D95883"/>
    <w:rsid w:val="00D961C2"/>
    <w:rsid w:val="00D9713B"/>
    <w:rsid w:val="00D97335"/>
    <w:rsid w:val="00DA2BF6"/>
    <w:rsid w:val="00DA5F55"/>
    <w:rsid w:val="00DA777D"/>
    <w:rsid w:val="00DB3FAB"/>
    <w:rsid w:val="00DB5BBA"/>
    <w:rsid w:val="00DB696A"/>
    <w:rsid w:val="00DC772F"/>
    <w:rsid w:val="00DC7EFB"/>
    <w:rsid w:val="00DD2EC1"/>
    <w:rsid w:val="00DD331D"/>
    <w:rsid w:val="00DD34AA"/>
    <w:rsid w:val="00DD4D22"/>
    <w:rsid w:val="00DD5DA7"/>
    <w:rsid w:val="00DD649B"/>
    <w:rsid w:val="00DE6944"/>
    <w:rsid w:val="00DF2A4E"/>
    <w:rsid w:val="00DF34AC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4557"/>
    <w:rsid w:val="00E25189"/>
    <w:rsid w:val="00E26955"/>
    <w:rsid w:val="00E26D66"/>
    <w:rsid w:val="00E309A9"/>
    <w:rsid w:val="00E31A8A"/>
    <w:rsid w:val="00E413AD"/>
    <w:rsid w:val="00E450F4"/>
    <w:rsid w:val="00E47DBF"/>
    <w:rsid w:val="00E51B5D"/>
    <w:rsid w:val="00E55C98"/>
    <w:rsid w:val="00E5638A"/>
    <w:rsid w:val="00E568A2"/>
    <w:rsid w:val="00E60998"/>
    <w:rsid w:val="00E662E7"/>
    <w:rsid w:val="00E66569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D2A"/>
    <w:rsid w:val="00EA7790"/>
    <w:rsid w:val="00EB055D"/>
    <w:rsid w:val="00EB1F9B"/>
    <w:rsid w:val="00EB2A57"/>
    <w:rsid w:val="00EB4374"/>
    <w:rsid w:val="00EB6AFF"/>
    <w:rsid w:val="00EB73B6"/>
    <w:rsid w:val="00EC3D3E"/>
    <w:rsid w:val="00EC6E9A"/>
    <w:rsid w:val="00EC7B13"/>
    <w:rsid w:val="00ED48F6"/>
    <w:rsid w:val="00EE28EC"/>
    <w:rsid w:val="00EE5EEC"/>
    <w:rsid w:val="00EE6B1A"/>
    <w:rsid w:val="00EF2001"/>
    <w:rsid w:val="00EF305B"/>
    <w:rsid w:val="00F12653"/>
    <w:rsid w:val="00F12866"/>
    <w:rsid w:val="00F13C6F"/>
    <w:rsid w:val="00F175D7"/>
    <w:rsid w:val="00F1779E"/>
    <w:rsid w:val="00F20763"/>
    <w:rsid w:val="00F230CD"/>
    <w:rsid w:val="00F23963"/>
    <w:rsid w:val="00F31606"/>
    <w:rsid w:val="00F32538"/>
    <w:rsid w:val="00F403FD"/>
    <w:rsid w:val="00F5331F"/>
    <w:rsid w:val="00F53752"/>
    <w:rsid w:val="00F54C0A"/>
    <w:rsid w:val="00F554B7"/>
    <w:rsid w:val="00F56AFE"/>
    <w:rsid w:val="00F61E1D"/>
    <w:rsid w:val="00F62A1B"/>
    <w:rsid w:val="00F6701A"/>
    <w:rsid w:val="00F814FF"/>
    <w:rsid w:val="00F833E6"/>
    <w:rsid w:val="00F91A69"/>
    <w:rsid w:val="00F95347"/>
    <w:rsid w:val="00F953F9"/>
    <w:rsid w:val="00F965C1"/>
    <w:rsid w:val="00F96B55"/>
    <w:rsid w:val="00FA1B1C"/>
    <w:rsid w:val="00FA3EF2"/>
    <w:rsid w:val="00FB0A3A"/>
    <w:rsid w:val="00FB3592"/>
    <w:rsid w:val="00FB3C29"/>
    <w:rsid w:val="00FB7924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26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26E3B"/>
    <w:rPr>
      <w:sz w:val="24"/>
      <w:szCs w:val="24"/>
    </w:rPr>
  </w:style>
  <w:style w:type="paragraph" w:styleId="Podnoje">
    <w:name w:val="footer"/>
    <w:basedOn w:val="Normal"/>
    <w:link w:val="PodnojeChar"/>
    <w:rsid w:val="00826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6E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71</cp:revision>
  <cp:lastPrinted>2018-11-25T18:17:00Z</cp:lastPrinted>
  <dcterms:created xsi:type="dcterms:W3CDTF">2018-11-09T06:37:00Z</dcterms:created>
  <dcterms:modified xsi:type="dcterms:W3CDTF">2018-11-26T07:23:00Z</dcterms:modified>
</cp:coreProperties>
</file>