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8B2F1E" w:rsidRDefault="00877A91" w:rsidP="00C049E4">
      <w:pPr>
        <w:pStyle w:val="Tijeloteksta"/>
      </w:pPr>
      <w:r>
        <w:t xml:space="preserve">OBRAZLOŽENJE UZ </w:t>
      </w:r>
      <w:r w:rsidR="0003298B">
        <w:t xml:space="preserve"> </w:t>
      </w:r>
      <w:r w:rsidR="003F18F3">
        <w:t>I</w:t>
      </w:r>
      <w:r w:rsidR="00563B93">
        <w:t>I</w:t>
      </w:r>
      <w:r w:rsidR="008F472D">
        <w:t>I</w:t>
      </w:r>
      <w:r w:rsidR="00EE5EEC">
        <w:t>.</w:t>
      </w:r>
      <w:r w:rsidR="0003298B">
        <w:t xml:space="preserve"> </w:t>
      </w:r>
      <w:r>
        <w:t>IZMJENE I DOPUNE PRORAČUNA GRADA LUDBREGA ZA 20</w:t>
      </w:r>
      <w:r w:rsidR="00F814FF">
        <w:t>1</w:t>
      </w:r>
      <w:r w:rsidR="00B362A8">
        <w:t>8</w:t>
      </w:r>
      <w:r w:rsidR="00C049E4">
        <w:t>. GODINU</w:t>
      </w:r>
    </w:p>
    <w:p w:rsidR="00B31D61" w:rsidRDefault="00B31D61" w:rsidP="00CB5FA6">
      <w:pPr>
        <w:pStyle w:val="Tijeloteksta"/>
        <w:jc w:val="left"/>
      </w:pPr>
    </w:p>
    <w:p w:rsidR="009767B3" w:rsidRDefault="009767B3" w:rsidP="00CB5FA6">
      <w:pPr>
        <w:pStyle w:val="Tijeloteksta"/>
        <w:jc w:val="left"/>
      </w:pPr>
    </w:p>
    <w:p w:rsidR="00C049E4" w:rsidRDefault="00CB5FA6" w:rsidP="00CB5FA6">
      <w:pPr>
        <w:pStyle w:val="Tijeloteksta"/>
        <w:jc w:val="left"/>
      </w:pPr>
      <w:r>
        <w:t>PRIHODI</w:t>
      </w:r>
    </w:p>
    <w:p w:rsidR="00CB5FA6" w:rsidRDefault="00CB5FA6" w:rsidP="00CB5FA6">
      <w:pPr>
        <w:pStyle w:val="Tijeloteksta"/>
        <w:jc w:val="left"/>
      </w:pPr>
    </w:p>
    <w:p w:rsidR="00877A91" w:rsidRDefault="00877A9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3F18F3">
        <w:rPr>
          <w:sz w:val="28"/>
        </w:rPr>
        <w:t>Trećom i</w:t>
      </w:r>
      <w:r>
        <w:rPr>
          <w:sz w:val="28"/>
        </w:rPr>
        <w:t>zmjenom i dopunom proračuna Grada Ludbrega za 20</w:t>
      </w:r>
      <w:r w:rsidR="00187552">
        <w:rPr>
          <w:sz w:val="28"/>
        </w:rPr>
        <w:t>1</w:t>
      </w:r>
      <w:r w:rsidR="00B362A8">
        <w:rPr>
          <w:sz w:val="28"/>
        </w:rPr>
        <w:t>8</w:t>
      </w:r>
      <w:r>
        <w:rPr>
          <w:sz w:val="28"/>
        </w:rPr>
        <w:t xml:space="preserve">. godinu nastoji se uspostaviti ravnoteža između planiranih prihoda i planiranih proračunskih izdataka. Po ovoj </w:t>
      </w:r>
      <w:r w:rsidR="003F18F3">
        <w:rPr>
          <w:sz w:val="28"/>
        </w:rPr>
        <w:t>trećo</w:t>
      </w:r>
      <w:r w:rsidR="001D7D13">
        <w:rPr>
          <w:sz w:val="28"/>
        </w:rPr>
        <w:t>j</w:t>
      </w:r>
      <w:r>
        <w:rPr>
          <w:sz w:val="28"/>
        </w:rPr>
        <w:t xml:space="preserve"> procjeni tekući prihodi uključujući</w:t>
      </w:r>
      <w:r w:rsidR="00C81FBC">
        <w:rPr>
          <w:sz w:val="28"/>
        </w:rPr>
        <w:t xml:space="preserve"> </w:t>
      </w:r>
      <w:r>
        <w:rPr>
          <w:sz w:val="28"/>
        </w:rPr>
        <w:t xml:space="preserve"> kapitalne prihode</w:t>
      </w:r>
      <w:r w:rsidR="002936BB">
        <w:rPr>
          <w:sz w:val="28"/>
        </w:rPr>
        <w:t xml:space="preserve"> i</w:t>
      </w:r>
      <w:r>
        <w:rPr>
          <w:sz w:val="28"/>
        </w:rPr>
        <w:t xml:space="preserve"> potpore</w:t>
      </w:r>
      <w:r w:rsidR="00C049E4">
        <w:rPr>
          <w:sz w:val="28"/>
        </w:rPr>
        <w:t xml:space="preserve"> </w:t>
      </w:r>
      <w:r>
        <w:rPr>
          <w:sz w:val="28"/>
        </w:rPr>
        <w:t xml:space="preserve"> iznosili bi </w:t>
      </w:r>
      <w:r w:rsidR="00EB7510">
        <w:rPr>
          <w:sz w:val="28"/>
        </w:rPr>
        <w:t>43.116.736</w:t>
      </w:r>
      <w:r w:rsidR="00D65882">
        <w:rPr>
          <w:sz w:val="28"/>
        </w:rPr>
        <w:t xml:space="preserve">   </w:t>
      </w:r>
      <w:r>
        <w:rPr>
          <w:sz w:val="28"/>
        </w:rPr>
        <w:t>kun</w:t>
      </w:r>
      <w:r w:rsidR="0073095E">
        <w:rPr>
          <w:sz w:val="28"/>
        </w:rPr>
        <w:t>a</w:t>
      </w:r>
      <w:r w:rsidR="00C049E4">
        <w:rPr>
          <w:sz w:val="28"/>
        </w:rPr>
        <w:t>.</w:t>
      </w:r>
    </w:p>
    <w:p w:rsidR="006A137B" w:rsidRDefault="00877A91" w:rsidP="009767B3">
      <w:pPr>
        <w:pStyle w:val="Tijeloteksta2"/>
        <w:spacing w:line="360" w:lineRule="auto"/>
        <w:jc w:val="both"/>
      </w:pPr>
      <w:r>
        <w:t xml:space="preserve">      Promatrajući ukupne prihode po ovim </w:t>
      </w:r>
      <w:r w:rsidR="00AB1848">
        <w:t>i</w:t>
      </w:r>
      <w:r>
        <w:t xml:space="preserve">zmjenama u odnosu na plan proračuna u iznosu od </w:t>
      </w:r>
      <w:r w:rsidR="004602D4">
        <w:t>4</w:t>
      </w:r>
      <w:r w:rsidR="003F18F3">
        <w:t>5.562.409</w:t>
      </w:r>
      <w:r>
        <w:t xml:space="preserve"> kuna vidljivo je da su ukupni prihodi </w:t>
      </w:r>
      <w:r w:rsidR="004602D4">
        <w:t>smanjeni</w:t>
      </w:r>
      <w:r w:rsidR="0004217B">
        <w:t xml:space="preserve"> </w:t>
      </w:r>
      <w:r w:rsidR="00C049E4">
        <w:t xml:space="preserve"> za</w:t>
      </w:r>
      <w:r>
        <w:t xml:space="preserve"> </w:t>
      </w:r>
      <w:r w:rsidR="00EB7510">
        <w:t>2.445.673</w:t>
      </w:r>
      <w:r w:rsidR="00BE58D0">
        <w:t xml:space="preserve"> </w:t>
      </w:r>
      <w:r w:rsidR="00A118FC">
        <w:t xml:space="preserve"> kuna ili za</w:t>
      </w:r>
      <w:r w:rsidR="004602D4">
        <w:t xml:space="preserve"> </w:t>
      </w:r>
      <w:r w:rsidR="00EB7510">
        <w:t>5,36</w:t>
      </w:r>
      <w:r w:rsidR="00B362A8">
        <w:t xml:space="preserve"> </w:t>
      </w:r>
      <w:r w:rsidR="00F12653">
        <w:t>%.</w:t>
      </w:r>
      <w:r w:rsidR="002936BB">
        <w:t xml:space="preserve"> </w:t>
      </w:r>
    </w:p>
    <w:p w:rsidR="001646C1" w:rsidRDefault="001646C1" w:rsidP="006A137B">
      <w:pPr>
        <w:pStyle w:val="Tijeloteksta2"/>
        <w:spacing w:line="360" w:lineRule="auto"/>
        <w:jc w:val="both"/>
      </w:pPr>
    </w:p>
    <w:p w:rsidR="00BD0562" w:rsidRDefault="00CE3400" w:rsidP="00CE3400">
      <w:pPr>
        <w:pStyle w:val="Tijeloteksta2"/>
        <w:spacing w:line="360" w:lineRule="auto"/>
        <w:ind w:firstLine="708"/>
        <w:jc w:val="both"/>
      </w:pPr>
      <w:r>
        <w:t xml:space="preserve">Smanjenje prihoda za </w:t>
      </w:r>
      <w:r w:rsidR="00EB7510">
        <w:t>622.600</w:t>
      </w:r>
      <w:r>
        <w:t xml:space="preserve"> evidentirano je kod tekućih pomoći od inozemnih vlada u EU iz razloga što refundaciju navedenih prihoda očekujemo 2019.godine.Kapitalne pomoći iz državnog proračuna temeljem prijenosa EU sredstava umanjene su za 1.000.000 kuna, a isto se odnosi na sredstva za realizaciju Arheološkog parka koji radovi su planirani u proračunu za 2019.godinu.</w:t>
      </w:r>
      <w:r w:rsidR="00EB7510">
        <w:t>Također za 1.000.000 kuna izvršeno je umanjenje na poziciji primljenih kredita od tuzemnih kreditnih institucija, a isto se odnosi na okvirni kredit koji nije korišten.</w:t>
      </w:r>
    </w:p>
    <w:p w:rsidR="005059BC" w:rsidRDefault="005059BC" w:rsidP="00CE3400">
      <w:pPr>
        <w:pStyle w:val="Tijeloteksta2"/>
        <w:spacing w:line="360" w:lineRule="auto"/>
        <w:ind w:firstLine="708"/>
        <w:jc w:val="both"/>
      </w:pPr>
      <w:r>
        <w:t>Povećanje prihoda za 150.000 kuna planirano je od poreza na promet nekretnina, a za 100.000 kuna povećani su prihodi od sufinanciranja građana za izgradnju komunalne infrastrukture.</w:t>
      </w:r>
    </w:p>
    <w:p w:rsidR="005059BC" w:rsidRDefault="005059BC" w:rsidP="005059BC">
      <w:pPr>
        <w:pStyle w:val="Tijeloteksta2"/>
        <w:spacing w:line="360" w:lineRule="auto"/>
        <w:jc w:val="both"/>
        <w:rPr>
          <w:b/>
        </w:rPr>
      </w:pPr>
    </w:p>
    <w:p w:rsidR="005059BC" w:rsidRDefault="005059BC" w:rsidP="005059BC">
      <w:pPr>
        <w:pStyle w:val="Tijeloteksta2"/>
        <w:spacing w:line="360" w:lineRule="auto"/>
        <w:jc w:val="both"/>
        <w:rPr>
          <w:b/>
        </w:rPr>
      </w:pPr>
      <w:r w:rsidRPr="005059BC">
        <w:rPr>
          <w:b/>
        </w:rPr>
        <w:t>RASHODI</w:t>
      </w:r>
    </w:p>
    <w:p w:rsidR="005059BC" w:rsidRDefault="005059BC" w:rsidP="005059BC">
      <w:pPr>
        <w:pStyle w:val="Tijeloteksta2"/>
        <w:spacing w:line="360" w:lineRule="auto"/>
        <w:jc w:val="both"/>
        <w:rPr>
          <w:b/>
        </w:rPr>
      </w:pPr>
    </w:p>
    <w:p w:rsidR="007A743F" w:rsidRDefault="005059BC" w:rsidP="005059BC">
      <w:pPr>
        <w:pStyle w:val="Tijeloteksta2"/>
        <w:spacing w:line="360" w:lineRule="auto"/>
        <w:jc w:val="both"/>
      </w:pPr>
      <w:r>
        <w:tab/>
        <w:t xml:space="preserve">Smanjenje rashoda za </w:t>
      </w:r>
      <w:r w:rsidR="00506EC7">
        <w:t xml:space="preserve">28.000 kuna planirano je za naknade članovima predstavničkih i izvršnih tijela obzirom da će planiranih 180.000 kuna biti dostatno do kraja godine. Kamate za primljene zajmove smanjene su za 125.000 kuna, a glavnica za 613.000 kuna, a isto se odnosi na kredit HBOR-u. </w:t>
      </w:r>
    </w:p>
    <w:p w:rsidR="007A743F" w:rsidRDefault="007A743F" w:rsidP="005059BC">
      <w:pPr>
        <w:pStyle w:val="Tijeloteksta2"/>
        <w:spacing w:line="360" w:lineRule="auto"/>
        <w:jc w:val="both"/>
      </w:pPr>
    </w:p>
    <w:p w:rsidR="007A743F" w:rsidRDefault="007A743F" w:rsidP="005059BC">
      <w:pPr>
        <w:pStyle w:val="Tijeloteksta2"/>
        <w:spacing w:line="360" w:lineRule="auto"/>
        <w:jc w:val="both"/>
      </w:pPr>
    </w:p>
    <w:p w:rsidR="005059BC" w:rsidRPr="005059BC" w:rsidRDefault="00506EC7" w:rsidP="007A743F">
      <w:pPr>
        <w:pStyle w:val="Tijeloteksta2"/>
        <w:spacing w:line="360" w:lineRule="auto"/>
        <w:ind w:firstLine="708"/>
        <w:jc w:val="both"/>
      </w:pPr>
      <w:r>
        <w:t xml:space="preserve">Umanjenje za </w:t>
      </w:r>
      <w:r w:rsidR="005059BC">
        <w:t>30.000 kuna planirano je za održavanje nerazvrstanih cesta jer će preostala sredstva od 354.500 kuna biti dostatna do kraja godine.</w:t>
      </w:r>
      <w:r w:rsidR="005B686C">
        <w:t xml:space="preserve"> Sredstva za autorske honorare umanjena su za 31.500 kuna</w:t>
      </w:r>
      <w:r w:rsidR="003B4D86">
        <w:t xml:space="preserve"> ,a za zaštitu spomenika kulture  za 15.000 kuna. Subvencije obrtnicima umanjene su za 40.000 kuna iz razloga što nije bilo  zahtjeva za sredstva do iznosa planiranog u proračunu.</w:t>
      </w:r>
      <w:r w:rsidR="00AF2B12">
        <w:t xml:space="preserve"> Sredstva za realizaciju EU projekata umanjena su u ukupnom iznosu od 1.993.893 kuna od čega se najveći iznos od 1.000.000 kuna odnosi na arheološki park kod kojeg se nabavka opreme planira u 2019.godini dok se preostali dio  sredstava odnosi na ostale EU projekte koji su  usklađeni s realiziranim aktivnostima do kraja godine.</w:t>
      </w:r>
    </w:p>
    <w:p w:rsidR="00BD0562" w:rsidRDefault="00BD0562" w:rsidP="006A137B">
      <w:pPr>
        <w:pStyle w:val="Tijeloteksta2"/>
        <w:spacing w:line="360" w:lineRule="auto"/>
        <w:jc w:val="both"/>
      </w:pPr>
    </w:p>
    <w:p w:rsidR="00BD0562" w:rsidRDefault="003E75B1" w:rsidP="006A137B">
      <w:pPr>
        <w:pStyle w:val="Tijeloteksta2"/>
        <w:spacing w:line="360" w:lineRule="auto"/>
        <w:jc w:val="both"/>
      </w:pPr>
      <w:r>
        <w:tab/>
        <w:t xml:space="preserve">Povećanje sredstava za 103.500 kuna planirano je za rad mjesnih odbora od čega 64.500 kuna za redovnu djelatnost a 39.000 kuna za održavanje komunalne infrastrukture. Za 33.000 kuna povećani su ostali nespomenuti financijski rashodi , a odnose se na proviziju Ministarstvu financija za uslugu raspodjele sredstava od fiskalnog izravnanja.Za sufinanciranje osnovne i srednje škole osigurano je dodatnih </w:t>
      </w:r>
      <w:r w:rsidR="008F0BAF">
        <w:t>50.000 kuna, a za sufinanciranje sporta 20.000 kuna.</w:t>
      </w:r>
    </w:p>
    <w:p w:rsidR="00BD0562" w:rsidRDefault="004825AE" w:rsidP="006A137B">
      <w:pPr>
        <w:pStyle w:val="Tijeloteksta2"/>
        <w:spacing w:line="360" w:lineRule="auto"/>
        <w:jc w:val="both"/>
      </w:pPr>
      <w:r>
        <w:t xml:space="preserve">Za dodatna ulaganja za ostalu nefinancijsku imovinu osigurano je 50.000 kuna a isto se odnosi na osmišljavanje autorskog rješenja i stručno savjetovanje kod izrade idejnog rješenja i glavnog projekta za rekonstrukciju Gradskog groblja u Ludbregu. </w:t>
      </w:r>
    </w:p>
    <w:p w:rsidR="00BD0562" w:rsidRDefault="00BD0562" w:rsidP="006A137B">
      <w:pPr>
        <w:pStyle w:val="Tijeloteksta2"/>
        <w:spacing w:line="360" w:lineRule="auto"/>
        <w:jc w:val="both"/>
      </w:pPr>
    </w:p>
    <w:p w:rsidR="006A137B" w:rsidRDefault="006A137B" w:rsidP="006A137B">
      <w:pPr>
        <w:pStyle w:val="Tijeloteksta2"/>
        <w:spacing w:line="360" w:lineRule="auto"/>
        <w:jc w:val="both"/>
      </w:pPr>
      <w:r>
        <w:t xml:space="preserve">       Sve pojedinačne korekcije vidljive su u prijedlogu I</w:t>
      </w:r>
      <w:r w:rsidR="00233B58">
        <w:t>I</w:t>
      </w:r>
      <w:r w:rsidR="009C30BD">
        <w:t>I</w:t>
      </w:r>
      <w:r>
        <w:t xml:space="preserve"> Izmjena i dopuna Proračuna Grada Ludbrega za 201</w:t>
      </w:r>
      <w:r w:rsidR="00EE6B1A">
        <w:t>8</w:t>
      </w:r>
      <w:r>
        <w:t>. godinu.</w:t>
      </w:r>
    </w:p>
    <w:p w:rsidR="00267D8C" w:rsidRDefault="006A137B" w:rsidP="003E697C">
      <w:pPr>
        <w:pStyle w:val="Tijeloteksta2"/>
        <w:spacing w:line="360" w:lineRule="auto"/>
        <w:jc w:val="both"/>
      </w:pPr>
      <w:r>
        <w:t xml:space="preserve">        Gradonačelnik  predlaže Gradskom vijeću da usvoji I</w:t>
      </w:r>
      <w:r w:rsidR="00233B58">
        <w:t>I</w:t>
      </w:r>
      <w:r w:rsidR="009C30BD">
        <w:t>I</w:t>
      </w:r>
      <w:r>
        <w:t xml:space="preserve"> Izmjene i dopune proračuna Grada Ludbrega za 201</w:t>
      </w:r>
      <w:r w:rsidR="00EE6B1A">
        <w:t>8</w:t>
      </w:r>
      <w:r>
        <w:t>. godinu.</w:t>
      </w:r>
    </w:p>
    <w:sectPr w:rsidR="00267D8C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80" w:rsidRDefault="00FB5580" w:rsidP="00826E3B">
      <w:r>
        <w:separator/>
      </w:r>
    </w:p>
  </w:endnote>
  <w:endnote w:type="continuationSeparator" w:id="0">
    <w:p w:rsidR="00FB5580" w:rsidRDefault="00FB5580" w:rsidP="0082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80" w:rsidRDefault="00FB5580" w:rsidP="00826E3B">
      <w:r>
        <w:separator/>
      </w:r>
    </w:p>
  </w:footnote>
  <w:footnote w:type="continuationSeparator" w:id="0">
    <w:p w:rsidR="00FB5580" w:rsidRDefault="00FB5580" w:rsidP="0082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6B"/>
    <w:rsid w:val="00000866"/>
    <w:rsid w:val="00003798"/>
    <w:rsid w:val="00006D8A"/>
    <w:rsid w:val="000074BA"/>
    <w:rsid w:val="00012BD4"/>
    <w:rsid w:val="0003298B"/>
    <w:rsid w:val="00033873"/>
    <w:rsid w:val="0004217B"/>
    <w:rsid w:val="00045546"/>
    <w:rsid w:val="0004674C"/>
    <w:rsid w:val="00047057"/>
    <w:rsid w:val="00050436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7CF0"/>
    <w:rsid w:val="000A06AE"/>
    <w:rsid w:val="000A1765"/>
    <w:rsid w:val="000A1814"/>
    <w:rsid w:val="000A25FA"/>
    <w:rsid w:val="000A2B08"/>
    <w:rsid w:val="000A2DAA"/>
    <w:rsid w:val="000A5FD1"/>
    <w:rsid w:val="000A74B3"/>
    <w:rsid w:val="000B0CD5"/>
    <w:rsid w:val="000B1085"/>
    <w:rsid w:val="000B112C"/>
    <w:rsid w:val="000C45BE"/>
    <w:rsid w:val="000D47DF"/>
    <w:rsid w:val="000E06C0"/>
    <w:rsid w:val="000E0EA7"/>
    <w:rsid w:val="000E1DFC"/>
    <w:rsid w:val="000E43A2"/>
    <w:rsid w:val="000E58CD"/>
    <w:rsid w:val="000E6876"/>
    <w:rsid w:val="000E6A80"/>
    <w:rsid w:val="000E6FF2"/>
    <w:rsid w:val="000F0AC8"/>
    <w:rsid w:val="00102698"/>
    <w:rsid w:val="00103026"/>
    <w:rsid w:val="00114FC9"/>
    <w:rsid w:val="00123E14"/>
    <w:rsid w:val="00124C16"/>
    <w:rsid w:val="001279D4"/>
    <w:rsid w:val="001308F9"/>
    <w:rsid w:val="0013163C"/>
    <w:rsid w:val="0014639E"/>
    <w:rsid w:val="0014691D"/>
    <w:rsid w:val="0015379D"/>
    <w:rsid w:val="0015529C"/>
    <w:rsid w:val="00163542"/>
    <w:rsid w:val="00164596"/>
    <w:rsid w:val="001646C1"/>
    <w:rsid w:val="00171258"/>
    <w:rsid w:val="00171620"/>
    <w:rsid w:val="00175D9C"/>
    <w:rsid w:val="00185411"/>
    <w:rsid w:val="00186A22"/>
    <w:rsid w:val="00186B23"/>
    <w:rsid w:val="00187552"/>
    <w:rsid w:val="00193D37"/>
    <w:rsid w:val="001A35AC"/>
    <w:rsid w:val="001B3056"/>
    <w:rsid w:val="001C14A4"/>
    <w:rsid w:val="001C16AE"/>
    <w:rsid w:val="001C7796"/>
    <w:rsid w:val="001D1A9C"/>
    <w:rsid w:val="001D7173"/>
    <w:rsid w:val="001D7D13"/>
    <w:rsid w:val="001E165B"/>
    <w:rsid w:val="001E56BE"/>
    <w:rsid w:val="001E6098"/>
    <w:rsid w:val="001F4245"/>
    <w:rsid w:val="001F63FD"/>
    <w:rsid w:val="001F6647"/>
    <w:rsid w:val="001F7B54"/>
    <w:rsid w:val="002051DD"/>
    <w:rsid w:val="00210929"/>
    <w:rsid w:val="00213A8B"/>
    <w:rsid w:val="00215E7A"/>
    <w:rsid w:val="002166BE"/>
    <w:rsid w:val="00222360"/>
    <w:rsid w:val="002241CD"/>
    <w:rsid w:val="00224355"/>
    <w:rsid w:val="00224641"/>
    <w:rsid w:val="00224A4D"/>
    <w:rsid w:val="00224D01"/>
    <w:rsid w:val="00225653"/>
    <w:rsid w:val="002302E3"/>
    <w:rsid w:val="00233B58"/>
    <w:rsid w:val="00235877"/>
    <w:rsid w:val="00240814"/>
    <w:rsid w:val="002459A6"/>
    <w:rsid w:val="00245FC4"/>
    <w:rsid w:val="0025226D"/>
    <w:rsid w:val="00265B51"/>
    <w:rsid w:val="00267D8C"/>
    <w:rsid w:val="00277B37"/>
    <w:rsid w:val="00280DFA"/>
    <w:rsid w:val="00284F0B"/>
    <w:rsid w:val="0028721B"/>
    <w:rsid w:val="002936BB"/>
    <w:rsid w:val="00295032"/>
    <w:rsid w:val="002964B5"/>
    <w:rsid w:val="002A0883"/>
    <w:rsid w:val="002A4D9C"/>
    <w:rsid w:val="002C4A69"/>
    <w:rsid w:val="002C57EA"/>
    <w:rsid w:val="002D3D3D"/>
    <w:rsid w:val="002D4F68"/>
    <w:rsid w:val="002E1ACC"/>
    <w:rsid w:val="002E4884"/>
    <w:rsid w:val="002E5D2F"/>
    <w:rsid w:val="002F49D7"/>
    <w:rsid w:val="002F619A"/>
    <w:rsid w:val="00300942"/>
    <w:rsid w:val="00302A53"/>
    <w:rsid w:val="0030522D"/>
    <w:rsid w:val="003127F6"/>
    <w:rsid w:val="00312E90"/>
    <w:rsid w:val="003231D0"/>
    <w:rsid w:val="00323738"/>
    <w:rsid w:val="00331545"/>
    <w:rsid w:val="00337C3C"/>
    <w:rsid w:val="003413A5"/>
    <w:rsid w:val="0034317F"/>
    <w:rsid w:val="003444F1"/>
    <w:rsid w:val="00351383"/>
    <w:rsid w:val="0035678E"/>
    <w:rsid w:val="00360C9B"/>
    <w:rsid w:val="00363173"/>
    <w:rsid w:val="00366C92"/>
    <w:rsid w:val="00381234"/>
    <w:rsid w:val="00382B88"/>
    <w:rsid w:val="00383921"/>
    <w:rsid w:val="00384E57"/>
    <w:rsid w:val="003853C1"/>
    <w:rsid w:val="003869AA"/>
    <w:rsid w:val="00390F5B"/>
    <w:rsid w:val="0039157F"/>
    <w:rsid w:val="003A1912"/>
    <w:rsid w:val="003A45DB"/>
    <w:rsid w:val="003B0B21"/>
    <w:rsid w:val="003B4D86"/>
    <w:rsid w:val="003D7F1B"/>
    <w:rsid w:val="003E1172"/>
    <w:rsid w:val="003E39B7"/>
    <w:rsid w:val="003E697C"/>
    <w:rsid w:val="003E70C2"/>
    <w:rsid w:val="003E75B1"/>
    <w:rsid w:val="003F06A4"/>
    <w:rsid w:val="003F18F3"/>
    <w:rsid w:val="003F2E6E"/>
    <w:rsid w:val="003F2FAB"/>
    <w:rsid w:val="00400661"/>
    <w:rsid w:val="00401770"/>
    <w:rsid w:val="00406610"/>
    <w:rsid w:val="0041410B"/>
    <w:rsid w:val="004154B1"/>
    <w:rsid w:val="004200DF"/>
    <w:rsid w:val="0042014B"/>
    <w:rsid w:val="00423172"/>
    <w:rsid w:val="004262DA"/>
    <w:rsid w:val="00440125"/>
    <w:rsid w:val="00440CA5"/>
    <w:rsid w:val="00440D6E"/>
    <w:rsid w:val="004517EB"/>
    <w:rsid w:val="004602D4"/>
    <w:rsid w:val="004632AF"/>
    <w:rsid w:val="00464CA8"/>
    <w:rsid w:val="00474D2B"/>
    <w:rsid w:val="00477FE3"/>
    <w:rsid w:val="004825AE"/>
    <w:rsid w:val="00483811"/>
    <w:rsid w:val="00483A54"/>
    <w:rsid w:val="004864A4"/>
    <w:rsid w:val="004923BB"/>
    <w:rsid w:val="004A2963"/>
    <w:rsid w:val="004A3CAC"/>
    <w:rsid w:val="004B2A8F"/>
    <w:rsid w:val="004C048E"/>
    <w:rsid w:val="004C599C"/>
    <w:rsid w:val="004D2D44"/>
    <w:rsid w:val="004D449F"/>
    <w:rsid w:val="004D4E67"/>
    <w:rsid w:val="004F2612"/>
    <w:rsid w:val="004F29A3"/>
    <w:rsid w:val="004F2A84"/>
    <w:rsid w:val="004F5B90"/>
    <w:rsid w:val="004F6830"/>
    <w:rsid w:val="004F7ABC"/>
    <w:rsid w:val="005059BC"/>
    <w:rsid w:val="00506EC7"/>
    <w:rsid w:val="005076F8"/>
    <w:rsid w:val="00513B90"/>
    <w:rsid w:val="005148F9"/>
    <w:rsid w:val="00522D61"/>
    <w:rsid w:val="005343E5"/>
    <w:rsid w:val="00540BD1"/>
    <w:rsid w:val="005551D7"/>
    <w:rsid w:val="0056018E"/>
    <w:rsid w:val="00563B93"/>
    <w:rsid w:val="00566CB5"/>
    <w:rsid w:val="005848C0"/>
    <w:rsid w:val="00584E66"/>
    <w:rsid w:val="00590858"/>
    <w:rsid w:val="005975A4"/>
    <w:rsid w:val="005A304C"/>
    <w:rsid w:val="005A31F4"/>
    <w:rsid w:val="005A6C3E"/>
    <w:rsid w:val="005A7AAC"/>
    <w:rsid w:val="005B15F6"/>
    <w:rsid w:val="005B686C"/>
    <w:rsid w:val="005C1E5F"/>
    <w:rsid w:val="005C3D4F"/>
    <w:rsid w:val="005C530F"/>
    <w:rsid w:val="005C7C19"/>
    <w:rsid w:val="005D50C8"/>
    <w:rsid w:val="005E478D"/>
    <w:rsid w:val="005E5AC3"/>
    <w:rsid w:val="005F12EF"/>
    <w:rsid w:val="005F25E5"/>
    <w:rsid w:val="005F619A"/>
    <w:rsid w:val="005F7D37"/>
    <w:rsid w:val="006124A7"/>
    <w:rsid w:val="006138F1"/>
    <w:rsid w:val="00616303"/>
    <w:rsid w:val="006228F8"/>
    <w:rsid w:val="0063392A"/>
    <w:rsid w:val="00635DB4"/>
    <w:rsid w:val="00645619"/>
    <w:rsid w:val="00652763"/>
    <w:rsid w:val="00656288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E03"/>
    <w:rsid w:val="006A137B"/>
    <w:rsid w:val="006A7D20"/>
    <w:rsid w:val="006B1462"/>
    <w:rsid w:val="006B6DEE"/>
    <w:rsid w:val="006C16D9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17586"/>
    <w:rsid w:val="0072204A"/>
    <w:rsid w:val="0073095E"/>
    <w:rsid w:val="0073618D"/>
    <w:rsid w:val="00740A29"/>
    <w:rsid w:val="00741111"/>
    <w:rsid w:val="007429EE"/>
    <w:rsid w:val="007433F0"/>
    <w:rsid w:val="007476BF"/>
    <w:rsid w:val="0075005C"/>
    <w:rsid w:val="007515EA"/>
    <w:rsid w:val="007610E3"/>
    <w:rsid w:val="00763E8D"/>
    <w:rsid w:val="007668D5"/>
    <w:rsid w:val="00772E42"/>
    <w:rsid w:val="0077532E"/>
    <w:rsid w:val="007818A8"/>
    <w:rsid w:val="00783AD6"/>
    <w:rsid w:val="00787BBE"/>
    <w:rsid w:val="007928BF"/>
    <w:rsid w:val="007A10D6"/>
    <w:rsid w:val="007A743F"/>
    <w:rsid w:val="007C27D8"/>
    <w:rsid w:val="007C621B"/>
    <w:rsid w:val="007D5741"/>
    <w:rsid w:val="007E5C0D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24BD1"/>
    <w:rsid w:val="0082557F"/>
    <w:rsid w:val="00826E3B"/>
    <w:rsid w:val="00837F1A"/>
    <w:rsid w:val="0084125C"/>
    <w:rsid w:val="008425B3"/>
    <w:rsid w:val="00844D76"/>
    <w:rsid w:val="00846335"/>
    <w:rsid w:val="0084771F"/>
    <w:rsid w:val="0085511A"/>
    <w:rsid w:val="00855240"/>
    <w:rsid w:val="00860C10"/>
    <w:rsid w:val="00861658"/>
    <w:rsid w:val="00863095"/>
    <w:rsid w:val="00863BB7"/>
    <w:rsid w:val="0087234A"/>
    <w:rsid w:val="00872C46"/>
    <w:rsid w:val="00877A91"/>
    <w:rsid w:val="00880980"/>
    <w:rsid w:val="00881B8D"/>
    <w:rsid w:val="00882ABA"/>
    <w:rsid w:val="008934C8"/>
    <w:rsid w:val="008957C1"/>
    <w:rsid w:val="008A1A0A"/>
    <w:rsid w:val="008A36BE"/>
    <w:rsid w:val="008A40AE"/>
    <w:rsid w:val="008A40F9"/>
    <w:rsid w:val="008B00E2"/>
    <w:rsid w:val="008B2F1E"/>
    <w:rsid w:val="008B46E7"/>
    <w:rsid w:val="008B74F6"/>
    <w:rsid w:val="008C3057"/>
    <w:rsid w:val="008C7AE5"/>
    <w:rsid w:val="008D322F"/>
    <w:rsid w:val="008D4478"/>
    <w:rsid w:val="008E0A8A"/>
    <w:rsid w:val="008F0BAF"/>
    <w:rsid w:val="008F0EF7"/>
    <w:rsid w:val="008F472D"/>
    <w:rsid w:val="008F792F"/>
    <w:rsid w:val="008F79FC"/>
    <w:rsid w:val="009110AF"/>
    <w:rsid w:val="00911F01"/>
    <w:rsid w:val="009158BC"/>
    <w:rsid w:val="00916E15"/>
    <w:rsid w:val="00925A4F"/>
    <w:rsid w:val="00927767"/>
    <w:rsid w:val="009340FC"/>
    <w:rsid w:val="00936309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7B3"/>
    <w:rsid w:val="009770BF"/>
    <w:rsid w:val="00982B9A"/>
    <w:rsid w:val="009A6CC6"/>
    <w:rsid w:val="009A7875"/>
    <w:rsid w:val="009B38A3"/>
    <w:rsid w:val="009B4197"/>
    <w:rsid w:val="009B6506"/>
    <w:rsid w:val="009C14BF"/>
    <w:rsid w:val="009C30BD"/>
    <w:rsid w:val="009C79F4"/>
    <w:rsid w:val="009D3C95"/>
    <w:rsid w:val="009E533C"/>
    <w:rsid w:val="009E5D40"/>
    <w:rsid w:val="009F08FD"/>
    <w:rsid w:val="009F492D"/>
    <w:rsid w:val="00A01883"/>
    <w:rsid w:val="00A020B9"/>
    <w:rsid w:val="00A06614"/>
    <w:rsid w:val="00A118FC"/>
    <w:rsid w:val="00A12819"/>
    <w:rsid w:val="00A137F9"/>
    <w:rsid w:val="00A14B6C"/>
    <w:rsid w:val="00A201C9"/>
    <w:rsid w:val="00A31F2B"/>
    <w:rsid w:val="00A40A0A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5A8E"/>
    <w:rsid w:val="00AA7EEA"/>
    <w:rsid w:val="00AB12EE"/>
    <w:rsid w:val="00AB1848"/>
    <w:rsid w:val="00AB1A12"/>
    <w:rsid w:val="00AB3886"/>
    <w:rsid w:val="00AB3F48"/>
    <w:rsid w:val="00AB4B86"/>
    <w:rsid w:val="00AB5421"/>
    <w:rsid w:val="00AC3D2D"/>
    <w:rsid w:val="00AC7363"/>
    <w:rsid w:val="00AE3372"/>
    <w:rsid w:val="00AF2B12"/>
    <w:rsid w:val="00AF35E2"/>
    <w:rsid w:val="00AF4940"/>
    <w:rsid w:val="00B13F76"/>
    <w:rsid w:val="00B178C1"/>
    <w:rsid w:val="00B178FE"/>
    <w:rsid w:val="00B24A86"/>
    <w:rsid w:val="00B25244"/>
    <w:rsid w:val="00B253E0"/>
    <w:rsid w:val="00B26BAB"/>
    <w:rsid w:val="00B27D74"/>
    <w:rsid w:val="00B31D61"/>
    <w:rsid w:val="00B32318"/>
    <w:rsid w:val="00B357E8"/>
    <w:rsid w:val="00B35CA1"/>
    <w:rsid w:val="00B35E21"/>
    <w:rsid w:val="00B362A8"/>
    <w:rsid w:val="00B36C0B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A3629"/>
    <w:rsid w:val="00BB373B"/>
    <w:rsid w:val="00BB688B"/>
    <w:rsid w:val="00BC0B92"/>
    <w:rsid w:val="00BC202D"/>
    <w:rsid w:val="00BC22B6"/>
    <w:rsid w:val="00BC3779"/>
    <w:rsid w:val="00BD0562"/>
    <w:rsid w:val="00BD5F06"/>
    <w:rsid w:val="00BD6C93"/>
    <w:rsid w:val="00BE227F"/>
    <w:rsid w:val="00BE479A"/>
    <w:rsid w:val="00BE58D0"/>
    <w:rsid w:val="00BE7B02"/>
    <w:rsid w:val="00BF12E4"/>
    <w:rsid w:val="00BF598A"/>
    <w:rsid w:val="00BF633C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1B3B"/>
    <w:rsid w:val="00C33849"/>
    <w:rsid w:val="00C40851"/>
    <w:rsid w:val="00C40C68"/>
    <w:rsid w:val="00C42F09"/>
    <w:rsid w:val="00C47B54"/>
    <w:rsid w:val="00C54508"/>
    <w:rsid w:val="00C547CC"/>
    <w:rsid w:val="00C54FC2"/>
    <w:rsid w:val="00C5644D"/>
    <w:rsid w:val="00C57455"/>
    <w:rsid w:val="00C66582"/>
    <w:rsid w:val="00C67DAF"/>
    <w:rsid w:val="00C72BDB"/>
    <w:rsid w:val="00C753FC"/>
    <w:rsid w:val="00C75BE3"/>
    <w:rsid w:val="00C81FBC"/>
    <w:rsid w:val="00C904B5"/>
    <w:rsid w:val="00CA449A"/>
    <w:rsid w:val="00CA53DE"/>
    <w:rsid w:val="00CB00B5"/>
    <w:rsid w:val="00CB12AF"/>
    <w:rsid w:val="00CB5FA6"/>
    <w:rsid w:val="00CC3CBA"/>
    <w:rsid w:val="00CC424C"/>
    <w:rsid w:val="00CD068F"/>
    <w:rsid w:val="00CE0380"/>
    <w:rsid w:val="00CE3400"/>
    <w:rsid w:val="00CE5CB7"/>
    <w:rsid w:val="00CE6521"/>
    <w:rsid w:val="00CE6554"/>
    <w:rsid w:val="00D0584B"/>
    <w:rsid w:val="00D05AF9"/>
    <w:rsid w:val="00D06EC5"/>
    <w:rsid w:val="00D109E7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5882"/>
    <w:rsid w:val="00D71492"/>
    <w:rsid w:val="00D74B9C"/>
    <w:rsid w:val="00D83B48"/>
    <w:rsid w:val="00D869E7"/>
    <w:rsid w:val="00D879EE"/>
    <w:rsid w:val="00D9322B"/>
    <w:rsid w:val="00D95883"/>
    <w:rsid w:val="00D961C2"/>
    <w:rsid w:val="00D9713B"/>
    <w:rsid w:val="00D97335"/>
    <w:rsid w:val="00DA2BF6"/>
    <w:rsid w:val="00DA5F55"/>
    <w:rsid w:val="00DA777D"/>
    <w:rsid w:val="00DB3FAB"/>
    <w:rsid w:val="00DB5BBA"/>
    <w:rsid w:val="00DB696A"/>
    <w:rsid w:val="00DC772F"/>
    <w:rsid w:val="00DC7EFB"/>
    <w:rsid w:val="00DD2EC1"/>
    <w:rsid w:val="00DD331D"/>
    <w:rsid w:val="00DD34AA"/>
    <w:rsid w:val="00DD4D22"/>
    <w:rsid w:val="00DD5DA7"/>
    <w:rsid w:val="00DD649B"/>
    <w:rsid w:val="00DE6944"/>
    <w:rsid w:val="00DF2A4E"/>
    <w:rsid w:val="00DF34AC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4557"/>
    <w:rsid w:val="00E25189"/>
    <w:rsid w:val="00E26955"/>
    <w:rsid w:val="00E26D66"/>
    <w:rsid w:val="00E309A9"/>
    <w:rsid w:val="00E31A8A"/>
    <w:rsid w:val="00E413AD"/>
    <w:rsid w:val="00E450F4"/>
    <w:rsid w:val="00E47DBF"/>
    <w:rsid w:val="00E51B5D"/>
    <w:rsid w:val="00E55C98"/>
    <w:rsid w:val="00E5638A"/>
    <w:rsid w:val="00E568A2"/>
    <w:rsid w:val="00E60998"/>
    <w:rsid w:val="00E662E7"/>
    <w:rsid w:val="00E66569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D2A"/>
    <w:rsid w:val="00EA7790"/>
    <w:rsid w:val="00EB055D"/>
    <w:rsid w:val="00EB1F9B"/>
    <w:rsid w:val="00EB2A57"/>
    <w:rsid w:val="00EB4374"/>
    <w:rsid w:val="00EB6AFF"/>
    <w:rsid w:val="00EB73B6"/>
    <w:rsid w:val="00EB7510"/>
    <w:rsid w:val="00EC3D3E"/>
    <w:rsid w:val="00EC6E9A"/>
    <w:rsid w:val="00EC7B13"/>
    <w:rsid w:val="00ED48F6"/>
    <w:rsid w:val="00EE28EC"/>
    <w:rsid w:val="00EE5EEC"/>
    <w:rsid w:val="00EE6B1A"/>
    <w:rsid w:val="00EF2001"/>
    <w:rsid w:val="00EF305B"/>
    <w:rsid w:val="00F12653"/>
    <w:rsid w:val="00F12866"/>
    <w:rsid w:val="00F13C6F"/>
    <w:rsid w:val="00F175D7"/>
    <w:rsid w:val="00F1779E"/>
    <w:rsid w:val="00F20763"/>
    <w:rsid w:val="00F230CD"/>
    <w:rsid w:val="00F23963"/>
    <w:rsid w:val="00F31606"/>
    <w:rsid w:val="00F32538"/>
    <w:rsid w:val="00F403FD"/>
    <w:rsid w:val="00F5331F"/>
    <w:rsid w:val="00F53752"/>
    <w:rsid w:val="00F54C0A"/>
    <w:rsid w:val="00F554B7"/>
    <w:rsid w:val="00F56AFE"/>
    <w:rsid w:val="00F61E1D"/>
    <w:rsid w:val="00F62A1B"/>
    <w:rsid w:val="00F6701A"/>
    <w:rsid w:val="00F814FF"/>
    <w:rsid w:val="00F833E6"/>
    <w:rsid w:val="00F91A69"/>
    <w:rsid w:val="00F95347"/>
    <w:rsid w:val="00F953F9"/>
    <w:rsid w:val="00F965C1"/>
    <w:rsid w:val="00F96B55"/>
    <w:rsid w:val="00FA1B1C"/>
    <w:rsid w:val="00FA3EF2"/>
    <w:rsid w:val="00FB0A3A"/>
    <w:rsid w:val="00FB3592"/>
    <w:rsid w:val="00FB3C29"/>
    <w:rsid w:val="00FB5580"/>
    <w:rsid w:val="00FB7924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26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26E3B"/>
    <w:rPr>
      <w:sz w:val="24"/>
      <w:szCs w:val="24"/>
    </w:rPr>
  </w:style>
  <w:style w:type="paragraph" w:styleId="Podnoje">
    <w:name w:val="footer"/>
    <w:basedOn w:val="Normal"/>
    <w:link w:val="PodnojeChar"/>
    <w:rsid w:val="00826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6E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118</cp:revision>
  <cp:lastPrinted>2018-11-25T18:17:00Z</cp:lastPrinted>
  <dcterms:created xsi:type="dcterms:W3CDTF">2018-11-09T06:37:00Z</dcterms:created>
  <dcterms:modified xsi:type="dcterms:W3CDTF">2018-12-20T13:13:00Z</dcterms:modified>
</cp:coreProperties>
</file>