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F7" w:rsidRDefault="002171F7">
      <w:pPr>
        <w:pStyle w:val="Standard"/>
      </w:pPr>
      <w:r>
        <w:object w:dxaOrig="3544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pt;height:84.3pt" o:ole="" filled="t">
            <v:fill color2="black"/>
            <v:imagedata r:id="rId7" o:title=""/>
          </v:shape>
          <o:OLEObject Type="Embed" ProgID="Word.Picture.8" ShapeID="_x0000_i1025" DrawAspect="Content" ObjectID="_1612864091" r:id="rId8"/>
        </w:object>
      </w:r>
      <w:r>
        <w:tab/>
      </w:r>
      <w:r>
        <w:tab/>
        <w:t xml:space="preserve">                                             </w:t>
      </w:r>
    </w:p>
    <w:p w:rsidR="002171F7" w:rsidRPr="00A7653E" w:rsidRDefault="002171F7">
      <w:pPr>
        <w:autoSpaceDE w:val="0"/>
        <w:jc w:val="both"/>
        <w:rPr>
          <w:b/>
        </w:rPr>
      </w:pPr>
      <w:r w:rsidRPr="00A7653E">
        <w:rPr>
          <w:b/>
        </w:rPr>
        <w:t>POVJERENSTVO ZA RAVNOPRAVNOST</w:t>
      </w:r>
      <w:r w:rsidRPr="00A7653E">
        <w:rPr>
          <w:b/>
        </w:rPr>
        <w:tab/>
      </w:r>
      <w:r w:rsidRPr="00A7653E">
        <w:rPr>
          <w:b/>
        </w:rPr>
        <w:tab/>
        <w:t xml:space="preserve">      </w:t>
      </w:r>
      <w:r w:rsidR="004D70F8">
        <w:rPr>
          <w:b/>
        </w:rPr>
        <w:t xml:space="preserve">    </w:t>
      </w:r>
      <w:r w:rsidR="004D70F8">
        <w:rPr>
          <w:b/>
        </w:rPr>
        <w:tab/>
        <w:t xml:space="preserve">       </w:t>
      </w:r>
    </w:p>
    <w:p w:rsidR="002171F7" w:rsidRPr="00A7653E" w:rsidRDefault="002171F7">
      <w:pPr>
        <w:autoSpaceDE w:val="0"/>
        <w:jc w:val="both"/>
        <w:rPr>
          <w:b/>
        </w:rPr>
      </w:pPr>
      <w:r w:rsidRPr="00A7653E">
        <w:rPr>
          <w:b/>
        </w:rPr>
        <w:t xml:space="preserve">    SPOLOVA  GRADA LUDBREGA</w:t>
      </w:r>
      <w:r w:rsidRPr="00A7653E">
        <w:rPr>
          <w:b/>
        </w:rPr>
        <w:tab/>
      </w:r>
      <w:r w:rsidRPr="00A7653E">
        <w:rPr>
          <w:b/>
        </w:rPr>
        <w:tab/>
      </w:r>
    </w:p>
    <w:p w:rsidR="002171F7" w:rsidRDefault="002171F7">
      <w:pPr>
        <w:autoSpaceDE w:val="0"/>
        <w:jc w:val="both"/>
      </w:pPr>
      <w:r>
        <w:t>KLASA:</w:t>
      </w:r>
      <w:r w:rsidR="00A7653E">
        <w:t>004-01/1</w:t>
      </w:r>
      <w:r w:rsidR="00911C10">
        <w:t>8</w:t>
      </w:r>
      <w:r w:rsidR="00A7653E">
        <w:t>-01/</w:t>
      </w:r>
      <w:r w:rsidR="004D70F8">
        <w:t>02</w:t>
      </w:r>
    </w:p>
    <w:p w:rsidR="002171F7" w:rsidRDefault="002171F7">
      <w:pPr>
        <w:autoSpaceDE w:val="0"/>
        <w:jc w:val="both"/>
      </w:pPr>
      <w:r>
        <w:t>URBROJ:</w:t>
      </w:r>
      <w:r w:rsidR="00A7653E">
        <w:t>2186/18-02/3-1</w:t>
      </w:r>
      <w:r w:rsidR="0018688C">
        <w:t>9</w:t>
      </w:r>
      <w:r w:rsidR="00A7653E">
        <w:t>-</w:t>
      </w:r>
      <w:r w:rsidR="0018688C">
        <w:t>16</w:t>
      </w:r>
    </w:p>
    <w:p w:rsidR="002171F7" w:rsidRDefault="002171F7">
      <w:pPr>
        <w:autoSpaceDE w:val="0"/>
        <w:jc w:val="both"/>
      </w:pPr>
      <w:r>
        <w:t>U Ludbregu,</w:t>
      </w:r>
      <w:r w:rsidR="00A7653E">
        <w:t xml:space="preserve"> </w:t>
      </w:r>
      <w:r w:rsidR="0018688C">
        <w:t>27.</w:t>
      </w:r>
      <w:r w:rsidR="00514544">
        <w:t xml:space="preserve"> veljače </w:t>
      </w:r>
      <w:r w:rsidR="004D70F8">
        <w:t xml:space="preserve"> 201</w:t>
      </w:r>
      <w:r w:rsidR="00514544">
        <w:t>9</w:t>
      </w:r>
      <w:r w:rsidR="004D70F8">
        <w:t xml:space="preserve">. </w:t>
      </w:r>
      <w:r>
        <w:tab/>
      </w:r>
    </w:p>
    <w:p w:rsidR="002171F7" w:rsidRDefault="002171F7">
      <w:pPr>
        <w:autoSpaceDE w:val="0"/>
        <w:jc w:val="both"/>
      </w:pPr>
    </w:p>
    <w:p w:rsidR="002171F7" w:rsidRDefault="002171F7">
      <w:pPr>
        <w:autoSpaceDE w:val="0"/>
        <w:jc w:val="both"/>
      </w:pPr>
      <w:r>
        <w:tab/>
        <w:t xml:space="preserve">Na temelju odredbe članka 7. Odluke o osnivanju i imenovanju Povjerenstva za ravnopravnost sporova Grada Ludbrega  („Službeni vjesnik Varaždinske županije“ br. 5/14), Povjerenstvo za ravnopravnost spolova Grada Ludbrega na </w:t>
      </w:r>
      <w:r w:rsidR="00514544">
        <w:t xml:space="preserve">svojoj 7. </w:t>
      </w:r>
      <w:r>
        <w:t>sjednici održanoj dana</w:t>
      </w:r>
      <w:r w:rsidR="0018688C">
        <w:t xml:space="preserve"> 27</w:t>
      </w:r>
      <w:r w:rsidR="00A7653E">
        <w:t xml:space="preserve">. </w:t>
      </w:r>
      <w:r w:rsidR="00514544">
        <w:t>veljače</w:t>
      </w:r>
      <w:r w:rsidR="00A7653E">
        <w:t xml:space="preserve"> </w:t>
      </w:r>
      <w:r>
        <w:t xml:space="preserve"> 201</w:t>
      </w:r>
      <w:r w:rsidR="00514544">
        <w:t>9</w:t>
      </w:r>
      <w:r>
        <w:t xml:space="preserve">. godine, </w:t>
      </w:r>
      <w:r>
        <w:rPr>
          <w:b/>
        </w:rPr>
        <w:t>d o n o s i</w:t>
      </w:r>
      <w:r>
        <w:t xml:space="preserve">  </w:t>
      </w:r>
    </w:p>
    <w:p w:rsidR="002171F7" w:rsidRPr="00103861" w:rsidRDefault="002171F7">
      <w:pPr>
        <w:autoSpaceDE w:val="0"/>
        <w:jc w:val="both"/>
        <w:rPr>
          <w:sz w:val="18"/>
          <w:szCs w:val="18"/>
        </w:rPr>
      </w:pPr>
    </w:p>
    <w:p w:rsidR="002171F7" w:rsidRDefault="002171F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RADA POVJERENSTVA ZA RAVNOPRAVNOST SPOLOVA</w:t>
      </w:r>
    </w:p>
    <w:p w:rsidR="002171F7" w:rsidRDefault="002171F7">
      <w:pPr>
        <w:autoSpaceDE w:val="0"/>
        <w:jc w:val="center"/>
      </w:pPr>
      <w:r>
        <w:rPr>
          <w:b/>
          <w:sz w:val="28"/>
          <w:szCs w:val="28"/>
        </w:rPr>
        <w:t>GRADA LUDBREGA ZA 201</w:t>
      </w:r>
      <w:r w:rsidR="0051454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GODINU</w:t>
      </w:r>
    </w:p>
    <w:p w:rsidR="002171F7" w:rsidRPr="00103861" w:rsidRDefault="002171F7">
      <w:pPr>
        <w:autoSpaceDE w:val="0"/>
        <w:jc w:val="both"/>
        <w:rPr>
          <w:sz w:val="16"/>
          <w:szCs w:val="16"/>
        </w:rPr>
      </w:pPr>
    </w:p>
    <w:p w:rsidR="002171F7" w:rsidRDefault="002171F7">
      <w:pPr>
        <w:autoSpaceDE w:val="0"/>
        <w:jc w:val="center"/>
      </w:pPr>
      <w:r>
        <w:rPr>
          <w:b/>
        </w:rPr>
        <w:t>I.</w:t>
      </w:r>
    </w:p>
    <w:p w:rsidR="002171F7" w:rsidRDefault="002171F7">
      <w:pPr>
        <w:autoSpaceDE w:val="0"/>
        <w:jc w:val="both"/>
      </w:pPr>
      <w:r>
        <w:tab/>
        <w:t>Programom rada predlažu se aktivnosti koje se planiraju realizirati na području Grada Ludbrega tijekom 201</w:t>
      </w:r>
      <w:r w:rsidR="00103861">
        <w:t>9</w:t>
      </w:r>
      <w:r>
        <w:t>. godine.</w:t>
      </w:r>
    </w:p>
    <w:p w:rsidR="002171F7" w:rsidRDefault="002171F7">
      <w:pPr>
        <w:autoSpaceDE w:val="0"/>
        <w:jc w:val="both"/>
      </w:pPr>
      <w:r>
        <w:tab/>
        <w:t>Navedene aktivnosti usklađene su sa članovima Povjerenstva za ravnopravnost spolova koji su iskazali zainteresiranost i posebni interes za određeno područje Programa, a koje je realno ostvarivo, kako zbog ograničenih financijskih sredstava tako i zbog samog djelovanja Povjerenstva, obzirom da se radi o radnom tijelu Gradskoga vijeća Grada Ludbrega.</w:t>
      </w:r>
    </w:p>
    <w:p w:rsidR="002171F7" w:rsidRDefault="002171F7">
      <w:pPr>
        <w:autoSpaceDE w:val="0"/>
        <w:jc w:val="both"/>
      </w:pPr>
      <w:r>
        <w:tab/>
        <w:t>Navedenim aktivnostima realizira se Program rada na način da se pojedinačno navedenim aktivnostima ostvaruje njegov cilj, a to je podizanje nivoa svijesti o važnosti poštivanja i unaprjeđivanja ljudskih prava žena i muškaraca u Gradu Ludbregu, poticanje aktivizma žena, suzbijanje rodne diskriminacije te provedba politike jednakih mogućnosti za oba spola.</w:t>
      </w:r>
    </w:p>
    <w:p w:rsidR="0018688C" w:rsidRDefault="0018688C">
      <w:pPr>
        <w:autoSpaceDE w:val="0"/>
        <w:jc w:val="both"/>
      </w:pPr>
    </w:p>
    <w:tbl>
      <w:tblPr>
        <w:tblW w:w="9903" w:type="dxa"/>
        <w:tblInd w:w="-25" w:type="dxa"/>
        <w:tblLayout w:type="fixed"/>
        <w:tblLook w:val="0000"/>
      </w:tblPr>
      <w:tblGrid>
        <w:gridCol w:w="803"/>
        <w:gridCol w:w="3399"/>
        <w:gridCol w:w="1496"/>
        <w:gridCol w:w="1939"/>
        <w:gridCol w:w="2266"/>
      </w:tblGrid>
      <w:tr w:rsidR="002171F7" w:rsidTr="005F420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Red.</w:t>
            </w:r>
          </w:p>
          <w:p w:rsidR="002171F7" w:rsidRDefault="002171F7">
            <w:pPr>
              <w:autoSpaceDE w:val="0"/>
              <w:jc w:val="both"/>
            </w:pPr>
            <w:r>
              <w:t>broj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AKTIVNOST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 xml:space="preserve">   ROK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 xml:space="preserve">   NOSITELJ</w:t>
            </w:r>
          </w:p>
          <w:p w:rsidR="002171F7" w:rsidRDefault="002171F7">
            <w:pPr>
              <w:autoSpaceDE w:val="0"/>
              <w:jc w:val="both"/>
            </w:pPr>
            <w:r>
              <w:t xml:space="preserve">   ZADATKA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ZADUŽENI ČLAN</w:t>
            </w:r>
          </w:p>
          <w:p w:rsidR="002171F7" w:rsidRDefault="002171F7">
            <w:pPr>
              <w:autoSpaceDE w:val="0"/>
              <w:jc w:val="both"/>
            </w:pPr>
            <w:r>
              <w:t xml:space="preserve"> POVJERENSTVA</w:t>
            </w:r>
          </w:p>
        </w:tc>
      </w:tr>
      <w:tr w:rsidR="002171F7" w:rsidTr="005F420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 w:rsidP="00103861">
            <w:pPr>
              <w:autoSpaceDE w:val="0"/>
              <w:jc w:val="both"/>
            </w:pPr>
            <w:r>
              <w:t>Donošenje Programa rada Povjerenstva za 201</w:t>
            </w:r>
            <w:r w:rsidR="00103861">
              <w:t>9</w:t>
            </w:r>
            <w:r>
              <w:t>. godinu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103861">
            <w:pPr>
              <w:autoSpaceDE w:val="0"/>
              <w:jc w:val="both"/>
            </w:pPr>
            <w:r>
              <w:t>veljače</w:t>
            </w:r>
          </w:p>
          <w:p w:rsidR="002171F7" w:rsidRDefault="002171F7" w:rsidP="00103861">
            <w:pPr>
              <w:autoSpaceDE w:val="0"/>
              <w:jc w:val="both"/>
            </w:pPr>
            <w:r>
              <w:t>201</w:t>
            </w:r>
            <w:r w:rsidR="00103861">
              <w:t>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Predsjednica i članovi/ce Povjerenstva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F7" w:rsidRDefault="005F4206">
            <w:pPr>
              <w:autoSpaceDE w:val="0"/>
              <w:jc w:val="both"/>
            </w:pPr>
            <w:r>
              <w:t>Predsjednica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</w:tr>
      <w:tr w:rsidR="002171F7" w:rsidTr="005F420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 w:rsidP="0018688C">
            <w:pPr>
              <w:autoSpaceDE w:val="0"/>
              <w:jc w:val="both"/>
            </w:pPr>
            <w:r>
              <w:t xml:space="preserve">Nastavak suradnje s Udrugom Narcisa </w:t>
            </w:r>
            <w:r w:rsidRPr="0018688C">
              <w:t>Ludbreg</w:t>
            </w:r>
            <w:r w:rsidR="00103861" w:rsidRPr="0018688C">
              <w:t xml:space="preserve">  kao i ostalim udrugama na području našega Grada</w:t>
            </w:r>
            <w:r w:rsidR="00103861"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kontinuirano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Predsjednica i članovi/ce</w:t>
            </w:r>
          </w:p>
          <w:p w:rsidR="00103861" w:rsidRPr="00103861" w:rsidRDefault="002171F7" w:rsidP="0018688C">
            <w:pPr>
              <w:autoSpaceDE w:val="0"/>
              <w:jc w:val="both"/>
              <w:rPr>
                <w:color w:val="FF0000"/>
              </w:rPr>
            </w:pPr>
            <w:r>
              <w:t xml:space="preserve">Povjerenstva, predsjednica Udruge Narcisa, </w:t>
            </w:r>
            <w:r w:rsidR="00103861" w:rsidRPr="0018688C">
              <w:t>predsjednici Udruga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F7" w:rsidRDefault="005F4206">
            <w:pPr>
              <w:autoSpaceDE w:val="0"/>
              <w:jc w:val="both"/>
            </w:pPr>
            <w:r>
              <w:t>Predsjednica i članovi Povjerenstva</w:t>
            </w:r>
          </w:p>
        </w:tc>
      </w:tr>
      <w:tr w:rsidR="002171F7" w:rsidTr="005F420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 w:rsidP="00103861">
            <w:pPr>
              <w:autoSpaceDE w:val="0"/>
              <w:jc w:val="both"/>
            </w:pPr>
            <w:r>
              <w:t>Dostava Programa rada za 201</w:t>
            </w:r>
            <w:r w:rsidR="00103861">
              <w:t>9</w:t>
            </w:r>
            <w:r>
              <w:t>. godinu Varaždinskoj županiji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103861" w:rsidP="005F4206">
            <w:pPr>
              <w:autoSpaceDE w:val="0"/>
              <w:jc w:val="both"/>
            </w:pPr>
            <w:r>
              <w:t>veljača</w:t>
            </w:r>
          </w:p>
          <w:p w:rsidR="005F4206" w:rsidRDefault="00103861" w:rsidP="005F4206">
            <w:pPr>
              <w:autoSpaceDE w:val="0"/>
              <w:jc w:val="both"/>
            </w:pPr>
            <w:r>
              <w:t>2019.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Predsjednica Povjerenstva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Tajnica Povjerenstva</w:t>
            </w:r>
          </w:p>
        </w:tc>
      </w:tr>
      <w:tr w:rsidR="002171F7" w:rsidTr="005F420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5F4206">
            <w:pPr>
              <w:autoSpaceDE w:val="0"/>
              <w:jc w:val="both"/>
            </w:pPr>
            <w:r>
              <w:t>4</w:t>
            </w:r>
            <w:r w:rsidR="002171F7"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Organiziranje predavanja, okruglih stolova, javnih tribina, tematskih sjednica Povjerenstva i radionica o rodnoj ravnopravnosti po područjima i tematikama predviđenim Programom rada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kontinuirano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Predsjednica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F7" w:rsidRDefault="005F4206">
            <w:pPr>
              <w:autoSpaceDE w:val="0"/>
              <w:jc w:val="both"/>
            </w:pPr>
            <w:r>
              <w:t>Predsjednica</w:t>
            </w:r>
            <w:r w:rsidR="002171F7">
              <w:t xml:space="preserve"> i ostali članovi/ce 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</w:tr>
      <w:tr w:rsidR="002171F7" w:rsidTr="0018688C">
        <w:trPr>
          <w:trHeight w:val="108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5F4206">
            <w:pPr>
              <w:autoSpaceDE w:val="0"/>
              <w:jc w:val="both"/>
            </w:pPr>
            <w:r>
              <w:lastRenderedPageBreak/>
              <w:t>5</w:t>
            </w:r>
            <w:r w:rsidR="002171F7"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 w:rsidP="0018688C">
            <w:pPr>
              <w:autoSpaceDE w:val="0"/>
              <w:jc w:val="both"/>
            </w:pPr>
            <w:r>
              <w:t>Medijska promocija rada Povjerenstva putem letka, radijskih emisija te članaka u</w:t>
            </w:r>
            <w:r w:rsidR="0018688C">
              <w:t xml:space="preserve"> </w:t>
            </w:r>
            <w:r>
              <w:t xml:space="preserve">lokalnim novinama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kontinuirano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Predsjednica Povjerenstva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206" w:rsidRDefault="005F4206">
            <w:pPr>
              <w:autoSpaceDE w:val="0"/>
              <w:jc w:val="both"/>
            </w:pPr>
            <w:r>
              <w:t>Predsjednica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</w:tr>
      <w:tr w:rsidR="002171F7" w:rsidTr="005F420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5F4206">
            <w:pPr>
              <w:autoSpaceDE w:val="0"/>
              <w:jc w:val="both"/>
            </w:pPr>
            <w:r>
              <w:t>6</w:t>
            </w:r>
            <w:r w:rsidR="002171F7">
              <w:t xml:space="preserve">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 xml:space="preserve">Sudjelovanje u medijskim kampanjama, kao i u samim medijima s ciljem isticanja politike jednakih mogućnosti za oba spola u svim područjima života i rada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kontinuirano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Svi članovi/ce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Svi članovi/ce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</w:tr>
      <w:tr w:rsidR="002171F7" w:rsidTr="005F420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5F4206">
            <w:pPr>
              <w:autoSpaceDE w:val="0"/>
              <w:jc w:val="both"/>
            </w:pPr>
            <w:r>
              <w:t>7</w:t>
            </w:r>
            <w:r w:rsidR="002171F7"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Provođenje projekta „Ženska kreativnost u ruralnom životu“ povodom obilježavanja Svjetskog dana seoskih žena – 15. listopada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 w:rsidP="00AD0071">
            <w:pPr>
              <w:autoSpaceDE w:val="0"/>
              <w:jc w:val="both"/>
            </w:pPr>
            <w:r>
              <w:t>listopad 201</w:t>
            </w:r>
            <w:r w:rsidR="00AD0071">
              <w:t>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Svi članovi/ce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Svi članovi/ce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</w:tr>
      <w:tr w:rsidR="002171F7" w:rsidTr="005F4206">
        <w:trPr>
          <w:trHeight w:val="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5F4206">
            <w:pPr>
              <w:autoSpaceDE w:val="0"/>
              <w:jc w:val="both"/>
            </w:pPr>
            <w:r>
              <w:t>8</w:t>
            </w:r>
            <w:r w:rsidR="002171F7"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 w:rsidP="00AD0071">
            <w:pPr>
              <w:autoSpaceDE w:val="0"/>
              <w:jc w:val="both"/>
            </w:pPr>
            <w:r>
              <w:t>Obilježavanje značajnih datuma utvrđenih u Programu rada za 201</w:t>
            </w:r>
            <w:r w:rsidR="00AD0071">
              <w:t>9</w:t>
            </w:r>
            <w:r>
              <w:t>. godinu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kontinuirano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Svi članovi/ce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Svi članovi/ce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</w:tr>
      <w:tr w:rsidR="002171F7" w:rsidTr="005F420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5F4206">
            <w:pPr>
              <w:autoSpaceDE w:val="0"/>
              <w:jc w:val="both"/>
            </w:pPr>
            <w:r>
              <w:t>9</w:t>
            </w:r>
            <w:r w:rsidR="002171F7"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18688C" w:rsidP="0018688C">
            <w:pPr>
              <w:autoSpaceDE w:val="0"/>
              <w:jc w:val="both"/>
            </w:pPr>
            <w:r>
              <w:t xml:space="preserve">Obilježavanje Nacionalnog </w:t>
            </w:r>
            <w:r w:rsidR="002171F7">
              <w:t xml:space="preserve"> borb</w:t>
            </w:r>
            <w:r>
              <w:t>e protiv nasilja nad ženama – 22</w:t>
            </w:r>
            <w:r w:rsidR="002171F7">
              <w:t xml:space="preserve">. </w:t>
            </w:r>
            <w:r>
              <w:t>rujna</w:t>
            </w:r>
            <w:r w:rsidR="002171F7">
              <w:t>, zajednička aktivnost s Centrom za socijalnu skrb, PU varaždinskom te institucijama i udrugama koje sudjeluju u prevenciji nasilja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rujan</w:t>
            </w:r>
          </w:p>
          <w:p w:rsidR="002171F7" w:rsidRDefault="002171F7" w:rsidP="00AD0071">
            <w:pPr>
              <w:autoSpaceDE w:val="0"/>
              <w:jc w:val="both"/>
            </w:pPr>
            <w:r>
              <w:t>201</w:t>
            </w:r>
            <w:r w:rsidR="00AD0071">
              <w:t>9</w:t>
            </w:r>
            <w: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Svi članovi/ce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Svi članovi/ce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</w:tr>
      <w:tr w:rsidR="002171F7" w:rsidTr="005F420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 w:rsidP="005F4206">
            <w:pPr>
              <w:autoSpaceDE w:val="0"/>
              <w:jc w:val="both"/>
            </w:pPr>
            <w:r>
              <w:t>1</w:t>
            </w:r>
            <w:r w:rsidR="005F4206">
              <w:t>0</w:t>
            </w:r>
            <w:r>
              <w:t xml:space="preserve">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Suradnja sa svim radnim tijelima Gradskoga vijeća s ciljem realizacije zajedničkih programa, odnosno unaprjeđenja međuresorne suradnje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kontinuirano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Predsjednica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Svi članovi/ce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</w:tr>
      <w:tr w:rsidR="002171F7" w:rsidTr="005F4206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 w:rsidP="005F4206">
            <w:pPr>
              <w:autoSpaceDE w:val="0"/>
              <w:jc w:val="both"/>
            </w:pPr>
            <w:r>
              <w:t>1</w:t>
            </w:r>
            <w:r w:rsidR="005F4206">
              <w:t>1</w:t>
            </w:r>
            <w: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 w:rsidP="00961A4B">
            <w:pPr>
              <w:autoSpaceDE w:val="0"/>
              <w:jc w:val="both"/>
            </w:pPr>
            <w:r>
              <w:t>Predlaganje</w:t>
            </w:r>
            <w:r w:rsidR="00961A4B">
              <w:t xml:space="preserve"> suradnje</w:t>
            </w:r>
            <w:r>
              <w:t xml:space="preserve"> prosvjetnih djelatnika i službenika</w:t>
            </w:r>
            <w:r w:rsidR="00961A4B">
              <w:t xml:space="preserve"> s Povjerenstvom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kontinuirano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Predsjednica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F7" w:rsidRDefault="002171F7">
            <w:pPr>
              <w:autoSpaceDE w:val="0"/>
              <w:jc w:val="both"/>
            </w:pPr>
            <w:r>
              <w:t>Svi članovi/ce</w:t>
            </w:r>
          </w:p>
          <w:p w:rsidR="002171F7" w:rsidRDefault="002171F7">
            <w:pPr>
              <w:autoSpaceDE w:val="0"/>
              <w:jc w:val="both"/>
            </w:pPr>
            <w:r>
              <w:t>Povjerenstva</w:t>
            </w:r>
          </w:p>
        </w:tc>
      </w:tr>
    </w:tbl>
    <w:p w:rsidR="0018688C" w:rsidRDefault="0018688C">
      <w:pPr>
        <w:autoSpaceDE w:val="0"/>
        <w:jc w:val="center"/>
        <w:rPr>
          <w:b/>
        </w:rPr>
      </w:pPr>
    </w:p>
    <w:p w:rsidR="002171F7" w:rsidRDefault="002171F7">
      <w:pPr>
        <w:autoSpaceDE w:val="0"/>
        <w:jc w:val="center"/>
        <w:rPr>
          <w:b/>
        </w:rPr>
      </w:pPr>
      <w:r>
        <w:rPr>
          <w:b/>
        </w:rPr>
        <w:t>II.</w:t>
      </w:r>
    </w:p>
    <w:p w:rsidR="002171F7" w:rsidRDefault="002171F7">
      <w:pPr>
        <w:autoSpaceDE w:val="0"/>
        <w:jc w:val="both"/>
      </w:pPr>
      <w:r>
        <w:tab/>
        <w:t>Tijekom 201</w:t>
      </w:r>
      <w:r w:rsidR="00AD0071">
        <w:t>9</w:t>
      </w:r>
      <w:r>
        <w:t>. godine planira se obilježavanje sljedećih značajnijih datuma (u suradnji sa srodnim Povjerenstvima, Zavodom za javno zdravstvo Varaždinske županije, Centrom za socijalnu skrb Ludbreg, Savjetom mladih Grada Ludbrega, Udrugom Narcisa – Žene u borbi protiv raka dojke, zdravstvenim i odgojno - obrazovnim ustanovama, nevladinim udrugama i organizacijama civilnog društva, ustanovama za brigu o starijim osobama, policijskom postajom Ludbreg):</w:t>
      </w:r>
    </w:p>
    <w:p w:rsidR="0018688C" w:rsidRDefault="0018688C">
      <w:pPr>
        <w:numPr>
          <w:ilvl w:val="0"/>
          <w:numId w:val="2"/>
        </w:numPr>
        <w:autoSpaceDE w:val="0"/>
        <w:jc w:val="both"/>
      </w:pPr>
      <w:r>
        <w:t>Međunarodni dan žena – 8. ožujka</w:t>
      </w:r>
    </w:p>
    <w:p w:rsidR="0018688C" w:rsidRDefault="0018688C">
      <w:pPr>
        <w:numPr>
          <w:ilvl w:val="0"/>
          <w:numId w:val="2"/>
        </w:numPr>
        <w:autoSpaceDE w:val="0"/>
        <w:jc w:val="both"/>
      </w:pPr>
      <w:r>
        <w:t>Svjetski dan zdravlja – 7. travnja</w:t>
      </w:r>
    </w:p>
    <w:p w:rsidR="0018688C" w:rsidRDefault="0018688C">
      <w:pPr>
        <w:numPr>
          <w:ilvl w:val="0"/>
          <w:numId w:val="2"/>
        </w:numPr>
        <w:autoSpaceDE w:val="0"/>
        <w:jc w:val="both"/>
      </w:pPr>
      <w:r>
        <w:t>Međunarodni dan obitelji – 15. svibnja</w:t>
      </w:r>
    </w:p>
    <w:p w:rsidR="002171F7" w:rsidRDefault="002171F7">
      <w:pPr>
        <w:numPr>
          <w:ilvl w:val="0"/>
          <w:numId w:val="2"/>
        </w:numPr>
        <w:autoSpaceDE w:val="0"/>
        <w:jc w:val="both"/>
      </w:pPr>
      <w:r>
        <w:t>Nacionalni dan borbe protiv nasilja nad ženama – 22. rujna</w:t>
      </w:r>
    </w:p>
    <w:p w:rsidR="002171F7" w:rsidRDefault="002171F7">
      <w:pPr>
        <w:numPr>
          <w:ilvl w:val="0"/>
          <w:numId w:val="2"/>
        </w:numPr>
        <w:autoSpaceDE w:val="0"/>
        <w:jc w:val="both"/>
      </w:pPr>
      <w:r>
        <w:t xml:space="preserve">Svjetski dan seoskih žena – 15. </w:t>
      </w:r>
      <w:r w:rsidR="0018688C">
        <w:t>l</w:t>
      </w:r>
      <w:r>
        <w:t>istopada</w:t>
      </w:r>
    </w:p>
    <w:p w:rsidR="0018688C" w:rsidRDefault="0018688C" w:rsidP="0018688C">
      <w:pPr>
        <w:autoSpaceDE w:val="0"/>
        <w:ind w:left="1065"/>
        <w:jc w:val="both"/>
      </w:pPr>
    </w:p>
    <w:p w:rsidR="002171F7" w:rsidRDefault="002171F7">
      <w:pPr>
        <w:autoSpaceDE w:val="0"/>
        <w:jc w:val="center"/>
      </w:pPr>
      <w:r>
        <w:rPr>
          <w:b/>
        </w:rPr>
        <w:t>III.</w:t>
      </w:r>
    </w:p>
    <w:p w:rsidR="002171F7" w:rsidRDefault="002171F7">
      <w:pPr>
        <w:autoSpaceDE w:val="0"/>
        <w:jc w:val="both"/>
      </w:pPr>
      <w:r>
        <w:tab/>
        <w:t>Povjerenstvo za ravnopravnost spolova Grada Ludbrega, sukladno ovom Programu rada, isti će provoditi i najmanje jednom godišnje izvještavati o njegovom provođenju i izvršenju Gradsko vijeće Grada Ludbrega.</w:t>
      </w:r>
    </w:p>
    <w:p w:rsidR="002171F7" w:rsidRDefault="002171F7">
      <w:pPr>
        <w:autoSpaceDE w:val="0"/>
        <w:jc w:val="center"/>
      </w:pPr>
      <w:r>
        <w:rPr>
          <w:b/>
        </w:rPr>
        <w:t>IV.</w:t>
      </w:r>
    </w:p>
    <w:p w:rsidR="002171F7" w:rsidRDefault="002171F7">
      <w:pPr>
        <w:autoSpaceDE w:val="0"/>
        <w:jc w:val="both"/>
      </w:pPr>
      <w:r>
        <w:tab/>
        <w:t>Ovaj  Program stupa na snagu danom donošenja, a primjenjuje se za 201</w:t>
      </w:r>
      <w:r w:rsidR="00AD0071">
        <w:t>9</w:t>
      </w:r>
      <w:r>
        <w:t>. godinu.</w:t>
      </w:r>
    </w:p>
    <w:p w:rsidR="0018688C" w:rsidRDefault="002171F7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1F7" w:rsidRDefault="0018688C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171F7">
        <w:tab/>
        <w:t>Predsjednica Povjerenstva:</w:t>
      </w:r>
    </w:p>
    <w:p w:rsidR="002171F7" w:rsidRDefault="002171F7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5F4206">
        <w:t xml:space="preserve">      Anica Happ</w:t>
      </w:r>
    </w:p>
    <w:sectPr w:rsidR="002171F7" w:rsidSect="0018688C">
      <w:footerReference w:type="default" r:id="rId9"/>
      <w:pgSz w:w="11906" w:h="16838"/>
      <w:pgMar w:top="284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98" w:rsidRDefault="00813398">
      <w:r>
        <w:separator/>
      </w:r>
    </w:p>
  </w:endnote>
  <w:endnote w:type="continuationSeparator" w:id="0">
    <w:p w:rsidR="00813398" w:rsidRDefault="0081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F7" w:rsidRDefault="002171F7">
    <w:pPr>
      <w:pStyle w:val="Podnoje"/>
      <w:jc w:val="right"/>
    </w:pPr>
    <w:fldSimple w:instr=" PAGE ">
      <w:r w:rsidR="00272D4E">
        <w:rPr>
          <w:noProof/>
        </w:rPr>
        <w:t>1</w:t>
      </w:r>
    </w:fldSimple>
  </w:p>
  <w:p w:rsidR="002171F7" w:rsidRDefault="002171F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98" w:rsidRDefault="00813398">
      <w:r>
        <w:separator/>
      </w:r>
    </w:p>
  </w:footnote>
  <w:footnote w:type="continuationSeparator" w:id="0">
    <w:p w:rsidR="00813398" w:rsidRDefault="0081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53E"/>
    <w:rsid w:val="000A1EFD"/>
    <w:rsid w:val="00103861"/>
    <w:rsid w:val="0018688C"/>
    <w:rsid w:val="002171F7"/>
    <w:rsid w:val="00272D4E"/>
    <w:rsid w:val="004241CF"/>
    <w:rsid w:val="004D70F8"/>
    <w:rsid w:val="00514544"/>
    <w:rsid w:val="005F4206"/>
    <w:rsid w:val="007D01AE"/>
    <w:rsid w:val="00813398"/>
    <w:rsid w:val="00911C10"/>
    <w:rsid w:val="00961A4B"/>
    <w:rsid w:val="00A7653E"/>
    <w:rsid w:val="00AD0071"/>
    <w:rsid w:val="00B21770"/>
    <w:rsid w:val="00DB4C2E"/>
    <w:rsid w:val="00FB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autoSpaceDE w:val="0"/>
      <w:outlineLvl w:val="0"/>
    </w:p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autoSpaceDE w:val="0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autoSpaceDE w:val="0"/>
    </w:pPr>
    <w:rPr>
      <w:szCs w:val="24"/>
      <w:lang w:eastAsia="zh-CN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"/>
    <w:pPr>
      <w:ind w:left="70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(TROŠKOVNIK)</vt:lpstr>
    </vt:vector>
  </TitlesOfParts>
  <Company>Hewlett-Packard Company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(TROŠKOVNIK)</dc:title>
  <dc:creator>xxxx</dc:creator>
  <cp:lastModifiedBy>Windows korisnik</cp:lastModifiedBy>
  <cp:revision>2</cp:revision>
  <cp:lastPrinted>2017-02-28T09:28:00Z</cp:lastPrinted>
  <dcterms:created xsi:type="dcterms:W3CDTF">2019-02-28T12:02:00Z</dcterms:created>
  <dcterms:modified xsi:type="dcterms:W3CDTF">2019-02-28T12:02:00Z</dcterms:modified>
</cp:coreProperties>
</file>