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61" w:rsidRDefault="00B31D61" w:rsidP="00C049E4">
      <w:pPr>
        <w:pStyle w:val="Tijeloteksta"/>
      </w:pPr>
    </w:p>
    <w:p w:rsidR="00B31D61" w:rsidRDefault="00B31D61" w:rsidP="00C049E4">
      <w:pPr>
        <w:pStyle w:val="Tijeloteksta"/>
      </w:pPr>
    </w:p>
    <w:p w:rsidR="008B2F1E" w:rsidRDefault="00877A91" w:rsidP="00C049E4">
      <w:pPr>
        <w:pStyle w:val="Tijeloteksta"/>
      </w:pPr>
      <w:r>
        <w:t xml:space="preserve">OBRAZLOŽENJE UZ </w:t>
      </w:r>
      <w:r w:rsidR="0003298B">
        <w:t xml:space="preserve"> </w:t>
      </w:r>
      <w:r w:rsidR="008F472D">
        <w:t>I</w:t>
      </w:r>
      <w:r w:rsidR="00EE5EEC">
        <w:t>.</w:t>
      </w:r>
      <w:r w:rsidR="0003298B">
        <w:t xml:space="preserve"> </w:t>
      </w:r>
      <w:r>
        <w:t>IZMJENE I DOPUNE PRORAČUNA GRADA LUDBREGA ZA 20</w:t>
      </w:r>
      <w:r w:rsidR="00F814FF">
        <w:t>1</w:t>
      </w:r>
      <w:r w:rsidR="00B362A8">
        <w:t>8</w:t>
      </w:r>
      <w:r w:rsidR="00C049E4">
        <w:t>. GODINU</w:t>
      </w:r>
    </w:p>
    <w:p w:rsidR="00B31D61" w:rsidRDefault="00B31D61" w:rsidP="00CB5FA6">
      <w:pPr>
        <w:pStyle w:val="Tijeloteksta"/>
        <w:jc w:val="left"/>
      </w:pPr>
    </w:p>
    <w:p w:rsidR="009767B3" w:rsidRDefault="009767B3" w:rsidP="00CB5FA6">
      <w:pPr>
        <w:pStyle w:val="Tijeloteksta"/>
        <w:jc w:val="left"/>
      </w:pPr>
    </w:p>
    <w:p w:rsidR="00C049E4" w:rsidRDefault="00CB5FA6" w:rsidP="00CB5FA6">
      <w:pPr>
        <w:pStyle w:val="Tijeloteksta"/>
        <w:jc w:val="left"/>
      </w:pPr>
      <w:r>
        <w:t>PRIHODI</w:t>
      </w:r>
    </w:p>
    <w:p w:rsidR="00CB5FA6" w:rsidRDefault="00CB5FA6" w:rsidP="00CB5FA6">
      <w:pPr>
        <w:pStyle w:val="Tijeloteksta"/>
        <w:jc w:val="left"/>
      </w:pPr>
    </w:p>
    <w:p w:rsidR="00877A91" w:rsidRDefault="00877A91">
      <w:pPr>
        <w:spacing w:line="360" w:lineRule="auto"/>
        <w:jc w:val="both"/>
        <w:rPr>
          <w:sz w:val="28"/>
        </w:rPr>
      </w:pPr>
      <w:r>
        <w:rPr>
          <w:sz w:val="28"/>
        </w:rPr>
        <w:t xml:space="preserve">     </w:t>
      </w:r>
      <w:r w:rsidR="001D7D13">
        <w:rPr>
          <w:sz w:val="28"/>
        </w:rPr>
        <w:t>Prvom</w:t>
      </w:r>
      <w:r w:rsidR="00C049E4">
        <w:rPr>
          <w:sz w:val="28"/>
        </w:rPr>
        <w:t xml:space="preserve"> </w:t>
      </w:r>
      <w:r>
        <w:rPr>
          <w:sz w:val="28"/>
        </w:rPr>
        <w:t xml:space="preserve"> Izmjenom i dopunom proračuna Grada Ludbrega za 20</w:t>
      </w:r>
      <w:r w:rsidR="00187552">
        <w:rPr>
          <w:sz w:val="28"/>
        </w:rPr>
        <w:t>1</w:t>
      </w:r>
      <w:r w:rsidR="00B362A8">
        <w:rPr>
          <w:sz w:val="28"/>
        </w:rPr>
        <w:t>8</w:t>
      </w:r>
      <w:r>
        <w:rPr>
          <w:sz w:val="28"/>
        </w:rPr>
        <w:t xml:space="preserve">. godinu nastoji se uspostaviti ravnoteža između planiranih prihoda i planiranih proračunskih izdataka. Po ovoj </w:t>
      </w:r>
      <w:r w:rsidR="001D7D13">
        <w:rPr>
          <w:sz w:val="28"/>
        </w:rPr>
        <w:t>prvoj</w:t>
      </w:r>
      <w:r>
        <w:rPr>
          <w:sz w:val="28"/>
        </w:rPr>
        <w:t xml:space="preserve"> procjeni tekući prihodi uključujući</w:t>
      </w:r>
      <w:r w:rsidR="00C81FBC">
        <w:rPr>
          <w:sz w:val="28"/>
        </w:rPr>
        <w:t xml:space="preserve"> </w:t>
      </w:r>
      <w:r>
        <w:rPr>
          <w:sz w:val="28"/>
        </w:rPr>
        <w:t xml:space="preserve"> kapitalne prihode</w:t>
      </w:r>
      <w:r w:rsidR="002936BB">
        <w:rPr>
          <w:sz w:val="28"/>
        </w:rPr>
        <w:t xml:space="preserve"> i</w:t>
      </w:r>
      <w:r>
        <w:rPr>
          <w:sz w:val="28"/>
        </w:rPr>
        <w:t xml:space="preserve"> potpore</w:t>
      </w:r>
      <w:r w:rsidR="00C049E4">
        <w:rPr>
          <w:sz w:val="28"/>
        </w:rPr>
        <w:t xml:space="preserve"> </w:t>
      </w:r>
      <w:r>
        <w:rPr>
          <w:sz w:val="28"/>
        </w:rPr>
        <w:t xml:space="preserve"> iznosili bi </w:t>
      </w:r>
      <w:r w:rsidR="00971DE1">
        <w:rPr>
          <w:sz w:val="28"/>
        </w:rPr>
        <w:t>49.</w:t>
      </w:r>
      <w:r w:rsidR="00C142D7">
        <w:rPr>
          <w:sz w:val="28"/>
        </w:rPr>
        <w:t>464.278</w:t>
      </w:r>
      <w:r w:rsidR="00D65882">
        <w:rPr>
          <w:sz w:val="28"/>
        </w:rPr>
        <w:t xml:space="preserve">   </w:t>
      </w:r>
      <w:r>
        <w:rPr>
          <w:sz w:val="28"/>
        </w:rPr>
        <w:t>kun</w:t>
      </w:r>
      <w:r w:rsidR="0073095E">
        <w:rPr>
          <w:sz w:val="28"/>
        </w:rPr>
        <w:t>a</w:t>
      </w:r>
      <w:r w:rsidR="00C049E4">
        <w:rPr>
          <w:sz w:val="28"/>
        </w:rPr>
        <w:t>.</w:t>
      </w:r>
    </w:p>
    <w:p w:rsidR="006A137B" w:rsidRDefault="00877A91" w:rsidP="009767B3">
      <w:pPr>
        <w:pStyle w:val="Tijeloteksta2"/>
        <w:spacing w:line="360" w:lineRule="auto"/>
        <w:jc w:val="both"/>
      </w:pPr>
      <w:r>
        <w:t xml:space="preserve">      Promatrajući ukupne prihode po ovim </w:t>
      </w:r>
      <w:r w:rsidR="00AB1848">
        <w:t>i</w:t>
      </w:r>
      <w:r>
        <w:t xml:space="preserve">zmjenama u odnosu na plan proračuna u iznosu od </w:t>
      </w:r>
      <w:r w:rsidR="00DB3FAB">
        <w:t>4</w:t>
      </w:r>
      <w:r w:rsidR="00B362A8">
        <w:t>6.182.564</w:t>
      </w:r>
      <w:r>
        <w:t xml:space="preserve"> kuna vidljivo je da su ukupni prihodi </w:t>
      </w:r>
      <w:r w:rsidR="00B362A8">
        <w:t>povećani</w:t>
      </w:r>
      <w:r w:rsidR="0004217B">
        <w:t xml:space="preserve"> </w:t>
      </w:r>
      <w:r w:rsidR="00C049E4">
        <w:t xml:space="preserve"> za</w:t>
      </w:r>
      <w:r>
        <w:t xml:space="preserve"> </w:t>
      </w:r>
      <w:r w:rsidR="00C142D7">
        <w:t>3.281.714</w:t>
      </w:r>
      <w:r w:rsidR="00BE58D0">
        <w:t xml:space="preserve"> </w:t>
      </w:r>
      <w:r w:rsidR="00A118FC">
        <w:t xml:space="preserve"> kuna ili za </w:t>
      </w:r>
      <w:r w:rsidR="00C142D7">
        <w:t>7,10</w:t>
      </w:r>
      <w:r w:rsidR="00B362A8">
        <w:t xml:space="preserve"> </w:t>
      </w:r>
      <w:r w:rsidR="00F12653">
        <w:t>%.</w:t>
      </w:r>
      <w:r w:rsidR="002936BB">
        <w:t xml:space="preserve"> </w:t>
      </w:r>
      <w:r w:rsidR="0084125C">
        <w:t>I</w:t>
      </w:r>
      <w:r w:rsidR="002936BB">
        <w:t>z prošle godine preneseni</w:t>
      </w:r>
      <w:r w:rsidR="0084125C">
        <w:t xml:space="preserve"> je manjak </w:t>
      </w:r>
      <w:r w:rsidR="002936BB">
        <w:t xml:space="preserve"> prihoda u iznosu od </w:t>
      </w:r>
      <w:r w:rsidR="00B362A8">
        <w:t>6.426.906</w:t>
      </w:r>
      <w:r w:rsidR="002936BB">
        <w:t xml:space="preserve"> kuna, koji je sukladno zakonskim propisima </w:t>
      </w:r>
      <w:r w:rsidR="006C60FE">
        <w:t xml:space="preserve">prvim rebalansom </w:t>
      </w:r>
      <w:r w:rsidR="002936BB">
        <w:t>potrebno uključiti u proračun tekuće godine.</w:t>
      </w:r>
    </w:p>
    <w:p w:rsidR="00E0531E" w:rsidRDefault="006A137B" w:rsidP="006A137B">
      <w:pPr>
        <w:pStyle w:val="Tijeloteksta2"/>
        <w:spacing w:line="360" w:lineRule="auto"/>
        <w:ind w:firstLine="708"/>
        <w:jc w:val="both"/>
      </w:pPr>
      <w:r>
        <w:t>Povećanje prihoda planirano je kod</w:t>
      </w:r>
      <w:r w:rsidR="00295032">
        <w:t xml:space="preserve"> </w:t>
      </w:r>
      <w:r w:rsidR="00B362A8">
        <w:t>poreza i prireza na dohodak za 1.</w:t>
      </w:r>
      <w:r w:rsidR="00AC3D2D">
        <w:t>809.875</w:t>
      </w:r>
      <w:r w:rsidR="006C230B">
        <w:t xml:space="preserve"> kuna iz </w:t>
      </w:r>
      <w:r w:rsidR="00B362A8">
        <w:t xml:space="preserve"> razloga učinka mjera fiskalnog izravnanja</w:t>
      </w:r>
      <w:r w:rsidR="00F32538">
        <w:t xml:space="preserve">. </w:t>
      </w:r>
      <w:r w:rsidR="00C33849">
        <w:t xml:space="preserve">Porez na promet nekretnina povećan je za 150.000 kuna. </w:t>
      </w:r>
      <w:r w:rsidR="00F32538">
        <w:t>Za  16.000 kuna povećana su sredstva za kamate na depozite po viđenju iz razloga što proračun već duže vremena ne koristi okvirni minus, već obrnuto više je sredstava na poslovnom računu Grada na koja se obračunava kamata. Ostale naknade za korištenje nefinancijske imovine (pravo služnosti,zakup terasa i postavljanje privremenih objekata) povećane su za 150.000 kuna. Planiran je i prihod od turističke zajednice Grada Ludbrega od boravišne pristojbe u iznosu od 7.500 kuna.</w:t>
      </w:r>
      <w:r w:rsidR="00925A4F">
        <w:t xml:space="preserve"> Komunalni doprinos povećan je za 300.000 kuna.</w:t>
      </w:r>
      <w:r w:rsidR="009437C5">
        <w:t xml:space="preserve"> </w:t>
      </w:r>
      <w:r w:rsidR="00F32538">
        <w:t>Najznačajnije povećanje prihoda planirano je od prodaje građevinskog zemljišta sa istočne strane svetišta u iznosu od 2.</w:t>
      </w:r>
      <w:r w:rsidR="00AC3D2D">
        <w:t>6</w:t>
      </w:r>
      <w:r w:rsidR="00F32538">
        <w:t>54.039 kuna.</w:t>
      </w:r>
    </w:p>
    <w:p w:rsidR="006A137B" w:rsidRDefault="005B15F6" w:rsidP="006A137B">
      <w:pPr>
        <w:pStyle w:val="Tijeloteksta2"/>
        <w:spacing w:line="360" w:lineRule="auto"/>
        <w:ind w:firstLine="708"/>
        <w:jc w:val="both"/>
      </w:pPr>
      <w:r>
        <w:t xml:space="preserve">Smanjenje prihoda za </w:t>
      </w:r>
      <w:r w:rsidR="00C75BE3">
        <w:t xml:space="preserve">1.600.000 kuna planirano je od prodaje dijela društvenog doma u </w:t>
      </w:r>
      <w:proofErr w:type="spellStart"/>
      <w:r w:rsidR="00C75BE3">
        <w:t>Selniku</w:t>
      </w:r>
      <w:proofErr w:type="spellEnd"/>
      <w:r w:rsidR="00C75BE3">
        <w:t xml:space="preserve"> iz razloga što je potencijalni kupac nakon nekoliko godina nastojanja da zatvori financijsku konstrukciju odustao od kupnje.</w:t>
      </w:r>
    </w:p>
    <w:p w:rsidR="006A137B" w:rsidRDefault="006A137B" w:rsidP="006A137B">
      <w:pPr>
        <w:pStyle w:val="Tijeloteksta2"/>
        <w:spacing w:line="360" w:lineRule="auto"/>
        <w:jc w:val="both"/>
        <w:rPr>
          <w:b/>
        </w:rPr>
      </w:pPr>
    </w:p>
    <w:p w:rsidR="00061A69" w:rsidRDefault="00061A69" w:rsidP="006A137B">
      <w:pPr>
        <w:pStyle w:val="Tijeloteksta2"/>
        <w:spacing w:line="360" w:lineRule="auto"/>
        <w:jc w:val="both"/>
        <w:rPr>
          <w:b/>
        </w:rPr>
      </w:pPr>
    </w:p>
    <w:p w:rsidR="009767B3" w:rsidRDefault="009767B3" w:rsidP="006A137B">
      <w:pPr>
        <w:pStyle w:val="Tijeloteksta2"/>
        <w:spacing w:line="360" w:lineRule="auto"/>
        <w:jc w:val="both"/>
        <w:rPr>
          <w:b/>
        </w:rPr>
      </w:pPr>
    </w:p>
    <w:p w:rsidR="009767B3" w:rsidRDefault="009767B3" w:rsidP="006A137B">
      <w:pPr>
        <w:pStyle w:val="Tijeloteksta2"/>
        <w:spacing w:line="360" w:lineRule="auto"/>
        <w:jc w:val="both"/>
        <w:rPr>
          <w:b/>
        </w:rPr>
      </w:pPr>
    </w:p>
    <w:p w:rsidR="006A137B" w:rsidRDefault="006A137B" w:rsidP="006A137B">
      <w:pPr>
        <w:pStyle w:val="Tijeloteksta2"/>
        <w:spacing w:line="360" w:lineRule="auto"/>
        <w:jc w:val="both"/>
        <w:rPr>
          <w:b/>
        </w:rPr>
      </w:pPr>
      <w:r w:rsidRPr="00CB5FA6">
        <w:rPr>
          <w:b/>
        </w:rPr>
        <w:t>RASHODI</w:t>
      </w:r>
    </w:p>
    <w:p w:rsidR="006A137B" w:rsidRPr="00CB5FA6" w:rsidRDefault="006A137B" w:rsidP="006A137B">
      <w:pPr>
        <w:pStyle w:val="Tijeloteksta2"/>
        <w:spacing w:line="360" w:lineRule="auto"/>
        <w:jc w:val="both"/>
        <w:rPr>
          <w:b/>
        </w:rPr>
      </w:pPr>
    </w:p>
    <w:p w:rsidR="006A137B" w:rsidRDefault="006A137B" w:rsidP="006A137B">
      <w:pPr>
        <w:pStyle w:val="Tijeloteksta2"/>
        <w:spacing w:line="360" w:lineRule="auto"/>
        <w:jc w:val="both"/>
      </w:pPr>
      <w:r>
        <w:t xml:space="preserve">               Promatrajući ukupne rashode po ovim Izmjenama u odnosu na plan proračuna u iznosu od </w:t>
      </w:r>
      <w:r w:rsidR="00C75BE3">
        <w:t>43.682.564</w:t>
      </w:r>
      <w:r>
        <w:t xml:space="preserve">  kuna vidljivo je da su ukupni rashodi smanjeni  za </w:t>
      </w:r>
      <w:r w:rsidR="00103026">
        <w:t xml:space="preserve"> </w:t>
      </w:r>
      <w:r w:rsidR="009F08FD">
        <w:t>645.192</w:t>
      </w:r>
      <w:r>
        <w:t xml:space="preserve"> kuna ili za </w:t>
      </w:r>
      <w:r w:rsidR="009F08FD">
        <w:t>1,47</w:t>
      </w:r>
      <w:r>
        <w:t>%.</w:t>
      </w:r>
    </w:p>
    <w:p w:rsidR="00F62A1B" w:rsidRDefault="00C75BE3" w:rsidP="00FB79EE">
      <w:pPr>
        <w:pStyle w:val="Tijeloteksta2"/>
        <w:spacing w:line="360" w:lineRule="auto"/>
        <w:jc w:val="both"/>
      </w:pPr>
      <w:r>
        <w:t xml:space="preserve">Značajnije smanjenje rashoda u iznosu od 1.500.000 kuna </w:t>
      </w:r>
      <w:r w:rsidR="00050436">
        <w:t xml:space="preserve">planirano je </w:t>
      </w:r>
      <w:r w:rsidR="00A67FE3">
        <w:t>za otplatu kratkoročnog okvirnog kredita obzirom da će se rashod za kredit evidentirati  2019.godine.Centru za kulturu i informiranje „Dragutin Novak“ umanjena su sredstva za 27.366 kuna na ime doprinosa za zdravstveno osiguranje, a tekuće donacije za civilnu zaštitu i HGSS za 10.000 kuna.</w:t>
      </w:r>
    </w:p>
    <w:p w:rsidR="009767B3" w:rsidRDefault="006A137B" w:rsidP="00937BC3">
      <w:pPr>
        <w:pStyle w:val="Tijeloteksta2"/>
        <w:spacing w:line="360" w:lineRule="auto"/>
        <w:ind w:firstLine="708"/>
        <w:jc w:val="both"/>
      </w:pPr>
      <w:r>
        <w:t xml:space="preserve">Ovim rebalansom povećani su izdaci za </w:t>
      </w:r>
      <w:r w:rsidR="00E31A8A">
        <w:t xml:space="preserve">28.000 kuna za  naknade članovima predstavničkih i izvršnih tijela , a ista sredstva se odnose na planiranu isplatu naknada  predsjednicima Vijeća mjesnih odbora na području Grada Ludbrega. Za </w:t>
      </w:r>
      <w:r w:rsidR="007928BF">
        <w:t>80.000 kuna</w:t>
      </w:r>
      <w:r w:rsidR="00E31A8A">
        <w:t xml:space="preserve"> povećani su izdaci</w:t>
      </w:r>
      <w:r w:rsidR="007928BF">
        <w:t xml:space="preserve"> za tekuće i investicijsko održavanje javnih površina, a odnose se na čišćenje javnih površina od snijega</w:t>
      </w:r>
      <w:r w:rsidR="00384E57">
        <w:t xml:space="preserve"> </w:t>
      </w:r>
      <w:r w:rsidR="007928BF">
        <w:t>na području cijelog Grada</w:t>
      </w:r>
      <w:r w:rsidR="00937BC3">
        <w:t xml:space="preserve">. Povećanje za </w:t>
      </w:r>
      <w:r w:rsidR="00384E57">
        <w:t>75.000 kuna</w:t>
      </w:r>
      <w:r w:rsidR="00937BC3">
        <w:t xml:space="preserve"> planirano je </w:t>
      </w:r>
      <w:r w:rsidR="00384E57">
        <w:t xml:space="preserve"> na ime </w:t>
      </w:r>
      <w:r w:rsidR="007668D5">
        <w:t>ostalih nespomenutih rashoda, a isti se odnose na  provizij</w:t>
      </w:r>
      <w:r w:rsidR="00522D61">
        <w:t>u</w:t>
      </w:r>
      <w:r w:rsidR="007668D5">
        <w:t xml:space="preserve"> Ministarstvu financija za troškove raspodjele sredstava fiskalnog izravnanja.</w:t>
      </w:r>
      <w:r w:rsidR="00171258">
        <w:t xml:space="preserve"> D</w:t>
      </w:r>
      <w:r w:rsidR="007668D5">
        <w:t xml:space="preserve">ječjem </w:t>
      </w:r>
      <w:r w:rsidR="00171258">
        <w:t xml:space="preserve">vrtiću </w:t>
      </w:r>
      <w:r w:rsidR="00D05AF9">
        <w:t>R</w:t>
      </w:r>
      <w:r w:rsidR="00171258">
        <w:t xml:space="preserve">adost osigurano je </w:t>
      </w:r>
      <w:r w:rsidR="00D05AF9">
        <w:t xml:space="preserve">dodatnih </w:t>
      </w:r>
      <w:r w:rsidR="00171258">
        <w:t xml:space="preserve">4.000 kuna </w:t>
      </w:r>
      <w:r w:rsidR="00A853F2">
        <w:t xml:space="preserve">od strane Ministarstva znanosti i obrazovanja </w:t>
      </w:r>
      <w:r w:rsidR="00171258">
        <w:t xml:space="preserve">za financiranje programa </w:t>
      </w:r>
      <w:proofErr w:type="spellStart"/>
      <w:r w:rsidR="00171258">
        <w:t>predškole</w:t>
      </w:r>
      <w:proofErr w:type="spellEnd"/>
      <w:r w:rsidR="00171258">
        <w:t>.</w:t>
      </w:r>
      <w:r w:rsidR="00A87A68">
        <w:t xml:space="preserve"> </w:t>
      </w:r>
      <w:r w:rsidR="00E31A8A">
        <w:t xml:space="preserve">Centru za kulturu i informiranje „D. Novak“ osigurano je 40.000 kuna za najam opreme za održavanje  kulturnih manifestacija. </w:t>
      </w:r>
      <w:r w:rsidR="00A87A68">
        <w:t xml:space="preserve">Gradskoj knjižnici i čitaonici „Mladen </w:t>
      </w:r>
      <w:proofErr w:type="spellStart"/>
      <w:r w:rsidR="00A87A68">
        <w:t>Kerstner</w:t>
      </w:r>
      <w:proofErr w:type="spellEnd"/>
      <w:r w:rsidR="00A87A68">
        <w:t>“ osigurano je 15.000 kuna za ugovore o djelu.Za održavanje javnih manifestacija osigurano je 76.000 kuna za najam opreme. Civilnoj zaštiti i HGSS-u osigurano je 40.000 kuna za financiranje procjene rizika od velikih nesreća.</w:t>
      </w:r>
      <w:r w:rsidR="00EB2A57">
        <w:t xml:space="preserve">Za financiranje rada političkih stranaka osigurano je </w:t>
      </w:r>
      <w:r w:rsidR="00EE6B1A">
        <w:t>dodatnih 36.000 kuna, a koja sredstva se odnose na dug iz 2017.godine.</w:t>
      </w:r>
    </w:p>
    <w:p w:rsidR="009767B3" w:rsidRDefault="009767B3" w:rsidP="00937BC3">
      <w:pPr>
        <w:pStyle w:val="Tijeloteksta2"/>
        <w:spacing w:line="360" w:lineRule="auto"/>
        <w:ind w:firstLine="708"/>
        <w:jc w:val="both"/>
      </w:pPr>
    </w:p>
    <w:p w:rsidR="009767B3" w:rsidRDefault="009767B3" w:rsidP="00937BC3">
      <w:pPr>
        <w:pStyle w:val="Tijeloteksta2"/>
        <w:spacing w:line="360" w:lineRule="auto"/>
        <w:ind w:firstLine="708"/>
        <w:jc w:val="both"/>
      </w:pPr>
    </w:p>
    <w:p w:rsidR="009767B3" w:rsidRDefault="009767B3" w:rsidP="00937BC3">
      <w:pPr>
        <w:pStyle w:val="Tijeloteksta2"/>
        <w:spacing w:line="360" w:lineRule="auto"/>
        <w:ind w:firstLine="708"/>
        <w:jc w:val="both"/>
      </w:pPr>
    </w:p>
    <w:p w:rsidR="009767B3" w:rsidRDefault="009767B3" w:rsidP="00937BC3">
      <w:pPr>
        <w:pStyle w:val="Tijeloteksta2"/>
        <w:spacing w:line="360" w:lineRule="auto"/>
        <w:ind w:firstLine="708"/>
        <w:jc w:val="both"/>
      </w:pPr>
    </w:p>
    <w:p w:rsidR="00B35CA1" w:rsidRDefault="00EE6B1A" w:rsidP="00937BC3">
      <w:pPr>
        <w:pStyle w:val="Tijeloteksta2"/>
        <w:spacing w:line="360" w:lineRule="auto"/>
        <w:ind w:firstLine="708"/>
        <w:jc w:val="both"/>
      </w:pPr>
      <w:r>
        <w:t xml:space="preserve">Za usluge tekućeg i investicijskog održavanja gradskih objekata osigurano je dodatnih </w:t>
      </w:r>
      <w:r w:rsidR="00E31A8A">
        <w:t>25</w:t>
      </w:r>
      <w:r>
        <w:t xml:space="preserve">0.000 kuna, a za </w:t>
      </w:r>
      <w:r w:rsidR="00B35CA1">
        <w:t>100.000 kuna</w:t>
      </w:r>
      <w:r>
        <w:t xml:space="preserve"> geodetsko-katastarske usluge</w:t>
      </w:r>
      <w:r w:rsidR="003231D0">
        <w:t xml:space="preserve"> </w:t>
      </w:r>
      <w:r>
        <w:t>(intelektualne usluge)</w:t>
      </w:r>
      <w:r w:rsidR="003231D0">
        <w:t>.</w:t>
      </w:r>
    </w:p>
    <w:p w:rsidR="006A137B" w:rsidRDefault="00B35CA1" w:rsidP="00937BC3">
      <w:pPr>
        <w:pStyle w:val="Tijeloteksta2"/>
        <w:spacing w:line="360" w:lineRule="auto"/>
        <w:ind w:firstLine="708"/>
        <w:jc w:val="both"/>
      </w:pPr>
      <w:r>
        <w:t>Za financiranje Lokalne akcijske grupe osigurano je 16.000 kuna, a sredstva se odnose na dug iz prošle godine.</w:t>
      </w:r>
    </w:p>
    <w:p w:rsidR="00937BC3" w:rsidRDefault="00937BC3" w:rsidP="006A137B">
      <w:pPr>
        <w:pStyle w:val="Tijeloteksta2"/>
        <w:spacing w:line="360" w:lineRule="auto"/>
        <w:jc w:val="both"/>
      </w:pPr>
      <w:r>
        <w:t>Subvencije obrtnicima povećane su za 100.000 kuna obzirom da se novom odlukom  utvrđuju dodatne  subvencije za gospodarstvo.</w:t>
      </w:r>
    </w:p>
    <w:p w:rsidR="006A137B" w:rsidRDefault="006A137B" w:rsidP="006A137B">
      <w:pPr>
        <w:pStyle w:val="Tijeloteksta2"/>
        <w:spacing w:line="360" w:lineRule="auto"/>
        <w:jc w:val="both"/>
      </w:pPr>
      <w:r>
        <w:t xml:space="preserve">        Sve pojedinačne korekcije vidljive su u prijedlogu I Izmjena i dopuna Proračuna Grada Ludbrega za 201</w:t>
      </w:r>
      <w:r w:rsidR="00EE6B1A">
        <w:t>8</w:t>
      </w:r>
      <w:r>
        <w:t>. godinu.</w:t>
      </w:r>
    </w:p>
    <w:p w:rsidR="00267D8C" w:rsidRDefault="006A137B" w:rsidP="003E697C">
      <w:pPr>
        <w:pStyle w:val="Tijeloteksta2"/>
        <w:spacing w:line="360" w:lineRule="auto"/>
        <w:jc w:val="both"/>
      </w:pPr>
      <w:r>
        <w:t xml:space="preserve">        Gradonačelnik  predlaže Gradskom vijeću da usvoji I Izmjene i dopune proračuna Grada Ludbrega za 201</w:t>
      </w:r>
      <w:r w:rsidR="00EE6B1A">
        <w:t>8</w:t>
      </w:r>
      <w:r>
        <w:t>. godinu.</w:t>
      </w:r>
    </w:p>
    <w:sectPr w:rsidR="00267D8C" w:rsidSect="001D7173">
      <w:pgSz w:w="11906" w:h="16838"/>
      <w:pgMar w:top="567"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96666B"/>
    <w:rsid w:val="00003798"/>
    <w:rsid w:val="00006D8A"/>
    <w:rsid w:val="000074BA"/>
    <w:rsid w:val="00012BD4"/>
    <w:rsid w:val="0003298B"/>
    <w:rsid w:val="00033873"/>
    <w:rsid w:val="0004217B"/>
    <w:rsid w:val="00045546"/>
    <w:rsid w:val="0004674C"/>
    <w:rsid w:val="00047057"/>
    <w:rsid w:val="00050436"/>
    <w:rsid w:val="00061464"/>
    <w:rsid w:val="00061A69"/>
    <w:rsid w:val="000625D8"/>
    <w:rsid w:val="00062A5C"/>
    <w:rsid w:val="000650F3"/>
    <w:rsid w:val="00065B6C"/>
    <w:rsid w:val="00065FC1"/>
    <w:rsid w:val="00067278"/>
    <w:rsid w:val="0007189F"/>
    <w:rsid w:val="0007784D"/>
    <w:rsid w:val="00082491"/>
    <w:rsid w:val="00085AEA"/>
    <w:rsid w:val="00090DAE"/>
    <w:rsid w:val="00097CF0"/>
    <w:rsid w:val="000A06AE"/>
    <w:rsid w:val="000A1765"/>
    <w:rsid w:val="000A25FA"/>
    <w:rsid w:val="000A2DAA"/>
    <w:rsid w:val="000A5FD1"/>
    <w:rsid w:val="000B0CD5"/>
    <w:rsid w:val="000B1085"/>
    <w:rsid w:val="000B112C"/>
    <w:rsid w:val="000C45BE"/>
    <w:rsid w:val="000D47DF"/>
    <w:rsid w:val="000E06C0"/>
    <w:rsid w:val="000E0EA7"/>
    <w:rsid w:val="000E1DFC"/>
    <w:rsid w:val="000E43A2"/>
    <w:rsid w:val="000E58CD"/>
    <w:rsid w:val="000E6876"/>
    <w:rsid w:val="000E6A80"/>
    <w:rsid w:val="000E6FF2"/>
    <w:rsid w:val="000F0AC8"/>
    <w:rsid w:val="00102698"/>
    <w:rsid w:val="00103026"/>
    <w:rsid w:val="00114FC9"/>
    <w:rsid w:val="00123E14"/>
    <w:rsid w:val="00124C16"/>
    <w:rsid w:val="001279D4"/>
    <w:rsid w:val="001308F9"/>
    <w:rsid w:val="0013163C"/>
    <w:rsid w:val="0014691D"/>
    <w:rsid w:val="0015379D"/>
    <w:rsid w:val="0015529C"/>
    <w:rsid w:val="00163542"/>
    <w:rsid w:val="00164596"/>
    <w:rsid w:val="00171258"/>
    <w:rsid w:val="00171620"/>
    <w:rsid w:val="00175D9C"/>
    <w:rsid w:val="00185411"/>
    <w:rsid w:val="00186A22"/>
    <w:rsid w:val="00186B23"/>
    <w:rsid w:val="00187552"/>
    <w:rsid w:val="00193D37"/>
    <w:rsid w:val="001A35AC"/>
    <w:rsid w:val="001B3056"/>
    <w:rsid w:val="001C14A4"/>
    <w:rsid w:val="001C16AE"/>
    <w:rsid w:val="001C7796"/>
    <w:rsid w:val="001D7173"/>
    <w:rsid w:val="001D7D13"/>
    <w:rsid w:val="001E165B"/>
    <w:rsid w:val="001E56BE"/>
    <w:rsid w:val="001E6098"/>
    <w:rsid w:val="001F4245"/>
    <w:rsid w:val="001F63FD"/>
    <w:rsid w:val="001F6647"/>
    <w:rsid w:val="001F7B54"/>
    <w:rsid w:val="002051DD"/>
    <w:rsid w:val="00210929"/>
    <w:rsid w:val="00213A8B"/>
    <w:rsid w:val="00215E7A"/>
    <w:rsid w:val="002166BE"/>
    <w:rsid w:val="00222360"/>
    <w:rsid w:val="002241CD"/>
    <w:rsid w:val="00224641"/>
    <w:rsid w:val="00224A4D"/>
    <w:rsid w:val="00224D01"/>
    <w:rsid w:val="00225653"/>
    <w:rsid w:val="002302E3"/>
    <w:rsid w:val="00235877"/>
    <w:rsid w:val="00240814"/>
    <w:rsid w:val="002459A6"/>
    <w:rsid w:val="00245FC4"/>
    <w:rsid w:val="0025226D"/>
    <w:rsid w:val="00265B51"/>
    <w:rsid w:val="00267D8C"/>
    <w:rsid w:val="00277B37"/>
    <w:rsid w:val="00280DFA"/>
    <w:rsid w:val="00284F0B"/>
    <w:rsid w:val="0028721B"/>
    <w:rsid w:val="002936BB"/>
    <w:rsid w:val="00295032"/>
    <w:rsid w:val="002964B5"/>
    <w:rsid w:val="002A0883"/>
    <w:rsid w:val="002C4A69"/>
    <w:rsid w:val="002C57EA"/>
    <w:rsid w:val="002D3D3D"/>
    <w:rsid w:val="002E1ACC"/>
    <w:rsid w:val="002E4884"/>
    <w:rsid w:val="002E5D2F"/>
    <w:rsid w:val="002F49D7"/>
    <w:rsid w:val="002F619A"/>
    <w:rsid w:val="00300942"/>
    <w:rsid w:val="00302A53"/>
    <w:rsid w:val="0030522D"/>
    <w:rsid w:val="003127F6"/>
    <w:rsid w:val="003231D0"/>
    <w:rsid w:val="00323738"/>
    <w:rsid w:val="00331545"/>
    <w:rsid w:val="00337C3C"/>
    <w:rsid w:val="003413A5"/>
    <w:rsid w:val="0034317F"/>
    <w:rsid w:val="003444F1"/>
    <w:rsid w:val="0035678E"/>
    <w:rsid w:val="00360C9B"/>
    <w:rsid w:val="00363173"/>
    <w:rsid w:val="00366C92"/>
    <w:rsid w:val="00381234"/>
    <w:rsid w:val="00382B88"/>
    <w:rsid w:val="00383921"/>
    <w:rsid w:val="00384E57"/>
    <w:rsid w:val="003869AA"/>
    <w:rsid w:val="00390F5B"/>
    <w:rsid w:val="0039157F"/>
    <w:rsid w:val="003A1912"/>
    <w:rsid w:val="003A45DB"/>
    <w:rsid w:val="003B0B21"/>
    <w:rsid w:val="003D7F1B"/>
    <w:rsid w:val="003E1172"/>
    <w:rsid w:val="003E39B7"/>
    <w:rsid w:val="003E697C"/>
    <w:rsid w:val="003E70C2"/>
    <w:rsid w:val="003F06A4"/>
    <w:rsid w:val="003F2E6E"/>
    <w:rsid w:val="003F2FAB"/>
    <w:rsid w:val="00400661"/>
    <w:rsid w:val="00401770"/>
    <w:rsid w:val="00406610"/>
    <w:rsid w:val="0041410B"/>
    <w:rsid w:val="004154B1"/>
    <w:rsid w:val="004200DF"/>
    <w:rsid w:val="00423172"/>
    <w:rsid w:val="004262DA"/>
    <w:rsid w:val="00440CA5"/>
    <w:rsid w:val="00440D6E"/>
    <w:rsid w:val="004517EB"/>
    <w:rsid w:val="004632AF"/>
    <w:rsid w:val="00464CA8"/>
    <w:rsid w:val="00474D2B"/>
    <w:rsid w:val="00477FE3"/>
    <w:rsid w:val="00483811"/>
    <w:rsid w:val="004864A4"/>
    <w:rsid w:val="004A2963"/>
    <w:rsid w:val="004A3CAC"/>
    <w:rsid w:val="004C048E"/>
    <w:rsid w:val="004D2D44"/>
    <w:rsid w:val="004D449F"/>
    <w:rsid w:val="004D4E67"/>
    <w:rsid w:val="004F2612"/>
    <w:rsid w:val="004F29A3"/>
    <w:rsid w:val="004F2A84"/>
    <w:rsid w:val="004F5B90"/>
    <w:rsid w:val="004F6830"/>
    <w:rsid w:val="004F7ABC"/>
    <w:rsid w:val="00513B90"/>
    <w:rsid w:val="005148F9"/>
    <w:rsid w:val="00522D61"/>
    <w:rsid w:val="00540BD1"/>
    <w:rsid w:val="005551D7"/>
    <w:rsid w:val="0056018E"/>
    <w:rsid w:val="005848C0"/>
    <w:rsid w:val="00590858"/>
    <w:rsid w:val="005975A4"/>
    <w:rsid w:val="005A304C"/>
    <w:rsid w:val="005A31F4"/>
    <w:rsid w:val="005A6C3E"/>
    <w:rsid w:val="005A7AAC"/>
    <w:rsid w:val="005B15F6"/>
    <w:rsid w:val="005C1E5F"/>
    <w:rsid w:val="005C3D4F"/>
    <w:rsid w:val="005C530F"/>
    <w:rsid w:val="005C7C19"/>
    <w:rsid w:val="005D50C8"/>
    <w:rsid w:val="005E478D"/>
    <w:rsid w:val="005E5AC3"/>
    <w:rsid w:val="005F12EF"/>
    <w:rsid w:val="005F25E5"/>
    <w:rsid w:val="005F619A"/>
    <w:rsid w:val="005F7D37"/>
    <w:rsid w:val="006124A7"/>
    <w:rsid w:val="006138F1"/>
    <w:rsid w:val="00616303"/>
    <w:rsid w:val="006228F8"/>
    <w:rsid w:val="0063392A"/>
    <w:rsid w:val="00635DB4"/>
    <w:rsid w:val="00645619"/>
    <w:rsid w:val="00652763"/>
    <w:rsid w:val="00664F87"/>
    <w:rsid w:val="00667F78"/>
    <w:rsid w:val="0067017B"/>
    <w:rsid w:val="006707DC"/>
    <w:rsid w:val="006758A3"/>
    <w:rsid w:val="006773EB"/>
    <w:rsid w:val="006805C1"/>
    <w:rsid w:val="006861A3"/>
    <w:rsid w:val="0068622E"/>
    <w:rsid w:val="006864CC"/>
    <w:rsid w:val="0069440C"/>
    <w:rsid w:val="00694E03"/>
    <w:rsid w:val="006A137B"/>
    <w:rsid w:val="006A7D20"/>
    <w:rsid w:val="006B1462"/>
    <w:rsid w:val="006B6DEE"/>
    <w:rsid w:val="006C16D9"/>
    <w:rsid w:val="006C22C1"/>
    <w:rsid w:val="006C230B"/>
    <w:rsid w:val="006C60FE"/>
    <w:rsid w:val="006D1FED"/>
    <w:rsid w:val="006E3B8E"/>
    <w:rsid w:val="006E64D0"/>
    <w:rsid w:val="006F335C"/>
    <w:rsid w:val="006F44ED"/>
    <w:rsid w:val="006F4F30"/>
    <w:rsid w:val="006F51F2"/>
    <w:rsid w:val="00717586"/>
    <w:rsid w:val="0073095E"/>
    <w:rsid w:val="0073618D"/>
    <w:rsid w:val="00740A29"/>
    <w:rsid w:val="00741111"/>
    <w:rsid w:val="007429EE"/>
    <w:rsid w:val="007433F0"/>
    <w:rsid w:val="007476BF"/>
    <w:rsid w:val="0075005C"/>
    <w:rsid w:val="007515EA"/>
    <w:rsid w:val="007610E3"/>
    <w:rsid w:val="00763E8D"/>
    <w:rsid w:val="007668D5"/>
    <w:rsid w:val="00772E42"/>
    <w:rsid w:val="0077532E"/>
    <w:rsid w:val="00783AD6"/>
    <w:rsid w:val="00787BBE"/>
    <w:rsid w:val="007928BF"/>
    <w:rsid w:val="007A10D6"/>
    <w:rsid w:val="007C27D8"/>
    <w:rsid w:val="007C621B"/>
    <w:rsid w:val="007D5741"/>
    <w:rsid w:val="007F029E"/>
    <w:rsid w:val="007F0B1B"/>
    <w:rsid w:val="007F0EA6"/>
    <w:rsid w:val="007F3F75"/>
    <w:rsid w:val="007F61B3"/>
    <w:rsid w:val="008061E8"/>
    <w:rsid w:val="00811EC9"/>
    <w:rsid w:val="008146A2"/>
    <w:rsid w:val="0081578E"/>
    <w:rsid w:val="00815D57"/>
    <w:rsid w:val="00837F1A"/>
    <w:rsid w:val="0084125C"/>
    <w:rsid w:val="008425B3"/>
    <w:rsid w:val="00844D76"/>
    <w:rsid w:val="00846335"/>
    <w:rsid w:val="0084771F"/>
    <w:rsid w:val="0085511A"/>
    <w:rsid w:val="00860C10"/>
    <w:rsid w:val="00861658"/>
    <w:rsid w:val="00863095"/>
    <w:rsid w:val="00863BB7"/>
    <w:rsid w:val="0087234A"/>
    <w:rsid w:val="00872C46"/>
    <w:rsid w:val="00877A91"/>
    <w:rsid w:val="00880980"/>
    <w:rsid w:val="00882ABA"/>
    <w:rsid w:val="008934C8"/>
    <w:rsid w:val="008957C1"/>
    <w:rsid w:val="008A1A0A"/>
    <w:rsid w:val="008A40AE"/>
    <w:rsid w:val="008A40F9"/>
    <w:rsid w:val="008B00E2"/>
    <w:rsid w:val="008B2F1E"/>
    <w:rsid w:val="008B46E7"/>
    <w:rsid w:val="008B74F6"/>
    <w:rsid w:val="008C7AE5"/>
    <w:rsid w:val="008D322F"/>
    <w:rsid w:val="008D4478"/>
    <w:rsid w:val="008E0A8A"/>
    <w:rsid w:val="008F0EF7"/>
    <w:rsid w:val="008F472D"/>
    <w:rsid w:val="008F792F"/>
    <w:rsid w:val="008F79FC"/>
    <w:rsid w:val="009110AF"/>
    <w:rsid w:val="00911F01"/>
    <w:rsid w:val="009158BC"/>
    <w:rsid w:val="00925A4F"/>
    <w:rsid w:val="009340FC"/>
    <w:rsid w:val="00937BC3"/>
    <w:rsid w:val="00940473"/>
    <w:rsid w:val="009437C5"/>
    <w:rsid w:val="00945838"/>
    <w:rsid w:val="00952916"/>
    <w:rsid w:val="00955CF1"/>
    <w:rsid w:val="0095606F"/>
    <w:rsid w:val="0096666B"/>
    <w:rsid w:val="00971621"/>
    <w:rsid w:val="00971DE1"/>
    <w:rsid w:val="00973504"/>
    <w:rsid w:val="0097454F"/>
    <w:rsid w:val="00974793"/>
    <w:rsid w:val="0097495D"/>
    <w:rsid w:val="009753AE"/>
    <w:rsid w:val="009767B3"/>
    <w:rsid w:val="009770BF"/>
    <w:rsid w:val="00982B9A"/>
    <w:rsid w:val="009A6CC6"/>
    <w:rsid w:val="009A7875"/>
    <w:rsid w:val="009B38A3"/>
    <w:rsid w:val="009B4197"/>
    <w:rsid w:val="009B6506"/>
    <w:rsid w:val="009C14BF"/>
    <w:rsid w:val="009C79F4"/>
    <w:rsid w:val="009D3C95"/>
    <w:rsid w:val="009E533C"/>
    <w:rsid w:val="009E5D40"/>
    <w:rsid w:val="009F08FD"/>
    <w:rsid w:val="009F492D"/>
    <w:rsid w:val="00A01883"/>
    <w:rsid w:val="00A020B9"/>
    <w:rsid w:val="00A06614"/>
    <w:rsid w:val="00A118FC"/>
    <w:rsid w:val="00A12819"/>
    <w:rsid w:val="00A137F9"/>
    <w:rsid w:val="00A14B6C"/>
    <w:rsid w:val="00A201C9"/>
    <w:rsid w:val="00A40A0A"/>
    <w:rsid w:val="00A42135"/>
    <w:rsid w:val="00A42C96"/>
    <w:rsid w:val="00A67FE3"/>
    <w:rsid w:val="00A71D43"/>
    <w:rsid w:val="00A735AB"/>
    <w:rsid w:val="00A8006C"/>
    <w:rsid w:val="00A850C6"/>
    <w:rsid w:val="00A853F2"/>
    <w:rsid w:val="00A85F4F"/>
    <w:rsid w:val="00A86097"/>
    <w:rsid w:val="00A87A68"/>
    <w:rsid w:val="00A904BF"/>
    <w:rsid w:val="00A90ED1"/>
    <w:rsid w:val="00A94EBF"/>
    <w:rsid w:val="00AA5A8E"/>
    <w:rsid w:val="00AB12EE"/>
    <w:rsid w:val="00AB1848"/>
    <w:rsid w:val="00AB1A12"/>
    <w:rsid w:val="00AB3886"/>
    <w:rsid w:val="00AB3F48"/>
    <w:rsid w:val="00AB4B86"/>
    <w:rsid w:val="00AB5421"/>
    <w:rsid w:val="00AC3D2D"/>
    <w:rsid w:val="00AE3372"/>
    <w:rsid w:val="00AF35E2"/>
    <w:rsid w:val="00AF4940"/>
    <w:rsid w:val="00B178C1"/>
    <w:rsid w:val="00B178FE"/>
    <w:rsid w:val="00B24A86"/>
    <w:rsid w:val="00B25244"/>
    <w:rsid w:val="00B253E0"/>
    <w:rsid w:val="00B26BAB"/>
    <w:rsid w:val="00B27D74"/>
    <w:rsid w:val="00B31D61"/>
    <w:rsid w:val="00B32318"/>
    <w:rsid w:val="00B357E8"/>
    <w:rsid w:val="00B35CA1"/>
    <w:rsid w:val="00B35E21"/>
    <w:rsid w:val="00B362A8"/>
    <w:rsid w:val="00B36C0B"/>
    <w:rsid w:val="00B57976"/>
    <w:rsid w:val="00B6299B"/>
    <w:rsid w:val="00B65035"/>
    <w:rsid w:val="00B66C92"/>
    <w:rsid w:val="00B74098"/>
    <w:rsid w:val="00B76652"/>
    <w:rsid w:val="00B7749A"/>
    <w:rsid w:val="00B77A2D"/>
    <w:rsid w:val="00B77EB7"/>
    <w:rsid w:val="00B81384"/>
    <w:rsid w:val="00B828D8"/>
    <w:rsid w:val="00B8461F"/>
    <w:rsid w:val="00B93C01"/>
    <w:rsid w:val="00B9528D"/>
    <w:rsid w:val="00BB373B"/>
    <w:rsid w:val="00BB688B"/>
    <w:rsid w:val="00BC0B92"/>
    <w:rsid w:val="00BC202D"/>
    <w:rsid w:val="00BC22B6"/>
    <w:rsid w:val="00BC3779"/>
    <w:rsid w:val="00BD5F06"/>
    <w:rsid w:val="00BE227F"/>
    <w:rsid w:val="00BE479A"/>
    <w:rsid w:val="00BE58D0"/>
    <w:rsid w:val="00BE7B02"/>
    <w:rsid w:val="00BF12E4"/>
    <w:rsid w:val="00BF598A"/>
    <w:rsid w:val="00BF633C"/>
    <w:rsid w:val="00C049E4"/>
    <w:rsid w:val="00C06FC4"/>
    <w:rsid w:val="00C11AC6"/>
    <w:rsid w:val="00C120D2"/>
    <w:rsid w:val="00C123CD"/>
    <w:rsid w:val="00C13C6D"/>
    <w:rsid w:val="00C142D7"/>
    <w:rsid w:val="00C14BF9"/>
    <w:rsid w:val="00C16215"/>
    <w:rsid w:val="00C20CEF"/>
    <w:rsid w:val="00C2290D"/>
    <w:rsid w:val="00C33849"/>
    <w:rsid w:val="00C40851"/>
    <w:rsid w:val="00C40C68"/>
    <w:rsid w:val="00C42F09"/>
    <w:rsid w:val="00C47B54"/>
    <w:rsid w:val="00C54508"/>
    <w:rsid w:val="00C54FC2"/>
    <w:rsid w:val="00C5644D"/>
    <w:rsid w:val="00C57455"/>
    <w:rsid w:val="00C66582"/>
    <w:rsid w:val="00C67DAF"/>
    <w:rsid w:val="00C72BDB"/>
    <w:rsid w:val="00C753FC"/>
    <w:rsid w:val="00C75BE3"/>
    <w:rsid w:val="00C81FBC"/>
    <w:rsid w:val="00C904B5"/>
    <w:rsid w:val="00CA449A"/>
    <w:rsid w:val="00CA53DE"/>
    <w:rsid w:val="00CB00B5"/>
    <w:rsid w:val="00CB12AF"/>
    <w:rsid w:val="00CB5FA6"/>
    <w:rsid w:val="00CC3CBA"/>
    <w:rsid w:val="00CC424C"/>
    <w:rsid w:val="00CD068F"/>
    <w:rsid w:val="00CE0380"/>
    <w:rsid w:val="00CE5CB7"/>
    <w:rsid w:val="00CE6521"/>
    <w:rsid w:val="00CE6554"/>
    <w:rsid w:val="00D0584B"/>
    <w:rsid w:val="00D05AF9"/>
    <w:rsid w:val="00D06EC5"/>
    <w:rsid w:val="00D109E7"/>
    <w:rsid w:val="00D15BD9"/>
    <w:rsid w:val="00D2657E"/>
    <w:rsid w:val="00D27DD9"/>
    <w:rsid w:val="00D40426"/>
    <w:rsid w:val="00D42243"/>
    <w:rsid w:val="00D42EB8"/>
    <w:rsid w:val="00D47DBD"/>
    <w:rsid w:val="00D53C41"/>
    <w:rsid w:val="00D5470A"/>
    <w:rsid w:val="00D55333"/>
    <w:rsid w:val="00D6351F"/>
    <w:rsid w:val="00D65882"/>
    <w:rsid w:val="00D71492"/>
    <w:rsid w:val="00D74B9C"/>
    <w:rsid w:val="00D83B48"/>
    <w:rsid w:val="00D879EE"/>
    <w:rsid w:val="00D9322B"/>
    <w:rsid w:val="00D95883"/>
    <w:rsid w:val="00D961C2"/>
    <w:rsid w:val="00D9713B"/>
    <w:rsid w:val="00D97335"/>
    <w:rsid w:val="00DA2BF6"/>
    <w:rsid w:val="00DA5F55"/>
    <w:rsid w:val="00DA777D"/>
    <w:rsid w:val="00DB3FAB"/>
    <w:rsid w:val="00DB5BBA"/>
    <w:rsid w:val="00DC772F"/>
    <w:rsid w:val="00DC7EFB"/>
    <w:rsid w:val="00DD2EC1"/>
    <w:rsid w:val="00DD331D"/>
    <w:rsid w:val="00DD34AA"/>
    <w:rsid w:val="00DD4D22"/>
    <w:rsid w:val="00DD5DA7"/>
    <w:rsid w:val="00DD649B"/>
    <w:rsid w:val="00DE6944"/>
    <w:rsid w:val="00DF2A4E"/>
    <w:rsid w:val="00DF34AC"/>
    <w:rsid w:val="00DF66EF"/>
    <w:rsid w:val="00DF7E49"/>
    <w:rsid w:val="00E00E0C"/>
    <w:rsid w:val="00E049F6"/>
    <w:rsid w:val="00E0531E"/>
    <w:rsid w:val="00E110BE"/>
    <w:rsid w:val="00E1155B"/>
    <w:rsid w:val="00E14ED4"/>
    <w:rsid w:val="00E15C5C"/>
    <w:rsid w:val="00E235CB"/>
    <w:rsid w:val="00E25189"/>
    <w:rsid w:val="00E26955"/>
    <w:rsid w:val="00E26D66"/>
    <w:rsid w:val="00E309A9"/>
    <w:rsid w:val="00E31A8A"/>
    <w:rsid w:val="00E413AD"/>
    <w:rsid w:val="00E450F4"/>
    <w:rsid w:val="00E47DBF"/>
    <w:rsid w:val="00E51B5D"/>
    <w:rsid w:val="00E55C98"/>
    <w:rsid w:val="00E5638A"/>
    <w:rsid w:val="00E568A2"/>
    <w:rsid w:val="00E60998"/>
    <w:rsid w:val="00E662E7"/>
    <w:rsid w:val="00E70194"/>
    <w:rsid w:val="00E70A37"/>
    <w:rsid w:val="00E723AF"/>
    <w:rsid w:val="00E72FE7"/>
    <w:rsid w:val="00E75ED1"/>
    <w:rsid w:val="00E8025F"/>
    <w:rsid w:val="00E809BC"/>
    <w:rsid w:val="00E84DB6"/>
    <w:rsid w:val="00E8705F"/>
    <w:rsid w:val="00E92C39"/>
    <w:rsid w:val="00E93D2A"/>
    <w:rsid w:val="00EA7790"/>
    <w:rsid w:val="00EB055D"/>
    <w:rsid w:val="00EB1F9B"/>
    <w:rsid w:val="00EB2A57"/>
    <w:rsid w:val="00EB4374"/>
    <w:rsid w:val="00EB73B6"/>
    <w:rsid w:val="00EC3D3E"/>
    <w:rsid w:val="00EC6E9A"/>
    <w:rsid w:val="00EC7B13"/>
    <w:rsid w:val="00ED48F6"/>
    <w:rsid w:val="00EE28EC"/>
    <w:rsid w:val="00EE5EEC"/>
    <w:rsid w:val="00EE6B1A"/>
    <w:rsid w:val="00EF2001"/>
    <w:rsid w:val="00EF305B"/>
    <w:rsid w:val="00F12653"/>
    <w:rsid w:val="00F12866"/>
    <w:rsid w:val="00F13C6F"/>
    <w:rsid w:val="00F175D7"/>
    <w:rsid w:val="00F1779E"/>
    <w:rsid w:val="00F20763"/>
    <w:rsid w:val="00F230CD"/>
    <w:rsid w:val="00F23963"/>
    <w:rsid w:val="00F32538"/>
    <w:rsid w:val="00F403FD"/>
    <w:rsid w:val="00F5331F"/>
    <w:rsid w:val="00F53752"/>
    <w:rsid w:val="00F554B7"/>
    <w:rsid w:val="00F56AFE"/>
    <w:rsid w:val="00F61E1D"/>
    <w:rsid w:val="00F62A1B"/>
    <w:rsid w:val="00F6701A"/>
    <w:rsid w:val="00F814FF"/>
    <w:rsid w:val="00F833E6"/>
    <w:rsid w:val="00F91A69"/>
    <w:rsid w:val="00F953F9"/>
    <w:rsid w:val="00F965C1"/>
    <w:rsid w:val="00F96B55"/>
    <w:rsid w:val="00FA1B1C"/>
    <w:rsid w:val="00FA3EF2"/>
    <w:rsid w:val="00FB0A3A"/>
    <w:rsid w:val="00FB3592"/>
    <w:rsid w:val="00FB3C29"/>
    <w:rsid w:val="00FB7924"/>
    <w:rsid w:val="00FB79EE"/>
    <w:rsid w:val="00FC1FC0"/>
    <w:rsid w:val="00FC23E9"/>
    <w:rsid w:val="00FC3A8D"/>
    <w:rsid w:val="00FC41CE"/>
    <w:rsid w:val="00FC4A59"/>
    <w:rsid w:val="00FD2C1E"/>
    <w:rsid w:val="00FD58A2"/>
    <w:rsid w:val="00FD6822"/>
    <w:rsid w:val="00FE3384"/>
    <w:rsid w:val="00FE6409"/>
    <w:rsid w:val="00FF0F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22B"/>
    <w:rPr>
      <w:sz w:val="24"/>
      <w:szCs w:val="24"/>
    </w:rPr>
  </w:style>
  <w:style w:type="paragraph" w:styleId="Naslov1">
    <w:name w:val="heading 1"/>
    <w:basedOn w:val="Normal"/>
    <w:next w:val="Normal"/>
    <w:qFormat/>
    <w:rsid w:val="00D9322B"/>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9322B"/>
    <w:pPr>
      <w:jc w:val="center"/>
    </w:pPr>
    <w:rPr>
      <w:b/>
      <w:bCs/>
      <w:sz w:val="32"/>
    </w:rPr>
  </w:style>
  <w:style w:type="paragraph" w:styleId="Tijeloteksta2">
    <w:name w:val="Body Text 2"/>
    <w:basedOn w:val="Normal"/>
    <w:rsid w:val="00D9322B"/>
    <w:rPr>
      <w:sz w:val="28"/>
    </w:rPr>
  </w:style>
  <w:style w:type="paragraph" w:styleId="Tijeloteksta3">
    <w:name w:val="Body Text 3"/>
    <w:basedOn w:val="Normal"/>
    <w:rsid w:val="00D9322B"/>
    <w:pPr>
      <w:spacing w:line="480" w:lineRule="auto"/>
    </w:pPr>
    <w:rPr>
      <w:sz w:val="26"/>
    </w:rPr>
  </w:style>
  <w:style w:type="paragraph" w:styleId="Tekstbalonia">
    <w:name w:val="Balloon Text"/>
    <w:basedOn w:val="Normal"/>
    <w:semiHidden/>
    <w:rsid w:val="00C12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3</Pages>
  <Words>632</Words>
  <Characters>3605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OBRAZLOŽENJE UZ IZMJENE I DOPUNE PRORAČUNA GRADA LUDBREGA ZA 2003</vt:lpstr>
    </vt:vector>
  </TitlesOfParts>
  <Company>Grad Ludbreg</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UZ IZMJENE I DOPUNE PRORAČUNA GRADA LUDBREGA ZA 2003</dc:title>
  <dc:creator>Liljana</dc:creator>
  <cp:lastModifiedBy>Windows korisnik</cp:lastModifiedBy>
  <cp:revision>377</cp:revision>
  <cp:lastPrinted>2018-06-08T10:02:00Z</cp:lastPrinted>
  <dcterms:created xsi:type="dcterms:W3CDTF">2016-10-18T07:01:00Z</dcterms:created>
  <dcterms:modified xsi:type="dcterms:W3CDTF">2018-06-08T11:07:00Z</dcterms:modified>
</cp:coreProperties>
</file>