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40" w:rsidRDefault="003C6040">
      <w:pPr>
        <w:tabs>
          <w:tab w:val="left" w:pos="2552"/>
          <w:tab w:val="left" w:pos="3969"/>
        </w:tabs>
        <w:ind w:right="-1"/>
        <w:jc w:val="both"/>
        <w:rPr>
          <w:rFonts w:ascii="Cambria" w:hAnsi="Cambria"/>
        </w:rPr>
      </w:pPr>
    </w:p>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3.25pt" o:ole="" fillcolor="window">
            <v:imagedata r:id="rId8" o:title=""/>
          </v:shape>
          <o:OLEObject Type="Embed" ProgID="Word.Picture.8" ShapeID="_x0000_i1025" DrawAspect="Content" ObjectID="_1645264277" r:id="rId9"/>
        </w:object>
      </w:r>
    </w:p>
    <w:p w:rsidR="006F69EA" w:rsidRPr="005571CA" w:rsidRDefault="00503FD4">
      <w:pPr>
        <w:pStyle w:val="Opisslike"/>
        <w:rPr>
          <w:rFonts w:ascii="Cambria" w:hAnsi="Cambria"/>
          <w:b/>
        </w:rPr>
      </w:pPr>
      <w:r w:rsidRPr="008D09B9">
        <w:rPr>
          <w:rFonts w:ascii="Cambria" w:hAnsi="Cambria"/>
        </w:rPr>
        <w:t xml:space="preserve">      </w:t>
      </w:r>
      <w:r w:rsidR="006F69EA" w:rsidRPr="005571CA">
        <w:rPr>
          <w:rFonts w:ascii="Cambria" w:hAnsi="Cambria"/>
          <w:b/>
        </w:rPr>
        <w:t>GRAD</w:t>
      </w:r>
      <w:r w:rsidRPr="005571CA">
        <w:rPr>
          <w:rFonts w:ascii="Cambria" w:hAnsi="Cambria"/>
          <w:b/>
        </w:rPr>
        <w:t>ONAČELNIK</w:t>
      </w:r>
      <w:r w:rsidR="00DA47E9" w:rsidRPr="005571CA">
        <w:rPr>
          <w:rFonts w:ascii="Cambria" w:hAnsi="Cambria"/>
          <w:b/>
        </w:rPr>
        <w:tab/>
      </w:r>
      <w:r w:rsidR="00D43FDF" w:rsidRPr="005571CA">
        <w:rPr>
          <w:rFonts w:ascii="Cambria" w:hAnsi="Cambria"/>
          <w:b/>
        </w:rPr>
        <w:tab/>
      </w:r>
      <w:r w:rsidR="00D43FDF" w:rsidRPr="005571CA">
        <w:rPr>
          <w:rFonts w:ascii="Cambria" w:hAnsi="Cambria"/>
          <w:b/>
        </w:rPr>
        <w:tab/>
      </w:r>
      <w:r w:rsidR="001F704B">
        <w:rPr>
          <w:rFonts w:ascii="Cambria" w:hAnsi="Cambria"/>
          <w:b/>
        </w:rPr>
        <w:tab/>
      </w:r>
      <w:r w:rsidR="001F704B">
        <w:rPr>
          <w:rFonts w:ascii="Cambria" w:hAnsi="Cambria"/>
          <w:b/>
        </w:rPr>
        <w:tab/>
      </w:r>
      <w:r w:rsidR="001F704B">
        <w:rPr>
          <w:rFonts w:ascii="Cambria" w:hAnsi="Cambria"/>
          <w:b/>
        </w:rPr>
        <w:tab/>
        <w:t xml:space="preserve">  </w:t>
      </w:r>
      <w:r w:rsidR="00D43FDF" w:rsidRPr="005571CA">
        <w:rPr>
          <w:rFonts w:ascii="Cambria" w:hAnsi="Cambria"/>
          <w:b/>
        </w:rPr>
        <w:tab/>
      </w:r>
      <w:r w:rsidR="00D43FDF" w:rsidRPr="005571CA">
        <w:rPr>
          <w:rFonts w:ascii="Cambria" w:hAnsi="Cambria"/>
          <w:b/>
        </w:rPr>
        <w:tab/>
      </w:r>
      <w:r w:rsidR="00925BE5" w:rsidRPr="005571CA">
        <w:rPr>
          <w:rFonts w:ascii="Cambria" w:hAnsi="Cambria"/>
          <w:b/>
        </w:rPr>
        <w:t xml:space="preserve">     </w:t>
      </w:r>
      <w:r w:rsidR="00FF5DF1" w:rsidRPr="005571CA">
        <w:rPr>
          <w:rFonts w:ascii="Cambria" w:hAnsi="Cambria"/>
          <w:b/>
        </w:rPr>
        <w:tab/>
      </w:r>
      <w:r w:rsidR="00116157" w:rsidRPr="005571CA">
        <w:rPr>
          <w:rFonts w:ascii="Cambria" w:hAnsi="Cambria"/>
          <w:b/>
        </w:rPr>
        <w:tab/>
      </w:r>
      <w:r w:rsidR="00116157" w:rsidRPr="005571CA">
        <w:rPr>
          <w:rFonts w:ascii="Cambria" w:hAnsi="Cambria"/>
          <w:b/>
        </w:rPr>
        <w:tab/>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K</w:t>
      </w:r>
      <w:r w:rsidR="00503FD4" w:rsidRPr="00564037">
        <w:rPr>
          <w:rFonts w:asciiTheme="majorHAnsi" w:hAnsiTheme="majorHAnsi"/>
          <w:sz w:val="24"/>
          <w:szCs w:val="24"/>
        </w:rPr>
        <w:t>LASA</w:t>
      </w:r>
      <w:r w:rsidRPr="00564037">
        <w:rPr>
          <w:rFonts w:asciiTheme="majorHAnsi" w:hAnsiTheme="majorHAnsi"/>
          <w:sz w:val="24"/>
          <w:szCs w:val="24"/>
        </w:rPr>
        <w:t>:</w:t>
      </w:r>
      <w:r w:rsidR="009E6444" w:rsidRPr="00564037">
        <w:rPr>
          <w:rFonts w:asciiTheme="majorHAnsi" w:hAnsiTheme="majorHAnsi"/>
          <w:sz w:val="24"/>
          <w:szCs w:val="24"/>
        </w:rPr>
        <w:t>021-01/19-01/05</w:t>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U</w:t>
      </w:r>
      <w:r w:rsidR="00503FD4" w:rsidRPr="00564037">
        <w:rPr>
          <w:rFonts w:asciiTheme="majorHAnsi" w:hAnsiTheme="majorHAnsi"/>
          <w:sz w:val="24"/>
          <w:szCs w:val="24"/>
        </w:rPr>
        <w:t>RBROJ</w:t>
      </w:r>
      <w:r w:rsidRPr="00564037">
        <w:rPr>
          <w:rFonts w:asciiTheme="majorHAnsi" w:hAnsiTheme="majorHAnsi"/>
          <w:sz w:val="24"/>
          <w:szCs w:val="24"/>
        </w:rPr>
        <w:t>:2186/18-01/</w:t>
      </w:r>
      <w:r w:rsidR="00503FD4" w:rsidRPr="00564037">
        <w:rPr>
          <w:rFonts w:asciiTheme="majorHAnsi" w:hAnsiTheme="majorHAnsi"/>
          <w:sz w:val="24"/>
          <w:szCs w:val="24"/>
        </w:rPr>
        <w:t>1</w:t>
      </w:r>
      <w:r w:rsidRPr="00564037">
        <w:rPr>
          <w:rFonts w:asciiTheme="majorHAnsi" w:hAnsiTheme="majorHAnsi"/>
          <w:sz w:val="24"/>
          <w:szCs w:val="24"/>
        </w:rPr>
        <w:t>-</w:t>
      </w:r>
      <w:r w:rsidR="00E23E0D" w:rsidRPr="00564037">
        <w:rPr>
          <w:rFonts w:asciiTheme="majorHAnsi" w:hAnsiTheme="majorHAnsi"/>
          <w:sz w:val="24"/>
          <w:szCs w:val="24"/>
        </w:rPr>
        <w:t>20</w:t>
      </w:r>
      <w:r w:rsidRPr="00564037">
        <w:rPr>
          <w:rFonts w:asciiTheme="majorHAnsi" w:hAnsiTheme="majorHAnsi"/>
          <w:sz w:val="24"/>
          <w:szCs w:val="24"/>
        </w:rPr>
        <w:t>-</w:t>
      </w:r>
      <w:r w:rsidR="009E6444" w:rsidRPr="00564037">
        <w:rPr>
          <w:rFonts w:asciiTheme="majorHAnsi" w:hAnsiTheme="majorHAnsi"/>
          <w:sz w:val="24"/>
          <w:szCs w:val="24"/>
        </w:rPr>
        <w:t>3</w:t>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Ludbreg,</w:t>
      </w:r>
      <w:r w:rsidR="006B24ED" w:rsidRPr="00564037">
        <w:rPr>
          <w:rFonts w:asciiTheme="majorHAnsi" w:hAnsiTheme="majorHAnsi"/>
          <w:sz w:val="24"/>
          <w:szCs w:val="24"/>
        </w:rPr>
        <w:t xml:space="preserve"> </w:t>
      </w:r>
      <w:r w:rsidR="00F14D84">
        <w:rPr>
          <w:rFonts w:asciiTheme="majorHAnsi" w:hAnsiTheme="majorHAnsi"/>
          <w:sz w:val="24"/>
          <w:szCs w:val="24"/>
        </w:rPr>
        <w:t xml:space="preserve">16. </w:t>
      </w:r>
      <w:r w:rsidR="009E6444" w:rsidRPr="00564037">
        <w:rPr>
          <w:rFonts w:asciiTheme="majorHAnsi" w:hAnsiTheme="majorHAnsi"/>
          <w:sz w:val="24"/>
          <w:szCs w:val="24"/>
        </w:rPr>
        <w:t>ožujka</w:t>
      </w:r>
      <w:r w:rsidR="00E024CF" w:rsidRPr="00564037">
        <w:rPr>
          <w:rFonts w:asciiTheme="majorHAnsi" w:hAnsiTheme="majorHAnsi"/>
          <w:sz w:val="24"/>
          <w:szCs w:val="24"/>
        </w:rPr>
        <w:t xml:space="preserve"> </w:t>
      </w:r>
      <w:r w:rsidR="00D74AD3" w:rsidRPr="00564037">
        <w:rPr>
          <w:rFonts w:asciiTheme="majorHAnsi" w:hAnsiTheme="majorHAnsi"/>
          <w:sz w:val="24"/>
          <w:szCs w:val="24"/>
        </w:rPr>
        <w:t>20</w:t>
      </w:r>
      <w:r w:rsidR="00E23E0D" w:rsidRPr="00564037">
        <w:rPr>
          <w:rFonts w:asciiTheme="majorHAnsi" w:hAnsiTheme="majorHAnsi"/>
          <w:sz w:val="24"/>
          <w:szCs w:val="24"/>
        </w:rPr>
        <w:t>20</w:t>
      </w:r>
      <w:r w:rsidR="00D74AD3" w:rsidRPr="00564037">
        <w:rPr>
          <w:rFonts w:asciiTheme="majorHAnsi" w:hAnsiTheme="majorHAnsi"/>
          <w:sz w:val="24"/>
          <w:szCs w:val="24"/>
        </w:rPr>
        <w:t>.</w:t>
      </w:r>
      <w:r w:rsidR="00BA613E" w:rsidRPr="00564037">
        <w:rPr>
          <w:rFonts w:asciiTheme="majorHAnsi" w:hAnsiTheme="majorHAnsi"/>
          <w:sz w:val="24"/>
          <w:szCs w:val="24"/>
        </w:rPr>
        <w:t xml:space="preserve"> </w:t>
      </w:r>
    </w:p>
    <w:p w:rsidR="00B83DF2" w:rsidRPr="00564037" w:rsidRDefault="00B83DF2">
      <w:pPr>
        <w:tabs>
          <w:tab w:val="left" w:pos="2552"/>
          <w:tab w:val="left" w:pos="3969"/>
        </w:tabs>
        <w:ind w:right="-1"/>
        <w:jc w:val="both"/>
        <w:rPr>
          <w:rFonts w:asciiTheme="majorHAnsi" w:hAnsiTheme="majorHAnsi"/>
          <w:color w:val="FF0000"/>
          <w:sz w:val="24"/>
          <w:szCs w:val="24"/>
        </w:rPr>
      </w:pPr>
    </w:p>
    <w:p w:rsidR="00BA0F6D" w:rsidRPr="00564037" w:rsidRDefault="006F69EA">
      <w:pPr>
        <w:tabs>
          <w:tab w:val="left" w:pos="2552"/>
          <w:tab w:val="left" w:pos="3969"/>
        </w:tabs>
        <w:ind w:right="-1"/>
        <w:jc w:val="both"/>
        <w:rPr>
          <w:rFonts w:asciiTheme="majorHAnsi" w:hAnsiTheme="majorHAnsi"/>
          <w:sz w:val="24"/>
          <w:szCs w:val="24"/>
        </w:rPr>
      </w:pPr>
      <w:r w:rsidRPr="00564037">
        <w:rPr>
          <w:rFonts w:asciiTheme="majorHAnsi" w:hAnsiTheme="majorHAnsi"/>
          <w:sz w:val="24"/>
          <w:szCs w:val="24"/>
        </w:rPr>
        <w:t xml:space="preserve">             Na temelju članka</w:t>
      </w:r>
      <w:r w:rsidR="00BA0F6D" w:rsidRPr="00564037">
        <w:rPr>
          <w:rFonts w:asciiTheme="majorHAnsi" w:hAnsiTheme="majorHAnsi"/>
          <w:sz w:val="24"/>
          <w:szCs w:val="24"/>
        </w:rPr>
        <w:t xml:space="preserve"> 35.b Zakona o lokalnoj i područnoj (regionalnoj) samoupravi (</w:t>
      </w:r>
      <w:r w:rsidR="007A2822" w:rsidRPr="00564037">
        <w:rPr>
          <w:rFonts w:asciiTheme="majorHAnsi" w:hAnsiTheme="majorHAnsi"/>
          <w:sz w:val="24"/>
          <w:szCs w:val="24"/>
        </w:rPr>
        <w:t xml:space="preserve">NN, br. 33/01, </w:t>
      </w:r>
      <w:r w:rsidR="00BA0F6D" w:rsidRPr="00564037">
        <w:rPr>
          <w:rFonts w:asciiTheme="majorHAnsi" w:hAnsiTheme="majorHAnsi"/>
          <w:sz w:val="24"/>
          <w:szCs w:val="24"/>
        </w:rPr>
        <w:t>60/01-vjerodostojno tumačenje, 129/05, 109/07, 125/08, 36/09</w:t>
      </w:r>
      <w:r w:rsidR="00FF0B83" w:rsidRPr="00564037">
        <w:rPr>
          <w:rFonts w:asciiTheme="majorHAnsi" w:hAnsiTheme="majorHAnsi"/>
          <w:sz w:val="24"/>
          <w:szCs w:val="24"/>
        </w:rPr>
        <w:t>, 150/11</w:t>
      </w:r>
      <w:r w:rsidR="00E13EE5" w:rsidRPr="00564037">
        <w:rPr>
          <w:rFonts w:asciiTheme="majorHAnsi" w:hAnsiTheme="majorHAnsi"/>
          <w:sz w:val="24"/>
          <w:szCs w:val="24"/>
        </w:rPr>
        <w:t>, 144/12</w:t>
      </w:r>
      <w:r w:rsidR="00C77C56" w:rsidRPr="00564037">
        <w:rPr>
          <w:rFonts w:asciiTheme="majorHAnsi" w:hAnsiTheme="majorHAnsi"/>
          <w:sz w:val="24"/>
          <w:szCs w:val="24"/>
        </w:rPr>
        <w:t>,</w:t>
      </w:r>
      <w:r w:rsidR="007A2822" w:rsidRPr="00564037">
        <w:rPr>
          <w:rFonts w:asciiTheme="majorHAnsi" w:hAnsiTheme="majorHAnsi"/>
          <w:sz w:val="24"/>
          <w:szCs w:val="24"/>
        </w:rPr>
        <w:t xml:space="preserve"> </w:t>
      </w:r>
      <w:r w:rsidR="00C77C56" w:rsidRPr="00564037">
        <w:rPr>
          <w:rFonts w:asciiTheme="majorHAnsi" w:hAnsiTheme="majorHAnsi"/>
          <w:sz w:val="24"/>
          <w:szCs w:val="24"/>
        </w:rPr>
        <w:t>19/13-pročišćeni tekst</w:t>
      </w:r>
      <w:r w:rsidR="00E024CF" w:rsidRPr="00564037">
        <w:rPr>
          <w:rFonts w:asciiTheme="majorHAnsi" w:hAnsiTheme="majorHAnsi"/>
          <w:sz w:val="24"/>
          <w:szCs w:val="24"/>
        </w:rPr>
        <w:t>, 137/15-ispravak, 123/17</w:t>
      </w:r>
      <w:r w:rsidR="007A2822" w:rsidRPr="00564037">
        <w:rPr>
          <w:rFonts w:asciiTheme="majorHAnsi" w:hAnsiTheme="majorHAnsi"/>
          <w:sz w:val="24"/>
          <w:szCs w:val="24"/>
        </w:rPr>
        <w:t xml:space="preserve"> i 98/19</w:t>
      </w:r>
      <w:r w:rsidR="00BA0F6D" w:rsidRPr="00564037">
        <w:rPr>
          <w:rFonts w:asciiTheme="majorHAnsi" w:hAnsiTheme="majorHAnsi"/>
          <w:sz w:val="24"/>
          <w:szCs w:val="24"/>
        </w:rPr>
        <w:t>) te članka 63. Statuta Grada Ludbrega («Službeni vjesnik Varaždinske županije» br. 23/09</w:t>
      </w:r>
      <w:r w:rsidR="00C77C56" w:rsidRPr="00564037">
        <w:rPr>
          <w:rFonts w:asciiTheme="majorHAnsi" w:hAnsiTheme="majorHAnsi"/>
          <w:sz w:val="24"/>
          <w:szCs w:val="24"/>
        </w:rPr>
        <w:t>, 17/13, 40/13- pročišćeni tekst</w:t>
      </w:r>
      <w:r w:rsidR="00E024CF" w:rsidRPr="00564037">
        <w:rPr>
          <w:rFonts w:asciiTheme="majorHAnsi" w:hAnsiTheme="majorHAnsi"/>
          <w:sz w:val="24"/>
          <w:szCs w:val="24"/>
        </w:rPr>
        <w:t>, 12/18, 55/18-pročišćeni tekst</w:t>
      </w:r>
      <w:r w:rsidR="00043006" w:rsidRPr="00564037">
        <w:rPr>
          <w:rFonts w:asciiTheme="majorHAnsi" w:hAnsiTheme="majorHAnsi"/>
          <w:sz w:val="24"/>
          <w:szCs w:val="24"/>
        </w:rPr>
        <w:t xml:space="preserve"> i 40/19</w:t>
      </w:r>
      <w:r w:rsidR="006B24ED" w:rsidRPr="00564037">
        <w:rPr>
          <w:rFonts w:asciiTheme="majorHAnsi" w:hAnsiTheme="majorHAnsi"/>
          <w:sz w:val="24"/>
          <w:szCs w:val="24"/>
        </w:rPr>
        <w:t>) g</w:t>
      </w:r>
      <w:r w:rsidR="00BA0F6D" w:rsidRPr="00564037">
        <w:rPr>
          <w:rFonts w:asciiTheme="majorHAnsi" w:hAnsiTheme="majorHAnsi"/>
          <w:sz w:val="24"/>
          <w:szCs w:val="24"/>
        </w:rPr>
        <w:t>radonačelnik Grada Ludbrega</w:t>
      </w:r>
      <w:r w:rsidR="00D74AD3" w:rsidRPr="00564037">
        <w:rPr>
          <w:rFonts w:asciiTheme="majorHAnsi" w:hAnsiTheme="majorHAnsi"/>
          <w:sz w:val="24"/>
          <w:szCs w:val="24"/>
        </w:rPr>
        <w:t xml:space="preserve"> na </w:t>
      </w:r>
      <w:r w:rsidR="004A0138" w:rsidRPr="00564037">
        <w:rPr>
          <w:rFonts w:asciiTheme="majorHAnsi" w:hAnsiTheme="majorHAnsi"/>
          <w:sz w:val="24"/>
          <w:szCs w:val="24"/>
        </w:rPr>
        <w:t>1</w:t>
      </w:r>
      <w:r w:rsidR="007A2822" w:rsidRPr="00564037">
        <w:rPr>
          <w:rFonts w:asciiTheme="majorHAnsi" w:hAnsiTheme="majorHAnsi"/>
          <w:sz w:val="24"/>
          <w:szCs w:val="24"/>
        </w:rPr>
        <w:t>9</w:t>
      </w:r>
      <w:r w:rsidR="00D74AD3" w:rsidRPr="00564037">
        <w:rPr>
          <w:rFonts w:asciiTheme="majorHAnsi" w:hAnsiTheme="majorHAnsi"/>
          <w:sz w:val="24"/>
          <w:szCs w:val="24"/>
        </w:rPr>
        <w:t xml:space="preserve">. sjednici </w:t>
      </w:r>
      <w:proofErr w:type="spellStart"/>
      <w:r w:rsidR="00D74AD3" w:rsidRPr="00564037">
        <w:rPr>
          <w:rFonts w:asciiTheme="majorHAnsi" w:hAnsiTheme="majorHAnsi"/>
          <w:sz w:val="24"/>
          <w:szCs w:val="24"/>
        </w:rPr>
        <w:t>odražanoj</w:t>
      </w:r>
      <w:proofErr w:type="spellEnd"/>
      <w:r w:rsidR="00D74AD3" w:rsidRPr="00564037">
        <w:rPr>
          <w:rFonts w:asciiTheme="majorHAnsi" w:hAnsiTheme="majorHAnsi"/>
          <w:sz w:val="24"/>
          <w:szCs w:val="24"/>
        </w:rPr>
        <w:t xml:space="preserve"> dana</w:t>
      </w:r>
      <w:r w:rsidR="00F14D84">
        <w:rPr>
          <w:rFonts w:asciiTheme="majorHAnsi" w:hAnsiTheme="majorHAnsi"/>
          <w:sz w:val="24"/>
          <w:szCs w:val="24"/>
        </w:rPr>
        <w:t xml:space="preserve">  16. </w:t>
      </w:r>
      <w:r w:rsidR="009E6444" w:rsidRPr="00564037">
        <w:rPr>
          <w:rFonts w:asciiTheme="majorHAnsi" w:hAnsiTheme="majorHAnsi"/>
          <w:sz w:val="24"/>
          <w:szCs w:val="24"/>
        </w:rPr>
        <w:t xml:space="preserve"> ožujka</w:t>
      </w:r>
      <w:r w:rsidR="00D74AD3" w:rsidRPr="00564037">
        <w:rPr>
          <w:rFonts w:asciiTheme="majorHAnsi" w:hAnsiTheme="majorHAnsi"/>
          <w:sz w:val="24"/>
          <w:szCs w:val="24"/>
        </w:rPr>
        <w:t xml:space="preserve"> 20</w:t>
      </w:r>
      <w:r w:rsidR="007A2822" w:rsidRPr="00564037">
        <w:rPr>
          <w:rFonts w:asciiTheme="majorHAnsi" w:hAnsiTheme="majorHAnsi"/>
          <w:sz w:val="24"/>
          <w:szCs w:val="24"/>
        </w:rPr>
        <w:t>20</w:t>
      </w:r>
      <w:r w:rsidR="00D74AD3" w:rsidRPr="00564037">
        <w:rPr>
          <w:rFonts w:asciiTheme="majorHAnsi" w:hAnsiTheme="majorHAnsi"/>
          <w:sz w:val="24"/>
          <w:szCs w:val="24"/>
        </w:rPr>
        <w:t>.,</w:t>
      </w:r>
      <w:r w:rsidR="00F41EDA" w:rsidRPr="00564037">
        <w:rPr>
          <w:rFonts w:asciiTheme="majorHAnsi" w:hAnsiTheme="majorHAnsi"/>
          <w:sz w:val="24"/>
          <w:szCs w:val="24"/>
        </w:rPr>
        <w:t xml:space="preserve"> podnosi</w:t>
      </w:r>
    </w:p>
    <w:p w:rsidR="00F41EDA" w:rsidRPr="00564037" w:rsidRDefault="00F41EDA">
      <w:pPr>
        <w:tabs>
          <w:tab w:val="left" w:pos="2552"/>
          <w:tab w:val="left" w:pos="3969"/>
        </w:tabs>
        <w:ind w:right="-1"/>
        <w:jc w:val="both"/>
        <w:rPr>
          <w:rFonts w:asciiTheme="majorHAnsi" w:hAnsiTheme="majorHAnsi"/>
          <w:sz w:val="24"/>
          <w:szCs w:val="24"/>
        </w:rPr>
      </w:pPr>
    </w:p>
    <w:p w:rsidR="00B83DF2" w:rsidRPr="00564037" w:rsidRDefault="00B83DF2">
      <w:pPr>
        <w:tabs>
          <w:tab w:val="left" w:pos="2552"/>
          <w:tab w:val="left" w:pos="3969"/>
        </w:tabs>
        <w:ind w:right="-1"/>
        <w:jc w:val="both"/>
        <w:rPr>
          <w:rFonts w:asciiTheme="majorHAnsi" w:hAnsiTheme="majorHAnsi"/>
          <w:color w:val="FF0000"/>
          <w:sz w:val="24"/>
          <w:szCs w:val="24"/>
        </w:rPr>
      </w:pPr>
    </w:p>
    <w:p w:rsidR="009E6444" w:rsidRPr="00564037" w:rsidRDefault="00BA0F6D" w:rsidP="00BA0F6D">
      <w:pPr>
        <w:tabs>
          <w:tab w:val="left" w:pos="2552"/>
          <w:tab w:val="left" w:pos="3969"/>
        </w:tabs>
        <w:ind w:right="-1"/>
        <w:jc w:val="center"/>
        <w:rPr>
          <w:rFonts w:asciiTheme="majorHAnsi" w:hAnsiTheme="majorHAnsi"/>
          <w:b/>
          <w:sz w:val="28"/>
          <w:szCs w:val="28"/>
        </w:rPr>
      </w:pPr>
      <w:r w:rsidRPr="00564037">
        <w:rPr>
          <w:rFonts w:asciiTheme="majorHAnsi" w:hAnsiTheme="majorHAnsi"/>
          <w:b/>
          <w:sz w:val="28"/>
          <w:szCs w:val="28"/>
        </w:rPr>
        <w:t>IZVJEŠĆE</w:t>
      </w:r>
      <w:r w:rsidR="000245AC" w:rsidRPr="00564037">
        <w:rPr>
          <w:rFonts w:asciiTheme="majorHAnsi" w:hAnsiTheme="majorHAnsi"/>
          <w:b/>
          <w:sz w:val="28"/>
          <w:szCs w:val="28"/>
        </w:rPr>
        <w:t xml:space="preserve"> </w:t>
      </w:r>
      <w:r w:rsidRPr="00564037">
        <w:rPr>
          <w:rFonts w:asciiTheme="majorHAnsi" w:hAnsiTheme="majorHAnsi"/>
          <w:b/>
          <w:sz w:val="28"/>
          <w:szCs w:val="28"/>
        </w:rPr>
        <w:t xml:space="preserve"> O</w:t>
      </w:r>
      <w:r w:rsidR="000245AC" w:rsidRPr="00564037">
        <w:rPr>
          <w:rFonts w:asciiTheme="majorHAnsi" w:hAnsiTheme="majorHAnsi"/>
          <w:b/>
          <w:sz w:val="28"/>
          <w:szCs w:val="28"/>
        </w:rPr>
        <w:t xml:space="preserve"> </w:t>
      </w:r>
      <w:r w:rsidRPr="00564037">
        <w:rPr>
          <w:rFonts w:asciiTheme="majorHAnsi" w:hAnsiTheme="majorHAnsi"/>
          <w:b/>
          <w:sz w:val="28"/>
          <w:szCs w:val="28"/>
        </w:rPr>
        <w:t xml:space="preserve"> RADU</w:t>
      </w:r>
      <w:r w:rsidR="003A45DA" w:rsidRPr="00564037">
        <w:rPr>
          <w:rFonts w:asciiTheme="majorHAnsi" w:hAnsiTheme="majorHAnsi"/>
          <w:b/>
          <w:sz w:val="28"/>
          <w:szCs w:val="28"/>
        </w:rPr>
        <w:t xml:space="preserve"> </w:t>
      </w:r>
    </w:p>
    <w:p w:rsidR="00BA0F6D" w:rsidRPr="00564037" w:rsidRDefault="00405D08" w:rsidP="00BA0F6D">
      <w:pPr>
        <w:tabs>
          <w:tab w:val="left" w:pos="2552"/>
          <w:tab w:val="left" w:pos="3969"/>
        </w:tabs>
        <w:ind w:right="-1"/>
        <w:jc w:val="center"/>
        <w:rPr>
          <w:rFonts w:asciiTheme="majorHAnsi" w:hAnsiTheme="majorHAnsi"/>
          <w:b/>
          <w:sz w:val="28"/>
          <w:szCs w:val="28"/>
        </w:rPr>
      </w:pPr>
      <w:r w:rsidRPr="00564037">
        <w:rPr>
          <w:rFonts w:asciiTheme="majorHAnsi" w:hAnsiTheme="majorHAnsi"/>
          <w:b/>
          <w:sz w:val="28"/>
          <w:szCs w:val="28"/>
        </w:rPr>
        <w:t xml:space="preserve">ZA RAZDOBLJE </w:t>
      </w:r>
      <w:r w:rsidR="00E13EE5" w:rsidRPr="00564037">
        <w:rPr>
          <w:rFonts w:asciiTheme="majorHAnsi" w:hAnsiTheme="majorHAnsi"/>
          <w:b/>
          <w:sz w:val="28"/>
          <w:szCs w:val="28"/>
        </w:rPr>
        <w:t xml:space="preserve"> </w:t>
      </w:r>
      <w:r w:rsidR="00A8454E" w:rsidRPr="00564037">
        <w:rPr>
          <w:rFonts w:asciiTheme="majorHAnsi" w:hAnsiTheme="majorHAnsi"/>
          <w:b/>
          <w:sz w:val="28"/>
          <w:szCs w:val="28"/>
        </w:rPr>
        <w:t xml:space="preserve"> </w:t>
      </w:r>
      <w:r w:rsidRPr="00564037">
        <w:rPr>
          <w:rFonts w:asciiTheme="majorHAnsi" w:hAnsiTheme="majorHAnsi"/>
          <w:b/>
          <w:sz w:val="28"/>
          <w:szCs w:val="28"/>
        </w:rPr>
        <w:t>S</w:t>
      </w:r>
      <w:r w:rsidR="00C82213" w:rsidRPr="00564037">
        <w:rPr>
          <w:rFonts w:asciiTheme="majorHAnsi" w:hAnsiTheme="majorHAnsi"/>
          <w:b/>
          <w:sz w:val="28"/>
          <w:szCs w:val="28"/>
        </w:rPr>
        <w:t>RPANJ</w:t>
      </w:r>
      <w:r w:rsidR="00196081" w:rsidRPr="00564037">
        <w:rPr>
          <w:rFonts w:asciiTheme="majorHAnsi" w:hAnsiTheme="majorHAnsi"/>
          <w:b/>
          <w:sz w:val="28"/>
          <w:szCs w:val="28"/>
        </w:rPr>
        <w:t xml:space="preserve"> </w:t>
      </w:r>
      <w:r w:rsidR="00E13EE5" w:rsidRPr="00564037">
        <w:rPr>
          <w:rFonts w:asciiTheme="majorHAnsi" w:hAnsiTheme="majorHAnsi"/>
          <w:b/>
          <w:sz w:val="28"/>
          <w:szCs w:val="28"/>
        </w:rPr>
        <w:t xml:space="preserve"> - </w:t>
      </w:r>
      <w:r w:rsidR="00C82213" w:rsidRPr="00564037">
        <w:rPr>
          <w:rFonts w:asciiTheme="majorHAnsi" w:hAnsiTheme="majorHAnsi"/>
          <w:b/>
          <w:sz w:val="28"/>
          <w:szCs w:val="28"/>
        </w:rPr>
        <w:t>PROSINAC</w:t>
      </w:r>
      <w:r w:rsidR="00B63535" w:rsidRPr="00564037">
        <w:rPr>
          <w:rFonts w:asciiTheme="majorHAnsi" w:hAnsiTheme="majorHAnsi"/>
          <w:b/>
          <w:sz w:val="28"/>
          <w:szCs w:val="28"/>
        </w:rPr>
        <w:t xml:space="preserve"> </w:t>
      </w:r>
      <w:r w:rsidR="00BA0F6D" w:rsidRPr="00564037">
        <w:rPr>
          <w:rFonts w:asciiTheme="majorHAnsi" w:hAnsiTheme="majorHAnsi"/>
          <w:b/>
          <w:sz w:val="28"/>
          <w:szCs w:val="28"/>
        </w:rPr>
        <w:t xml:space="preserve"> 20</w:t>
      </w:r>
      <w:r w:rsidR="00A8454E" w:rsidRPr="00564037">
        <w:rPr>
          <w:rFonts w:asciiTheme="majorHAnsi" w:hAnsiTheme="majorHAnsi"/>
          <w:b/>
          <w:sz w:val="28"/>
          <w:szCs w:val="28"/>
        </w:rPr>
        <w:t>1</w:t>
      </w:r>
      <w:r w:rsidR="006B24ED" w:rsidRPr="00564037">
        <w:rPr>
          <w:rFonts w:asciiTheme="majorHAnsi" w:hAnsiTheme="majorHAnsi"/>
          <w:b/>
          <w:sz w:val="28"/>
          <w:szCs w:val="28"/>
        </w:rPr>
        <w:t>9</w:t>
      </w:r>
      <w:r w:rsidR="00BA0F6D" w:rsidRPr="00564037">
        <w:rPr>
          <w:rFonts w:asciiTheme="majorHAnsi" w:hAnsiTheme="majorHAnsi"/>
          <w:b/>
          <w:sz w:val="28"/>
          <w:szCs w:val="28"/>
        </w:rPr>
        <w:t>. GODINE</w:t>
      </w:r>
    </w:p>
    <w:p w:rsidR="002E360C" w:rsidRPr="00564037" w:rsidRDefault="006F69EA" w:rsidP="00F46055">
      <w:pPr>
        <w:jc w:val="both"/>
        <w:rPr>
          <w:rFonts w:asciiTheme="majorHAnsi" w:hAnsiTheme="majorHAnsi"/>
          <w:color w:val="FF0000"/>
          <w:sz w:val="24"/>
          <w:szCs w:val="24"/>
        </w:rPr>
      </w:pPr>
      <w:r w:rsidRPr="00564037">
        <w:rPr>
          <w:rFonts w:asciiTheme="majorHAnsi" w:hAnsiTheme="majorHAnsi"/>
          <w:sz w:val="24"/>
          <w:szCs w:val="24"/>
        </w:rPr>
        <w:tab/>
      </w:r>
    </w:p>
    <w:p w:rsidR="006F69EA" w:rsidRPr="003A45DA" w:rsidRDefault="002C17E4" w:rsidP="00D7088D">
      <w:pPr>
        <w:numPr>
          <w:ilvl w:val="0"/>
          <w:numId w:val="2"/>
        </w:numPr>
        <w:rPr>
          <w:b/>
          <w:color w:val="FF0000"/>
          <w:sz w:val="24"/>
          <w:szCs w:val="24"/>
        </w:rPr>
      </w:pPr>
      <w:r w:rsidRPr="003A45DA">
        <w:rPr>
          <w:b/>
          <w:color w:val="FF0000"/>
          <w:sz w:val="24"/>
          <w:szCs w:val="24"/>
        </w:rPr>
        <w:t>UVOD</w:t>
      </w:r>
    </w:p>
    <w:p w:rsidR="00610B78" w:rsidRPr="003A45DA" w:rsidRDefault="00610B78" w:rsidP="00610B78">
      <w:pPr>
        <w:ind w:left="1440"/>
        <w:rPr>
          <w:b/>
          <w:color w:val="FF0000"/>
          <w:sz w:val="24"/>
          <w:szCs w:val="24"/>
        </w:rPr>
      </w:pPr>
    </w:p>
    <w:p w:rsidR="00564037" w:rsidRPr="00AC6186" w:rsidRDefault="00564037" w:rsidP="00564037">
      <w:pPr>
        <w:jc w:val="both"/>
        <w:rPr>
          <w:rFonts w:ascii="Cambria" w:hAnsi="Cambria"/>
          <w:sz w:val="24"/>
          <w:szCs w:val="24"/>
        </w:rPr>
      </w:pPr>
      <w:r>
        <w:rPr>
          <w:rFonts w:ascii="Cambria" w:hAnsi="Cambria"/>
          <w:sz w:val="24"/>
          <w:szCs w:val="24"/>
        </w:rPr>
        <w:tab/>
      </w:r>
      <w:r w:rsidRPr="00AC6186">
        <w:rPr>
          <w:rFonts w:ascii="Cambria" w:hAnsi="Cambria"/>
          <w:sz w:val="24"/>
          <w:szCs w:val="24"/>
        </w:rPr>
        <w:t>Sukladno zakonskim obvezama  gradonačelnik dva puta godišnje podnosi predstavničkom tijelu  polugodišnja izvješća o svom radu.</w:t>
      </w:r>
    </w:p>
    <w:p w:rsidR="00564037" w:rsidRPr="00AC6186" w:rsidRDefault="00564037" w:rsidP="00564037">
      <w:pPr>
        <w:jc w:val="both"/>
        <w:rPr>
          <w:rFonts w:ascii="Cambria" w:hAnsi="Cambria"/>
          <w:sz w:val="24"/>
          <w:szCs w:val="24"/>
        </w:rPr>
      </w:pPr>
      <w:r w:rsidRPr="00AC6186">
        <w:rPr>
          <w:rFonts w:ascii="Cambria" w:hAnsi="Cambria"/>
          <w:sz w:val="24"/>
          <w:szCs w:val="24"/>
        </w:rPr>
        <w:tab/>
        <w:t xml:space="preserve">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w:t>
      </w:r>
      <w:proofErr w:type="spellStart"/>
      <w:r w:rsidRPr="00AC6186">
        <w:rPr>
          <w:rFonts w:ascii="Cambria" w:hAnsi="Cambria"/>
          <w:sz w:val="24"/>
          <w:szCs w:val="24"/>
        </w:rPr>
        <w:t>zašatita</w:t>
      </w:r>
      <w:proofErr w:type="spellEnd"/>
      <w:r w:rsidRPr="00AC6186">
        <w:rPr>
          <w:rFonts w:ascii="Cambria" w:hAnsi="Cambria"/>
          <w:sz w:val="24"/>
          <w:szCs w:val="24"/>
        </w:rPr>
        <w:t xml:space="preserve"> i socijalna skrb, kultura, tjelesna kultura i sport, zaštita potrošača, zaštita i unapređenje prirodnog okoliša, protupožarna zaštita i civilna zaštita, </w:t>
      </w:r>
      <w:proofErr w:type="spellStart"/>
      <w:r w:rsidRPr="00AC6186">
        <w:rPr>
          <w:rFonts w:ascii="Cambria" w:hAnsi="Cambria"/>
          <w:sz w:val="24"/>
          <w:szCs w:val="24"/>
        </w:rPr>
        <w:t>prome</w:t>
      </w:r>
      <w:proofErr w:type="spellEnd"/>
      <w:r w:rsidRPr="00AC6186">
        <w:rPr>
          <w:rFonts w:ascii="Cambria" w:hAnsi="Cambria"/>
          <w:sz w:val="24"/>
          <w:szCs w:val="24"/>
        </w:rPr>
        <w:t xml:space="preserve"> na području grada, održavanje nerazvrstanih cesta, te ostali poslovi sukladno posebnim zakonima.</w:t>
      </w:r>
    </w:p>
    <w:p w:rsidR="00564037" w:rsidRPr="00AC6186" w:rsidRDefault="00564037" w:rsidP="00564037">
      <w:pPr>
        <w:jc w:val="both"/>
        <w:rPr>
          <w:rFonts w:ascii="Cambria" w:hAnsi="Cambria"/>
          <w:sz w:val="24"/>
          <w:szCs w:val="24"/>
        </w:rPr>
      </w:pPr>
      <w:r w:rsidRPr="00AC6186">
        <w:rPr>
          <w:rFonts w:ascii="Cambria" w:hAnsi="Cambria"/>
          <w:sz w:val="24"/>
          <w:szCs w:val="24"/>
        </w:rPr>
        <w:tab/>
        <w:t xml:space="preserve">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w:t>
      </w:r>
      <w:proofErr w:type="spellStart"/>
      <w:r w:rsidRPr="00AC6186">
        <w:rPr>
          <w:rFonts w:ascii="Cambria" w:hAnsi="Cambria"/>
          <w:sz w:val="24"/>
          <w:szCs w:val="24"/>
        </w:rPr>
        <w:t>dr</w:t>
      </w:r>
      <w:proofErr w:type="spellEnd"/>
      <w:r w:rsidRPr="00AC6186">
        <w:rPr>
          <w:rFonts w:ascii="Cambria" w:hAnsi="Cambria"/>
          <w:sz w:val="24"/>
          <w:szCs w:val="24"/>
        </w:rPr>
        <w:t>.</w:t>
      </w:r>
    </w:p>
    <w:p w:rsidR="00564037" w:rsidRPr="00AC6186" w:rsidRDefault="00564037" w:rsidP="00564037">
      <w:pPr>
        <w:jc w:val="both"/>
        <w:rPr>
          <w:rFonts w:ascii="Cambria" w:hAnsi="Cambria"/>
          <w:sz w:val="24"/>
          <w:szCs w:val="24"/>
        </w:rPr>
      </w:pPr>
      <w:r w:rsidRPr="00AC6186">
        <w:rPr>
          <w:rFonts w:ascii="Cambria" w:hAnsi="Cambria"/>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564037" w:rsidRPr="00AC6186" w:rsidRDefault="00564037" w:rsidP="00564037">
      <w:pPr>
        <w:jc w:val="both"/>
        <w:rPr>
          <w:rFonts w:ascii="Cambria" w:hAnsi="Cambria"/>
          <w:sz w:val="24"/>
          <w:szCs w:val="24"/>
        </w:rPr>
      </w:pPr>
      <w:r w:rsidRPr="00F203B6">
        <w:rPr>
          <w:rFonts w:ascii="Cambria" w:hAnsi="Cambria"/>
          <w:color w:val="FF0000"/>
          <w:sz w:val="24"/>
          <w:szCs w:val="24"/>
        </w:rPr>
        <w:tab/>
      </w:r>
      <w:r w:rsidRPr="00AC6186">
        <w:rPr>
          <w:rFonts w:ascii="Cambria" w:hAnsi="Cambria"/>
          <w:sz w:val="24"/>
          <w:szCs w:val="24"/>
        </w:rPr>
        <w:t>Stručnu pripremu materijala za potrebe donošenja odluka od strane Gradonačelnika vršila su upravna tijela Grada Ludbrega, ustrojena odlukom Gradskoga vijeća, a svakako da je u radu gradonačelnika bila zamjetna pomoć i potpora zamjeni</w:t>
      </w:r>
      <w:r>
        <w:rPr>
          <w:rFonts w:ascii="Cambria" w:hAnsi="Cambria"/>
          <w:sz w:val="24"/>
          <w:szCs w:val="24"/>
        </w:rPr>
        <w:t>ce</w:t>
      </w:r>
      <w:r w:rsidRPr="00AC6186">
        <w:rPr>
          <w:rFonts w:ascii="Cambria" w:hAnsi="Cambria"/>
          <w:sz w:val="24"/>
          <w:szCs w:val="24"/>
        </w:rPr>
        <w:t xml:space="preserve"> gradonačelnika.</w:t>
      </w:r>
    </w:p>
    <w:p w:rsidR="00564037" w:rsidRPr="0080014D" w:rsidRDefault="00564037" w:rsidP="00564037">
      <w:pPr>
        <w:jc w:val="both"/>
        <w:rPr>
          <w:rFonts w:ascii="Cambria" w:hAnsi="Cambria"/>
          <w:b/>
          <w:sz w:val="16"/>
          <w:szCs w:val="16"/>
        </w:rPr>
      </w:pPr>
    </w:p>
    <w:p w:rsidR="00FF611C" w:rsidRDefault="00FF611C" w:rsidP="00DD6624">
      <w:pPr>
        <w:jc w:val="both"/>
        <w:rPr>
          <w:b/>
          <w:sz w:val="24"/>
          <w:szCs w:val="24"/>
        </w:rPr>
      </w:pPr>
    </w:p>
    <w:p w:rsidR="00564037" w:rsidRPr="003413DF" w:rsidRDefault="00564037" w:rsidP="00DD6624">
      <w:pPr>
        <w:jc w:val="both"/>
        <w:rPr>
          <w:rFonts w:asciiTheme="majorHAnsi" w:hAnsiTheme="majorHAnsi"/>
          <w:b/>
          <w:sz w:val="24"/>
          <w:szCs w:val="24"/>
        </w:rPr>
      </w:pPr>
    </w:p>
    <w:p w:rsidR="00BD5889" w:rsidRPr="003413DF" w:rsidRDefault="00BD5889" w:rsidP="00D7088D">
      <w:pPr>
        <w:pStyle w:val="Tijeloteksta"/>
        <w:numPr>
          <w:ilvl w:val="0"/>
          <w:numId w:val="2"/>
        </w:numPr>
        <w:jc w:val="both"/>
        <w:rPr>
          <w:rFonts w:asciiTheme="majorHAnsi" w:hAnsiTheme="majorHAnsi"/>
          <w:b/>
          <w:color w:val="FF0000"/>
          <w:sz w:val="28"/>
          <w:szCs w:val="28"/>
        </w:rPr>
      </w:pPr>
      <w:r w:rsidRPr="003413DF">
        <w:rPr>
          <w:rFonts w:asciiTheme="majorHAnsi" w:hAnsiTheme="majorHAnsi"/>
          <w:b/>
          <w:color w:val="FF0000"/>
          <w:sz w:val="28"/>
          <w:szCs w:val="28"/>
        </w:rPr>
        <w:t>IZVRŠENJE PRORAČUNA</w:t>
      </w:r>
      <w:r w:rsidR="008B14FC" w:rsidRPr="003413DF">
        <w:rPr>
          <w:rFonts w:asciiTheme="majorHAnsi" w:hAnsiTheme="majorHAnsi"/>
          <w:b/>
          <w:color w:val="FF0000"/>
          <w:sz w:val="28"/>
          <w:szCs w:val="28"/>
        </w:rPr>
        <w:t xml:space="preserve">  </w:t>
      </w:r>
    </w:p>
    <w:p w:rsidR="00BD5889" w:rsidRPr="003413DF" w:rsidRDefault="00BD5889" w:rsidP="00326DD0">
      <w:pPr>
        <w:pStyle w:val="Tijeloteksta"/>
        <w:jc w:val="both"/>
        <w:rPr>
          <w:rFonts w:asciiTheme="majorHAnsi" w:hAnsiTheme="majorHAnsi"/>
          <w:color w:val="FF0000"/>
          <w:szCs w:val="24"/>
        </w:rPr>
      </w:pPr>
    </w:p>
    <w:p w:rsidR="005C18DC" w:rsidRPr="003413DF" w:rsidRDefault="005C18DC" w:rsidP="00564037">
      <w:pPr>
        <w:ind w:firstLine="708"/>
        <w:jc w:val="both"/>
        <w:rPr>
          <w:rFonts w:asciiTheme="majorHAnsi" w:hAnsiTheme="majorHAnsi"/>
          <w:b/>
          <w:sz w:val="24"/>
          <w:szCs w:val="24"/>
        </w:rPr>
      </w:pPr>
      <w:r w:rsidRPr="003413DF">
        <w:rPr>
          <w:rFonts w:asciiTheme="majorHAnsi" w:hAnsiTheme="majorHAnsi"/>
          <w:b/>
          <w:sz w:val="24"/>
          <w:szCs w:val="24"/>
        </w:rPr>
        <w:t>II.1. PRIHODI I RASHODI</w:t>
      </w:r>
    </w:p>
    <w:p w:rsidR="005C18DC" w:rsidRPr="003413DF" w:rsidRDefault="005C18DC" w:rsidP="00564037">
      <w:pPr>
        <w:jc w:val="both"/>
        <w:rPr>
          <w:rFonts w:asciiTheme="majorHAnsi" w:hAnsiTheme="majorHAnsi"/>
          <w:sz w:val="24"/>
          <w:szCs w:val="24"/>
        </w:rPr>
      </w:pPr>
    </w:p>
    <w:p w:rsidR="005C18DC" w:rsidRPr="003413DF" w:rsidRDefault="005C18DC" w:rsidP="00564037">
      <w:pPr>
        <w:ind w:firstLine="708"/>
        <w:jc w:val="both"/>
        <w:rPr>
          <w:rFonts w:asciiTheme="majorHAnsi" w:hAnsiTheme="majorHAnsi"/>
          <w:sz w:val="24"/>
          <w:szCs w:val="24"/>
        </w:rPr>
      </w:pPr>
      <w:r w:rsidRPr="003413DF">
        <w:rPr>
          <w:rFonts w:asciiTheme="majorHAnsi" w:hAnsiTheme="majorHAnsi"/>
          <w:sz w:val="24"/>
          <w:szCs w:val="24"/>
        </w:rPr>
        <w:t>Na kraju izvještajnog razdoblja sa 31.12.2019.godine ostvareni su ukupni prihodi u iznosu od 51.571.688 kuna od čega je u drugom polugodištu ostvareno 27.527.599 kuna ili 53,37%.</w:t>
      </w:r>
    </w:p>
    <w:p w:rsidR="005C18DC" w:rsidRPr="003413DF" w:rsidRDefault="005C18DC" w:rsidP="00564037">
      <w:pPr>
        <w:ind w:firstLine="708"/>
        <w:jc w:val="both"/>
        <w:rPr>
          <w:rFonts w:asciiTheme="majorHAnsi" w:hAnsiTheme="majorHAnsi"/>
          <w:sz w:val="24"/>
          <w:szCs w:val="24"/>
        </w:rPr>
      </w:pPr>
      <w:r w:rsidRPr="003413DF">
        <w:rPr>
          <w:rFonts w:asciiTheme="majorHAnsi" w:hAnsiTheme="majorHAnsi"/>
          <w:sz w:val="24"/>
          <w:szCs w:val="24"/>
        </w:rPr>
        <w:t>Ukupni rashodi na kraju godine ostvareni su u iznosu od 50.058.972 kune od čega su u drugom polugodištu ostvareni rashodi u iznosu od 25.635.123 kuna  ili 51,21% ukupnih rashoda.</w:t>
      </w:r>
    </w:p>
    <w:p w:rsidR="005C18DC" w:rsidRPr="003413DF" w:rsidRDefault="005C18DC" w:rsidP="005C18DC">
      <w:pPr>
        <w:rPr>
          <w:rFonts w:asciiTheme="majorHAnsi" w:hAnsiTheme="majorHAnsi"/>
          <w:sz w:val="24"/>
          <w:szCs w:val="24"/>
        </w:rPr>
      </w:pPr>
    </w:p>
    <w:p w:rsidR="005C18DC" w:rsidRPr="003413DF" w:rsidRDefault="005C18DC" w:rsidP="005C18DC">
      <w:pPr>
        <w:ind w:firstLine="708"/>
        <w:rPr>
          <w:rFonts w:asciiTheme="majorHAnsi" w:hAnsiTheme="majorHAnsi"/>
          <w:b/>
          <w:sz w:val="24"/>
          <w:szCs w:val="24"/>
        </w:rPr>
      </w:pPr>
      <w:r w:rsidRPr="003413DF">
        <w:rPr>
          <w:rFonts w:asciiTheme="majorHAnsi" w:hAnsiTheme="majorHAnsi"/>
          <w:b/>
          <w:sz w:val="24"/>
          <w:szCs w:val="24"/>
        </w:rPr>
        <w:t>II.2. OBVEZE I POTRAŽIVANJA</w:t>
      </w:r>
    </w:p>
    <w:p w:rsidR="005C18DC" w:rsidRPr="003413DF" w:rsidRDefault="005C18DC" w:rsidP="005C18DC">
      <w:pPr>
        <w:rPr>
          <w:rFonts w:asciiTheme="majorHAnsi" w:hAnsiTheme="majorHAnsi"/>
          <w:b/>
          <w:sz w:val="24"/>
          <w:szCs w:val="24"/>
        </w:rPr>
      </w:pPr>
    </w:p>
    <w:p w:rsidR="005C18DC" w:rsidRPr="003413DF" w:rsidRDefault="005C18DC" w:rsidP="003E4311">
      <w:pPr>
        <w:jc w:val="both"/>
        <w:rPr>
          <w:rFonts w:asciiTheme="majorHAnsi" w:hAnsiTheme="majorHAnsi"/>
          <w:sz w:val="24"/>
          <w:szCs w:val="24"/>
        </w:rPr>
      </w:pPr>
      <w:r w:rsidRPr="003413DF">
        <w:rPr>
          <w:rFonts w:asciiTheme="majorHAnsi" w:hAnsiTheme="majorHAnsi"/>
          <w:sz w:val="24"/>
          <w:szCs w:val="24"/>
        </w:rPr>
        <w:tab/>
      </w:r>
      <w:r w:rsidRPr="003413DF">
        <w:rPr>
          <w:rFonts w:asciiTheme="majorHAnsi" w:hAnsiTheme="majorHAnsi"/>
          <w:b/>
          <w:sz w:val="24"/>
          <w:szCs w:val="24"/>
        </w:rPr>
        <w:t xml:space="preserve">Obveze </w:t>
      </w:r>
      <w:r w:rsidRPr="003413DF">
        <w:rPr>
          <w:rFonts w:asciiTheme="majorHAnsi" w:hAnsiTheme="majorHAnsi"/>
          <w:sz w:val="24"/>
          <w:szCs w:val="24"/>
        </w:rPr>
        <w:t>su na kraju izvještajnog razdoblja 31.12.2019.godine iznosile 7.532.895 kuna, a početkom razdoblja iznosile su 11.344.257 kuna što znači da su tijekom izvještajnog razdoblja obveze manje za 3.811.362  kuna ili za 33,59%.</w:t>
      </w:r>
    </w:p>
    <w:p w:rsidR="005C18DC" w:rsidRPr="003413DF" w:rsidRDefault="005C18DC" w:rsidP="003E4311">
      <w:pPr>
        <w:jc w:val="both"/>
        <w:rPr>
          <w:rFonts w:asciiTheme="majorHAnsi" w:hAnsiTheme="majorHAnsi"/>
          <w:sz w:val="24"/>
          <w:szCs w:val="24"/>
        </w:rPr>
      </w:pPr>
      <w:r w:rsidRPr="003413DF">
        <w:rPr>
          <w:rFonts w:asciiTheme="majorHAnsi" w:hAnsiTheme="majorHAnsi"/>
          <w:sz w:val="24"/>
          <w:szCs w:val="24"/>
        </w:rPr>
        <w:tab/>
      </w:r>
    </w:p>
    <w:p w:rsidR="005C18DC" w:rsidRPr="003413DF" w:rsidRDefault="005C18DC" w:rsidP="003E4311">
      <w:pPr>
        <w:jc w:val="both"/>
        <w:rPr>
          <w:rFonts w:asciiTheme="majorHAnsi" w:hAnsiTheme="majorHAnsi"/>
          <w:sz w:val="24"/>
          <w:szCs w:val="24"/>
        </w:rPr>
      </w:pPr>
      <w:r w:rsidRPr="003413DF">
        <w:rPr>
          <w:rFonts w:asciiTheme="majorHAnsi" w:hAnsiTheme="majorHAnsi"/>
          <w:sz w:val="24"/>
          <w:szCs w:val="24"/>
        </w:rPr>
        <w:tab/>
      </w:r>
      <w:r w:rsidRPr="003413DF">
        <w:rPr>
          <w:rFonts w:asciiTheme="majorHAnsi" w:hAnsiTheme="majorHAnsi"/>
          <w:b/>
          <w:sz w:val="24"/>
          <w:szCs w:val="24"/>
        </w:rPr>
        <w:t>Potraživanja</w:t>
      </w:r>
      <w:r w:rsidRPr="003413DF">
        <w:rPr>
          <w:rFonts w:asciiTheme="majorHAnsi" w:hAnsiTheme="majorHAnsi"/>
          <w:sz w:val="24"/>
          <w:szCs w:val="24"/>
        </w:rPr>
        <w:t xml:space="preserve"> su na kraju izvještajnog razdoblja 31.12.2019.godine iznosila 12.650.515 kuna,  a početkom razdoblja iznosila su 6.046.724 kune, što znači da su tijekom izvještajnog razdoblja potraživanja veća za 6.603.791 kuna ili za 109,21 %.</w:t>
      </w:r>
    </w:p>
    <w:p w:rsidR="005C18DC" w:rsidRPr="003413DF" w:rsidRDefault="003E4311" w:rsidP="003E4311">
      <w:pPr>
        <w:jc w:val="both"/>
        <w:rPr>
          <w:rFonts w:asciiTheme="majorHAnsi" w:hAnsiTheme="majorHAnsi"/>
          <w:sz w:val="24"/>
          <w:szCs w:val="24"/>
        </w:rPr>
      </w:pPr>
      <w:r w:rsidRPr="003413DF">
        <w:rPr>
          <w:rFonts w:asciiTheme="majorHAnsi" w:hAnsiTheme="majorHAnsi"/>
          <w:sz w:val="24"/>
          <w:szCs w:val="24"/>
        </w:rPr>
        <w:tab/>
      </w:r>
      <w:r w:rsidR="005C18DC" w:rsidRPr="003413DF">
        <w:rPr>
          <w:rFonts w:asciiTheme="majorHAnsi" w:hAnsiTheme="majorHAnsi"/>
          <w:sz w:val="24"/>
          <w:szCs w:val="24"/>
        </w:rPr>
        <w:t>Razlog većim potraživanjima u odnosu na prvo polugodište su potraživanja  za pomoći od međunarodnih organizacija i tijela EU</w:t>
      </w:r>
    </w:p>
    <w:p w:rsidR="005C18DC" w:rsidRPr="003413DF" w:rsidRDefault="005C18DC" w:rsidP="005C18DC">
      <w:pPr>
        <w:rPr>
          <w:rFonts w:asciiTheme="majorHAnsi" w:hAnsiTheme="majorHAnsi"/>
          <w:sz w:val="24"/>
          <w:szCs w:val="24"/>
        </w:rPr>
      </w:pPr>
    </w:p>
    <w:p w:rsidR="005C18DC" w:rsidRPr="003413DF" w:rsidRDefault="005C18DC" w:rsidP="005C18DC">
      <w:pPr>
        <w:ind w:firstLine="720"/>
        <w:rPr>
          <w:rFonts w:asciiTheme="majorHAnsi" w:hAnsiTheme="majorHAnsi"/>
          <w:b/>
          <w:sz w:val="24"/>
          <w:szCs w:val="24"/>
        </w:rPr>
      </w:pPr>
      <w:r w:rsidRPr="003413DF">
        <w:rPr>
          <w:rFonts w:asciiTheme="majorHAnsi" w:hAnsiTheme="majorHAnsi"/>
          <w:b/>
          <w:sz w:val="24"/>
          <w:szCs w:val="24"/>
        </w:rPr>
        <w:t>II.3. STANJE ŽIRORAČUNA</w:t>
      </w:r>
    </w:p>
    <w:p w:rsidR="005C18DC" w:rsidRPr="003413DF" w:rsidRDefault="005C18DC" w:rsidP="005C18DC">
      <w:pPr>
        <w:rPr>
          <w:rFonts w:asciiTheme="majorHAnsi" w:hAnsiTheme="majorHAnsi"/>
          <w:sz w:val="24"/>
          <w:szCs w:val="24"/>
        </w:rPr>
      </w:pPr>
    </w:p>
    <w:p w:rsidR="005C18DC" w:rsidRPr="003413DF" w:rsidRDefault="005C18DC" w:rsidP="003413DF">
      <w:pPr>
        <w:jc w:val="both"/>
        <w:rPr>
          <w:rFonts w:asciiTheme="majorHAnsi" w:hAnsiTheme="majorHAnsi"/>
          <w:sz w:val="24"/>
          <w:szCs w:val="24"/>
        </w:rPr>
      </w:pPr>
      <w:r w:rsidRPr="003413DF">
        <w:rPr>
          <w:rFonts w:asciiTheme="majorHAnsi" w:hAnsiTheme="majorHAnsi"/>
          <w:sz w:val="24"/>
          <w:szCs w:val="24"/>
        </w:rPr>
        <w:tab/>
        <w:t>Na kraju izvještajnog razdoblja 31.12.2019.godine stanje žiroračuna iznosilo je 2.471.963  kuna, dok je stanje na početku izvještajnog razdoblja iznosilo 3.128.655 kuna, što znači da je tijekom izvještajnog razdoblja stanje žiroračuna manje za 656.692 kune.</w:t>
      </w:r>
    </w:p>
    <w:p w:rsidR="005C18DC" w:rsidRPr="003413DF" w:rsidRDefault="005C18DC" w:rsidP="005C18DC">
      <w:pPr>
        <w:rPr>
          <w:rFonts w:asciiTheme="majorHAnsi" w:hAnsiTheme="majorHAnsi"/>
          <w:sz w:val="24"/>
          <w:szCs w:val="24"/>
        </w:rPr>
      </w:pPr>
    </w:p>
    <w:p w:rsidR="005C18DC" w:rsidRPr="003413DF" w:rsidRDefault="005C18DC" w:rsidP="005C18DC">
      <w:pPr>
        <w:ind w:firstLine="708"/>
        <w:rPr>
          <w:rFonts w:asciiTheme="majorHAnsi" w:hAnsiTheme="majorHAnsi"/>
          <w:b/>
          <w:sz w:val="24"/>
          <w:szCs w:val="24"/>
        </w:rPr>
      </w:pPr>
      <w:r w:rsidRPr="003413DF">
        <w:rPr>
          <w:rFonts w:asciiTheme="majorHAnsi" w:hAnsiTheme="majorHAnsi"/>
          <w:b/>
          <w:sz w:val="24"/>
          <w:szCs w:val="24"/>
        </w:rPr>
        <w:t>II.4.FINANCIJSKI REZULTAT</w:t>
      </w:r>
    </w:p>
    <w:p w:rsidR="005C18DC" w:rsidRPr="003413DF" w:rsidRDefault="005C18DC" w:rsidP="005C18DC">
      <w:pPr>
        <w:jc w:val="both"/>
        <w:rPr>
          <w:rFonts w:asciiTheme="majorHAnsi" w:hAnsiTheme="majorHAnsi"/>
          <w:sz w:val="24"/>
          <w:szCs w:val="24"/>
        </w:rPr>
      </w:pPr>
    </w:p>
    <w:p w:rsidR="005C18DC" w:rsidRPr="003413DF" w:rsidRDefault="005C18DC" w:rsidP="005C18DC">
      <w:pPr>
        <w:ind w:firstLine="708"/>
        <w:jc w:val="both"/>
        <w:rPr>
          <w:rFonts w:asciiTheme="majorHAnsi" w:hAnsiTheme="majorHAnsi"/>
          <w:sz w:val="24"/>
          <w:szCs w:val="24"/>
        </w:rPr>
      </w:pPr>
      <w:r w:rsidRPr="003413DF">
        <w:rPr>
          <w:rFonts w:asciiTheme="majorHAnsi" w:hAnsiTheme="majorHAnsi"/>
          <w:sz w:val="24"/>
          <w:szCs w:val="24"/>
        </w:rPr>
        <w:t xml:space="preserve"> Iz Računa prihoda i rashoda, primitaka i izdataka vidljivo je da su tekući prihodi proračuna Grada Ludbrega za 2019. godinu   bili  dovoljni za pokriće tekućih izdataka te je evidentiran tekući višak prihoda u iznosu od 1.512.718  kuna . Manjak prihoda iz prethodne godine iznosi 1.106.068 kuna, tako da je na kraju godine evidentirani višak prihoda u iznosu od 406.650 kuna.</w:t>
      </w:r>
    </w:p>
    <w:p w:rsidR="00F33A91" w:rsidRPr="003A45DA" w:rsidRDefault="00F33A91" w:rsidP="000339FB">
      <w:pPr>
        <w:shd w:val="clear" w:color="auto" w:fill="FFFFFF"/>
        <w:tabs>
          <w:tab w:val="left" w:pos="709"/>
        </w:tabs>
        <w:ind w:right="-6"/>
        <w:jc w:val="both"/>
        <w:rPr>
          <w:b/>
          <w:color w:val="FF0000"/>
          <w:sz w:val="24"/>
          <w:szCs w:val="24"/>
        </w:rPr>
      </w:pPr>
      <w:r w:rsidRPr="003A45DA">
        <w:rPr>
          <w:color w:val="FF0000"/>
          <w:sz w:val="24"/>
          <w:szCs w:val="24"/>
        </w:rPr>
        <w:t xml:space="preserve">      </w:t>
      </w:r>
    </w:p>
    <w:p w:rsidR="00F33A91" w:rsidRPr="003A45DA" w:rsidRDefault="00F33A91" w:rsidP="00F33A91">
      <w:pPr>
        <w:autoSpaceDE w:val="0"/>
        <w:autoSpaceDN w:val="0"/>
        <w:adjustRightInd w:val="0"/>
        <w:jc w:val="both"/>
        <w:rPr>
          <w:bCs/>
          <w:color w:val="FF0000"/>
          <w:sz w:val="24"/>
          <w:szCs w:val="24"/>
        </w:rPr>
      </w:pPr>
    </w:p>
    <w:p w:rsidR="00604875" w:rsidRPr="00F97265" w:rsidRDefault="00604875" w:rsidP="00D7088D">
      <w:pPr>
        <w:pStyle w:val="Tijeloteksta"/>
        <w:numPr>
          <w:ilvl w:val="0"/>
          <w:numId w:val="2"/>
        </w:numPr>
        <w:jc w:val="both"/>
        <w:rPr>
          <w:rFonts w:asciiTheme="majorHAnsi" w:hAnsiTheme="majorHAnsi"/>
          <w:b/>
          <w:color w:val="FF0000"/>
          <w:sz w:val="28"/>
          <w:szCs w:val="28"/>
        </w:rPr>
      </w:pPr>
      <w:r w:rsidRPr="00F97265">
        <w:rPr>
          <w:rFonts w:asciiTheme="majorHAnsi" w:hAnsiTheme="majorHAnsi"/>
          <w:b/>
          <w:color w:val="FF0000"/>
          <w:sz w:val="28"/>
          <w:szCs w:val="28"/>
        </w:rPr>
        <w:t>KOMUNALNE INVESTICIJE I JAVNA NABAVA</w:t>
      </w:r>
    </w:p>
    <w:p w:rsidR="00545527" w:rsidRPr="00637471" w:rsidRDefault="00545527" w:rsidP="00545527">
      <w:pPr>
        <w:jc w:val="both"/>
        <w:rPr>
          <w:rFonts w:ascii="Cambria" w:hAnsi="Cambria"/>
          <w:color w:val="C00000"/>
          <w:sz w:val="24"/>
          <w:szCs w:val="24"/>
        </w:rPr>
      </w:pPr>
    </w:p>
    <w:p w:rsidR="00545527" w:rsidRPr="00C361F3" w:rsidRDefault="00545527" w:rsidP="00545527">
      <w:pPr>
        <w:ind w:right="-7"/>
        <w:rPr>
          <w:rFonts w:ascii="Cambria" w:hAnsi="Cambria"/>
          <w:b/>
          <w:color w:val="000000" w:themeColor="text1"/>
          <w:sz w:val="24"/>
          <w:szCs w:val="24"/>
        </w:rPr>
      </w:pPr>
      <w:r w:rsidRPr="00637471">
        <w:rPr>
          <w:rFonts w:ascii="Cambria" w:hAnsi="Cambria"/>
          <w:b/>
          <w:color w:val="C00000"/>
          <w:sz w:val="28"/>
          <w:szCs w:val="28"/>
        </w:rPr>
        <w:tab/>
      </w:r>
      <w:r w:rsidRPr="00C361F3">
        <w:rPr>
          <w:rFonts w:ascii="Cambria" w:hAnsi="Cambria"/>
          <w:b/>
          <w:color w:val="000000" w:themeColor="text1"/>
          <w:sz w:val="24"/>
          <w:szCs w:val="24"/>
        </w:rPr>
        <w:t>III.1. KOMUNALNA  INFRASTRUKTURA</w:t>
      </w:r>
    </w:p>
    <w:p w:rsidR="00545527" w:rsidRPr="00C361F3" w:rsidRDefault="00545527" w:rsidP="00545527">
      <w:pPr>
        <w:shd w:val="clear" w:color="auto" w:fill="FFFFFF"/>
        <w:ind w:right="-7"/>
        <w:rPr>
          <w:rFonts w:ascii="Cambria" w:hAnsi="Cambria"/>
          <w:b/>
          <w:color w:val="000000" w:themeColor="text1"/>
          <w:sz w:val="24"/>
          <w:szCs w:val="24"/>
        </w:rPr>
      </w:pPr>
    </w:p>
    <w:p w:rsidR="00545527" w:rsidRDefault="00545527" w:rsidP="00545527">
      <w:pPr>
        <w:shd w:val="clear" w:color="auto" w:fill="FFFFFF"/>
        <w:ind w:right="-7"/>
        <w:jc w:val="both"/>
        <w:rPr>
          <w:rFonts w:ascii="Cambria" w:hAnsi="Cambria"/>
          <w:color w:val="000000" w:themeColor="text1"/>
          <w:sz w:val="24"/>
          <w:szCs w:val="24"/>
        </w:rPr>
      </w:pPr>
      <w:r w:rsidRPr="00C361F3">
        <w:rPr>
          <w:rFonts w:ascii="Cambria" w:hAnsi="Cambria"/>
          <w:color w:val="000000" w:themeColor="text1"/>
          <w:sz w:val="24"/>
          <w:szCs w:val="24"/>
        </w:rPr>
        <w:tab/>
        <w:t>Gradnja komunalne infrastrukture izvršena je temeljem godišnjeg Programa izgradnje objekata i uređaja komunalne infrastrukture (u daljnjem tekstu: Programa) u Gradu Ludbregu za 2019. godinu, u skladu sa prihodima proračuna i učešćem i angažmanom građana i drugih izvora.</w:t>
      </w:r>
      <w:r>
        <w:rPr>
          <w:rFonts w:ascii="Cambria" w:hAnsi="Cambria"/>
          <w:color w:val="000000" w:themeColor="text1"/>
          <w:sz w:val="24"/>
          <w:szCs w:val="24"/>
        </w:rPr>
        <w:t xml:space="preserve"> </w:t>
      </w:r>
    </w:p>
    <w:p w:rsidR="00545527" w:rsidRPr="002D183E" w:rsidRDefault="00545527" w:rsidP="00545527">
      <w:pPr>
        <w:shd w:val="clear" w:color="auto" w:fill="FFFFFF"/>
        <w:ind w:right="-7"/>
        <w:jc w:val="both"/>
        <w:rPr>
          <w:rFonts w:ascii="Cambria" w:hAnsi="Cambria"/>
          <w:color w:val="000000" w:themeColor="text1"/>
          <w:sz w:val="24"/>
          <w:szCs w:val="24"/>
        </w:rPr>
      </w:pPr>
      <w:r>
        <w:rPr>
          <w:rFonts w:ascii="Cambria" w:hAnsi="Cambria"/>
          <w:color w:val="000000" w:themeColor="text1"/>
          <w:sz w:val="24"/>
          <w:szCs w:val="24"/>
        </w:rPr>
        <w:tab/>
      </w:r>
      <w:r w:rsidRPr="002D183E">
        <w:rPr>
          <w:rFonts w:asciiTheme="majorHAnsi" w:hAnsiTheme="majorHAnsi"/>
          <w:color w:val="000000" w:themeColor="text1"/>
          <w:sz w:val="24"/>
          <w:szCs w:val="24"/>
        </w:rPr>
        <w:t xml:space="preserve">Svi iznosi koji se navode, a odnose se na pojedini projekt navedeni su sa uključenim PDV-om 25%.  </w:t>
      </w:r>
    </w:p>
    <w:p w:rsidR="00545527" w:rsidRDefault="00545527" w:rsidP="00545527">
      <w:pPr>
        <w:shd w:val="clear" w:color="auto" w:fill="FFFFFF"/>
        <w:ind w:right="-7"/>
        <w:jc w:val="both"/>
        <w:rPr>
          <w:rFonts w:ascii="Cambria" w:hAnsi="Cambria"/>
          <w:color w:val="C00000"/>
          <w:sz w:val="24"/>
          <w:szCs w:val="24"/>
        </w:rPr>
      </w:pPr>
    </w:p>
    <w:p w:rsidR="00F97265" w:rsidRPr="00637471" w:rsidRDefault="00F97265" w:rsidP="00545527">
      <w:pPr>
        <w:shd w:val="clear" w:color="auto" w:fill="FFFFFF"/>
        <w:ind w:right="-7"/>
        <w:jc w:val="both"/>
        <w:rPr>
          <w:rFonts w:ascii="Cambria" w:hAnsi="Cambria"/>
          <w:color w:val="C00000"/>
          <w:sz w:val="24"/>
          <w:szCs w:val="24"/>
        </w:rPr>
      </w:pPr>
    </w:p>
    <w:p w:rsidR="00545527" w:rsidRDefault="00545527" w:rsidP="00545527">
      <w:pPr>
        <w:shd w:val="clear" w:color="auto" w:fill="FFFFFF"/>
        <w:ind w:right="-6"/>
        <w:jc w:val="both"/>
        <w:rPr>
          <w:rFonts w:ascii="Cambria" w:hAnsi="Cambria"/>
          <w:b/>
          <w:color w:val="000000" w:themeColor="text1"/>
          <w:sz w:val="24"/>
          <w:szCs w:val="24"/>
        </w:rPr>
      </w:pPr>
      <w:r w:rsidRPr="00C361F3">
        <w:rPr>
          <w:rFonts w:ascii="Cambria" w:hAnsi="Cambria"/>
          <w:color w:val="000000" w:themeColor="text1"/>
          <w:sz w:val="24"/>
          <w:szCs w:val="24"/>
        </w:rPr>
        <w:lastRenderedPageBreak/>
        <w:t xml:space="preserve">              </w:t>
      </w:r>
      <w:r w:rsidRPr="00C361F3">
        <w:rPr>
          <w:rFonts w:ascii="Cambria" w:hAnsi="Cambria"/>
          <w:b/>
          <w:color w:val="000000" w:themeColor="text1"/>
          <w:sz w:val="24"/>
          <w:szCs w:val="24"/>
        </w:rPr>
        <w:t>A)</w:t>
      </w:r>
      <w:r w:rsidRPr="00637471">
        <w:rPr>
          <w:rFonts w:ascii="Cambria" w:hAnsi="Cambria"/>
          <w:color w:val="C00000"/>
          <w:sz w:val="24"/>
          <w:szCs w:val="24"/>
        </w:rPr>
        <w:t xml:space="preserve"> </w:t>
      </w:r>
      <w:r w:rsidRPr="00C361F3">
        <w:rPr>
          <w:rFonts w:ascii="Cambria" w:hAnsi="Cambria"/>
          <w:b/>
          <w:color w:val="000000" w:themeColor="text1"/>
          <w:sz w:val="24"/>
          <w:szCs w:val="24"/>
        </w:rPr>
        <w:t>GRAĐENJE JAVNIH POVRŠINA</w:t>
      </w:r>
    </w:p>
    <w:p w:rsidR="00545527" w:rsidRPr="00C361F3" w:rsidRDefault="00545527" w:rsidP="00545527">
      <w:pPr>
        <w:shd w:val="clear" w:color="auto" w:fill="FFFFFF"/>
        <w:ind w:right="-6"/>
        <w:jc w:val="both"/>
        <w:rPr>
          <w:rFonts w:ascii="Cambria" w:hAnsi="Cambria"/>
          <w:b/>
          <w:color w:val="C00000"/>
          <w:sz w:val="24"/>
          <w:szCs w:val="24"/>
        </w:rPr>
      </w:pPr>
      <w:r>
        <w:rPr>
          <w:rFonts w:ascii="Cambria" w:hAnsi="Cambria"/>
          <w:b/>
          <w:color w:val="000000" w:themeColor="text1"/>
          <w:sz w:val="24"/>
          <w:szCs w:val="24"/>
        </w:rPr>
        <w:t xml:space="preserve"> </w:t>
      </w:r>
    </w:p>
    <w:p w:rsidR="00545527" w:rsidRDefault="00545527" w:rsidP="00545527">
      <w:pPr>
        <w:jc w:val="both"/>
        <w:rPr>
          <w:rFonts w:asciiTheme="majorHAnsi" w:hAnsiTheme="majorHAnsi" w:cs="Arial"/>
          <w:color w:val="000000" w:themeColor="text1"/>
          <w:sz w:val="24"/>
          <w:szCs w:val="24"/>
        </w:rPr>
      </w:pPr>
      <w:r>
        <w:rPr>
          <w:rFonts w:asciiTheme="majorHAnsi" w:hAnsiTheme="majorHAnsi"/>
          <w:color w:val="C00000"/>
          <w:sz w:val="24"/>
          <w:szCs w:val="24"/>
        </w:rPr>
        <w:tab/>
      </w:r>
      <w:r w:rsidRPr="00D73616">
        <w:rPr>
          <w:rFonts w:asciiTheme="majorHAnsi" w:hAnsiTheme="majorHAnsi"/>
          <w:color w:val="000000" w:themeColor="text1"/>
          <w:sz w:val="24"/>
          <w:szCs w:val="24"/>
        </w:rPr>
        <w:t>Od aktivnosti na uređenju javnih površina tijekom izvještajnog razdoblja srpanj – prosinac</w:t>
      </w:r>
      <w:r>
        <w:rPr>
          <w:rFonts w:asciiTheme="majorHAnsi" w:hAnsiTheme="majorHAnsi"/>
          <w:color w:val="000000" w:themeColor="text1"/>
          <w:sz w:val="24"/>
          <w:szCs w:val="24"/>
        </w:rPr>
        <w:t xml:space="preserve"> 2019. g. nakon provedenog postupka javne nabave i potpisa ugovora sa odabranim izvoditeljem</w:t>
      </w:r>
      <w:r w:rsidRPr="00D73616">
        <w:rPr>
          <w:rFonts w:asciiTheme="majorHAnsi" w:hAnsiTheme="majorHAnsi"/>
          <w:color w:val="000000" w:themeColor="text1"/>
          <w:sz w:val="24"/>
          <w:szCs w:val="24"/>
        </w:rPr>
        <w:t xml:space="preserve"> započeli su radovi na uređenju šetnice uz rijeku Bednju, u sklopu</w:t>
      </w:r>
      <w:r w:rsidRPr="00D73616">
        <w:rPr>
          <w:rFonts w:asciiTheme="majorHAnsi" w:hAnsiTheme="majorHAnsi" w:cs="Arial"/>
          <w:color w:val="000000" w:themeColor="text1"/>
          <w:sz w:val="24"/>
          <w:szCs w:val="24"/>
        </w:rPr>
        <w:t xml:space="preserve"> projekta „Unapređenje kontinentalnog turizma turističkom valorizacijom povijesno kulturne baštine Grada Ludbrega“.</w:t>
      </w:r>
      <w:r>
        <w:rPr>
          <w:rFonts w:asciiTheme="majorHAnsi" w:hAnsiTheme="majorHAnsi" w:cs="Arial"/>
          <w:color w:val="000000" w:themeColor="text1"/>
          <w:sz w:val="24"/>
          <w:szCs w:val="24"/>
        </w:rPr>
        <w:t xml:space="preserve"> </w:t>
      </w:r>
    </w:p>
    <w:p w:rsidR="00545527" w:rsidRDefault="00545527" w:rsidP="00545527">
      <w:pPr>
        <w:jc w:val="both"/>
        <w:rPr>
          <w:rFonts w:ascii="Cambria" w:hAnsi="Cambria" w:cs="Arial"/>
          <w:color w:val="000000" w:themeColor="text1"/>
          <w:sz w:val="24"/>
        </w:rPr>
      </w:pPr>
      <w:r>
        <w:rPr>
          <w:rFonts w:asciiTheme="majorHAnsi" w:hAnsiTheme="majorHAnsi" w:cs="Arial"/>
          <w:color w:val="000000" w:themeColor="text1"/>
          <w:sz w:val="24"/>
          <w:szCs w:val="24"/>
        </w:rPr>
        <w:tab/>
        <w:t>Ugovorena vrijednost predmetnih radova</w:t>
      </w:r>
      <w:r w:rsidRPr="00D73616">
        <w:rPr>
          <w:rFonts w:asciiTheme="majorHAnsi" w:hAnsiTheme="majorHAnsi" w:cs="Arial"/>
          <w:color w:val="000000" w:themeColor="text1"/>
          <w:sz w:val="24"/>
          <w:szCs w:val="24"/>
        </w:rPr>
        <w:t xml:space="preserve"> </w:t>
      </w:r>
      <w:r w:rsidRPr="00D73616">
        <w:rPr>
          <w:rFonts w:ascii="Cambria" w:hAnsi="Cambria" w:cs="Arial"/>
          <w:color w:val="000000" w:themeColor="text1"/>
          <w:sz w:val="24"/>
        </w:rPr>
        <w:t>iznosi</w:t>
      </w:r>
      <w:r w:rsidRPr="00D73616">
        <w:rPr>
          <w:rFonts w:ascii="Cambria" w:hAnsi="Cambria" w:cs="Arial"/>
          <w:color w:val="FF0000"/>
          <w:sz w:val="24"/>
        </w:rPr>
        <w:t xml:space="preserve"> </w:t>
      </w:r>
      <w:r w:rsidRPr="00D73616">
        <w:rPr>
          <w:rFonts w:asciiTheme="majorHAnsi" w:hAnsiTheme="majorHAnsi"/>
          <w:color w:val="000000" w:themeColor="text1"/>
          <w:sz w:val="24"/>
        </w:rPr>
        <w:t>674.657,50</w:t>
      </w:r>
      <w:r>
        <w:rPr>
          <w:rFonts w:ascii="Cambria" w:hAnsi="Cambria" w:cs="Arial"/>
          <w:color w:val="FF0000"/>
          <w:sz w:val="24"/>
        </w:rPr>
        <w:t xml:space="preserve"> </w:t>
      </w:r>
      <w:r w:rsidRPr="00D73616">
        <w:rPr>
          <w:rFonts w:ascii="Cambria" w:hAnsi="Cambria" w:cs="Arial"/>
          <w:color w:val="000000" w:themeColor="text1"/>
          <w:sz w:val="24"/>
        </w:rPr>
        <w:t>kn</w:t>
      </w:r>
      <w:r>
        <w:rPr>
          <w:rFonts w:ascii="Cambria" w:hAnsi="Cambria" w:cs="Arial"/>
          <w:color w:val="000000" w:themeColor="text1"/>
          <w:sz w:val="24"/>
        </w:rPr>
        <w:t>, a radovi su započeli potkraj izvještajnog razdoblja.</w:t>
      </w:r>
    </w:p>
    <w:p w:rsidR="00545527" w:rsidRPr="0094287E" w:rsidRDefault="00545527" w:rsidP="00545527">
      <w:pPr>
        <w:jc w:val="both"/>
        <w:rPr>
          <w:rFonts w:ascii="Cambria" w:hAnsi="Cambria"/>
          <w:bCs/>
          <w:color w:val="000000" w:themeColor="text1"/>
          <w:sz w:val="24"/>
          <w:szCs w:val="24"/>
        </w:rPr>
      </w:pPr>
      <w:r>
        <w:rPr>
          <w:rFonts w:ascii="Cambria" w:hAnsi="Cambria"/>
          <w:sz w:val="24"/>
          <w:szCs w:val="24"/>
        </w:rPr>
        <w:tab/>
      </w:r>
      <w:r w:rsidRPr="000A0FA2">
        <w:rPr>
          <w:rFonts w:ascii="Cambria" w:hAnsi="Cambria"/>
          <w:sz w:val="24"/>
          <w:szCs w:val="24"/>
        </w:rPr>
        <w:t>U izvještajnom razdoblju su re</w:t>
      </w:r>
      <w:r>
        <w:rPr>
          <w:rFonts w:ascii="Cambria" w:hAnsi="Cambria"/>
          <w:sz w:val="24"/>
          <w:szCs w:val="24"/>
        </w:rPr>
        <w:t>al</w:t>
      </w:r>
      <w:r w:rsidRPr="000A0FA2">
        <w:rPr>
          <w:rFonts w:ascii="Cambria" w:hAnsi="Cambria"/>
          <w:sz w:val="24"/>
          <w:szCs w:val="24"/>
        </w:rPr>
        <w:t xml:space="preserve">izirani radovi na izvedbi sustava za navodnjavanje zelenih površina Grada Ludbrega </w:t>
      </w:r>
      <w:r>
        <w:rPr>
          <w:rFonts w:ascii="Cambria" w:hAnsi="Cambria"/>
          <w:bCs/>
          <w:color w:val="000000" w:themeColor="text1"/>
          <w:sz w:val="24"/>
          <w:szCs w:val="24"/>
        </w:rPr>
        <w:t xml:space="preserve">u vrijednosti </w:t>
      </w:r>
      <w:r w:rsidRPr="000A0FA2">
        <w:rPr>
          <w:rFonts w:ascii="Cambria" w:hAnsi="Cambria" w:cs="Calibri"/>
          <w:bCs/>
          <w:color w:val="000000" w:themeColor="text1"/>
          <w:sz w:val="24"/>
          <w:szCs w:val="24"/>
        </w:rPr>
        <w:t>51.250,00</w:t>
      </w:r>
      <w:r w:rsidRPr="000A0FA2">
        <w:rPr>
          <w:rFonts w:ascii="Cambria" w:hAnsi="Cambria"/>
          <w:bCs/>
          <w:color w:val="000000" w:themeColor="text1"/>
          <w:sz w:val="24"/>
          <w:szCs w:val="24"/>
        </w:rPr>
        <w:t xml:space="preserve"> kn</w:t>
      </w:r>
      <w:r>
        <w:rPr>
          <w:rFonts w:ascii="Cambria" w:hAnsi="Cambria"/>
          <w:bCs/>
          <w:color w:val="000000" w:themeColor="text1"/>
          <w:sz w:val="24"/>
          <w:szCs w:val="24"/>
        </w:rPr>
        <w:t xml:space="preserve"> </w:t>
      </w:r>
      <w:r w:rsidRPr="000A0FA2">
        <w:rPr>
          <w:rFonts w:ascii="Cambria" w:hAnsi="Cambria"/>
          <w:sz w:val="24"/>
          <w:szCs w:val="24"/>
        </w:rPr>
        <w:t>te radovi na izvedbi sustava za navodnjavanje Staze lavande na bivšem odlagalištu Meka u Ludbregu</w:t>
      </w:r>
      <w:r>
        <w:rPr>
          <w:rFonts w:ascii="Cambria" w:hAnsi="Cambria"/>
          <w:sz w:val="24"/>
          <w:szCs w:val="24"/>
        </w:rPr>
        <w:t xml:space="preserve"> u vrijednosti od </w:t>
      </w:r>
      <w:r w:rsidRPr="000A0FA2">
        <w:rPr>
          <w:rFonts w:ascii="Cambria" w:hAnsi="Cambria"/>
          <w:sz w:val="24"/>
          <w:szCs w:val="24"/>
        </w:rPr>
        <w:t>38.750,00 kn</w:t>
      </w:r>
      <w:r>
        <w:rPr>
          <w:rFonts w:ascii="Cambria" w:hAnsi="Cambria"/>
          <w:sz w:val="24"/>
          <w:szCs w:val="24"/>
        </w:rPr>
        <w:t>.</w:t>
      </w:r>
    </w:p>
    <w:p w:rsidR="00545527" w:rsidRPr="00C361F3" w:rsidRDefault="00545527" w:rsidP="00545527">
      <w:pPr>
        <w:pStyle w:val="Odlomakpopisa"/>
        <w:ind w:left="0" w:firstLine="709"/>
        <w:jc w:val="both"/>
        <w:rPr>
          <w:rFonts w:asciiTheme="majorHAnsi" w:hAnsiTheme="majorHAnsi"/>
          <w:color w:val="C00000"/>
          <w:sz w:val="24"/>
          <w:szCs w:val="24"/>
        </w:rPr>
      </w:pPr>
      <w:r>
        <w:rPr>
          <w:rFonts w:asciiTheme="majorHAnsi" w:hAnsiTheme="majorHAnsi"/>
          <w:color w:val="000000" w:themeColor="text1"/>
          <w:sz w:val="24"/>
          <w:szCs w:val="24"/>
        </w:rPr>
        <w:t>Do kraja izvještajnog razdoblja</w:t>
      </w:r>
      <w:r w:rsidRPr="00D73616">
        <w:rPr>
          <w:rFonts w:asciiTheme="majorHAnsi" w:hAnsiTheme="majorHAnsi"/>
          <w:color w:val="000000" w:themeColor="text1"/>
          <w:sz w:val="24"/>
          <w:szCs w:val="24"/>
        </w:rPr>
        <w:t xml:space="preserve">  izvršena su preostala ulaganja u nabavu igrala i uređenje pojedinih dječjih igrališta na području Grada Ludbrega, čija je planirana vrijednost u 2019. g. bila 100.000,00 kn.</w:t>
      </w:r>
    </w:p>
    <w:p w:rsidR="00545527" w:rsidRPr="00C361F3" w:rsidRDefault="00545527" w:rsidP="00545527">
      <w:pPr>
        <w:pStyle w:val="Odlomakpopisa"/>
        <w:ind w:left="0" w:firstLine="709"/>
        <w:jc w:val="both"/>
        <w:rPr>
          <w:rFonts w:asciiTheme="majorHAnsi" w:hAnsiTheme="majorHAnsi"/>
          <w:color w:val="C00000"/>
          <w:sz w:val="24"/>
          <w:szCs w:val="24"/>
        </w:rPr>
      </w:pPr>
    </w:p>
    <w:p w:rsidR="00545527" w:rsidRDefault="00545527" w:rsidP="00D7088D">
      <w:pPr>
        <w:numPr>
          <w:ilvl w:val="0"/>
          <w:numId w:val="14"/>
        </w:numPr>
        <w:shd w:val="clear" w:color="auto" w:fill="FFFFFF"/>
        <w:ind w:right="-7"/>
        <w:jc w:val="both"/>
        <w:rPr>
          <w:rFonts w:asciiTheme="majorHAnsi" w:hAnsiTheme="majorHAnsi"/>
          <w:b/>
          <w:color w:val="000000" w:themeColor="text1"/>
          <w:sz w:val="24"/>
          <w:szCs w:val="24"/>
        </w:rPr>
      </w:pPr>
      <w:r w:rsidRPr="00C361F3">
        <w:rPr>
          <w:rFonts w:asciiTheme="majorHAnsi" w:hAnsiTheme="majorHAnsi"/>
          <w:b/>
          <w:color w:val="000000" w:themeColor="text1"/>
          <w:sz w:val="24"/>
          <w:szCs w:val="24"/>
        </w:rPr>
        <w:t>GRAĐENJE NERAZVRSTANIH CESTA I RADOVI KOJE SUFINANCIRA ŽUPANIJSKA UPRAVA ZA CESTE I HRVATSKE CESTE</w:t>
      </w:r>
    </w:p>
    <w:p w:rsidR="00545527" w:rsidRPr="00C361F3" w:rsidRDefault="00545527" w:rsidP="00545527">
      <w:pPr>
        <w:shd w:val="clear" w:color="auto" w:fill="FFFFFF"/>
        <w:ind w:left="1080" w:right="-7"/>
        <w:jc w:val="both"/>
        <w:rPr>
          <w:rFonts w:asciiTheme="majorHAnsi" w:hAnsiTheme="majorHAnsi"/>
          <w:b/>
          <w:color w:val="000000" w:themeColor="text1"/>
          <w:sz w:val="24"/>
          <w:szCs w:val="24"/>
        </w:rPr>
      </w:pPr>
    </w:p>
    <w:p w:rsidR="00545527" w:rsidRDefault="00545527" w:rsidP="00545527">
      <w:pPr>
        <w:pStyle w:val="Uvuenotijeloteksta"/>
        <w:spacing w:after="0"/>
        <w:ind w:left="0"/>
        <w:jc w:val="both"/>
        <w:rPr>
          <w:rFonts w:asciiTheme="majorHAnsi" w:hAnsiTheme="majorHAnsi"/>
          <w:color w:val="000000" w:themeColor="text1"/>
          <w:sz w:val="24"/>
          <w:szCs w:val="24"/>
        </w:rPr>
      </w:pPr>
      <w:r w:rsidRPr="00C361F3">
        <w:rPr>
          <w:rFonts w:asciiTheme="majorHAnsi" w:hAnsiTheme="majorHAnsi"/>
          <w:color w:val="C00000"/>
          <w:sz w:val="24"/>
          <w:szCs w:val="24"/>
        </w:rPr>
        <w:tab/>
      </w:r>
      <w:r w:rsidRPr="00512006">
        <w:rPr>
          <w:rFonts w:asciiTheme="majorHAnsi" w:hAnsiTheme="majorHAnsi"/>
          <w:color w:val="000000" w:themeColor="text1"/>
          <w:sz w:val="24"/>
          <w:szCs w:val="24"/>
        </w:rPr>
        <w:t xml:space="preserve">U izvještajnom razdoblju </w:t>
      </w:r>
      <w:r>
        <w:rPr>
          <w:rFonts w:asciiTheme="majorHAnsi" w:hAnsiTheme="majorHAnsi"/>
          <w:color w:val="000000" w:themeColor="text1"/>
          <w:sz w:val="24"/>
          <w:szCs w:val="24"/>
        </w:rPr>
        <w:t xml:space="preserve">nastavljeno je sa realizacijom većeg broja projekata predviđenih Programom građenja komunalne infrastrukture u Gradu Ludbregu za 2019.g. te  Izmjenama i dopunama tog Programa za 2019.g. </w:t>
      </w:r>
    </w:p>
    <w:p w:rsidR="00545527" w:rsidRDefault="00545527" w:rsidP="00545527">
      <w:pPr>
        <w:pStyle w:val="Uvuenotijeloteksta"/>
        <w:spacing w:after="0"/>
        <w:ind w:left="0"/>
        <w:jc w:val="both"/>
        <w:rPr>
          <w:rStyle w:val="Brojstranice"/>
          <w:rFonts w:asciiTheme="majorHAnsi" w:hAnsiTheme="majorHAnsi" w:cs="Arial"/>
          <w:color w:val="000000" w:themeColor="text1"/>
          <w:sz w:val="24"/>
          <w:szCs w:val="24"/>
        </w:rPr>
      </w:pPr>
      <w:r>
        <w:rPr>
          <w:rFonts w:asciiTheme="majorHAnsi" w:hAnsiTheme="majorHAnsi"/>
          <w:color w:val="000000" w:themeColor="text1"/>
          <w:sz w:val="24"/>
          <w:szCs w:val="24"/>
        </w:rPr>
        <w:tab/>
        <w:t>N</w:t>
      </w:r>
      <w:r w:rsidRPr="00512006">
        <w:rPr>
          <w:rFonts w:asciiTheme="majorHAnsi" w:hAnsiTheme="majorHAnsi"/>
          <w:color w:val="000000" w:themeColor="text1"/>
          <w:sz w:val="24"/>
          <w:szCs w:val="24"/>
        </w:rPr>
        <w:t>akon provedenog  postupka javne nabave</w:t>
      </w:r>
      <w:r>
        <w:rPr>
          <w:rFonts w:asciiTheme="majorHAnsi" w:hAnsiTheme="majorHAnsi"/>
          <w:color w:val="000000" w:themeColor="text1"/>
          <w:sz w:val="24"/>
          <w:szCs w:val="24"/>
        </w:rPr>
        <w:t xml:space="preserve"> i potpisa ugovora sa odabranim izvoditeljem</w:t>
      </w:r>
      <w:r w:rsidRPr="00512006">
        <w:rPr>
          <w:rFonts w:asciiTheme="majorHAnsi" w:hAnsiTheme="majorHAnsi"/>
          <w:color w:val="000000" w:themeColor="text1"/>
          <w:sz w:val="24"/>
          <w:szCs w:val="24"/>
        </w:rPr>
        <w:t xml:space="preserve"> izvršeni</w:t>
      </w:r>
      <w:r w:rsidRPr="00512006">
        <w:rPr>
          <w:rFonts w:asciiTheme="majorHAnsi" w:hAnsiTheme="majorHAnsi" w:cs="Arial"/>
          <w:color w:val="000000" w:themeColor="text1"/>
          <w:sz w:val="24"/>
          <w:szCs w:val="24"/>
        </w:rPr>
        <w:t xml:space="preserve"> radovi na</w:t>
      </w:r>
      <w:r w:rsidRPr="00512006">
        <w:rPr>
          <w:rFonts w:asciiTheme="majorHAnsi" w:hAnsiTheme="majorHAnsi" w:cs="Calibri"/>
          <w:b/>
          <w:bCs/>
          <w:color w:val="000000" w:themeColor="text1"/>
          <w:sz w:val="24"/>
          <w:szCs w:val="24"/>
        </w:rPr>
        <w:t xml:space="preserve"> </w:t>
      </w:r>
      <w:r w:rsidRPr="00512006">
        <w:rPr>
          <w:rStyle w:val="Brojstranice"/>
          <w:rFonts w:asciiTheme="majorHAnsi" w:hAnsiTheme="majorHAnsi" w:cs="Arial"/>
          <w:b/>
          <w:color w:val="000000" w:themeColor="text1"/>
          <w:sz w:val="24"/>
          <w:szCs w:val="24"/>
        </w:rPr>
        <w:t>izgradnji nove prometnice</w:t>
      </w:r>
      <w:r w:rsidRPr="00512006">
        <w:rPr>
          <w:rStyle w:val="Brojstranice"/>
          <w:rFonts w:asciiTheme="majorHAnsi" w:hAnsiTheme="majorHAnsi" w:cs="Arial"/>
          <w:color w:val="000000" w:themeColor="text1"/>
          <w:sz w:val="24"/>
          <w:szCs w:val="24"/>
        </w:rPr>
        <w:t xml:space="preserve"> za potrebe neizgrađenog građevinskog područja između Ulice R. </w:t>
      </w:r>
      <w:proofErr w:type="spellStart"/>
      <w:r w:rsidRPr="00512006">
        <w:rPr>
          <w:rStyle w:val="Brojstranice"/>
          <w:rFonts w:asciiTheme="majorHAnsi" w:hAnsiTheme="majorHAnsi" w:cs="Arial"/>
          <w:color w:val="000000" w:themeColor="text1"/>
          <w:sz w:val="24"/>
          <w:szCs w:val="24"/>
        </w:rPr>
        <w:t>Fizira</w:t>
      </w:r>
      <w:proofErr w:type="spellEnd"/>
      <w:r w:rsidRPr="00512006">
        <w:rPr>
          <w:rStyle w:val="Brojstranice"/>
          <w:rFonts w:asciiTheme="majorHAnsi" w:hAnsiTheme="majorHAnsi" w:cs="Arial"/>
          <w:color w:val="000000" w:themeColor="text1"/>
          <w:sz w:val="24"/>
          <w:szCs w:val="24"/>
        </w:rPr>
        <w:t xml:space="preserve"> i željezničke pruge u Ludbregu, uz novi trgovački centar, u vrijednosti od </w:t>
      </w:r>
      <w:r w:rsidRPr="00512006">
        <w:rPr>
          <w:rStyle w:val="Brojstranice"/>
          <w:rFonts w:asciiTheme="majorHAnsi" w:hAnsiTheme="majorHAnsi" w:cs="Arial"/>
          <w:b/>
          <w:color w:val="000000" w:themeColor="text1"/>
          <w:sz w:val="24"/>
          <w:szCs w:val="24"/>
        </w:rPr>
        <w:t>1.775.498,31 kn.</w:t>
      </w:r>
      <w:r w:rsidRPr="00512006">
        <w:rPr>
          <w:rStyle w:val="Brojstranice"/>
          <w:rFonts w:asciiTheme="majorHAnsi" w:hAnsiTheme="majorHAnsi" w:cs="Arial"/>
          <w:color w:val="000000" w:themeColor="text1"/>
          <w:sz w:val="24"/>
          <w:szCs w:val="24"/>
        </w:rPr>
        <w:t xml:space="preserve"> </w:t>
      </w:r>
    </w:p>
    <w:p w:rsidR="00545527" w:rsidRPr="00275059" w:rsidRDefault="00545527" w:rsidP="00545527">
      <w:pPr>
        <w:pStyle w:val="Uvuenotijeloteksta"/>
        <w:spacing w:after="0"/>
        <w:ind w:left="0"/>
        <w:jc w:val="both"/>
        <w:rPr>
          <w:rFonts w:asciiTheme="majorHAnsi" w:hAnsiTheme="majorHAnsi"/>
          <w:sz w:val="24"/>
          <w:szCs w:val="24"/>
        </w:rPr>
      </w:pPr>
      <w:r w:rsidRPr="00275059">
        <w:rPr>
          <w:rStyle w:val="Brojstranice"/>
          <w:rFonts w:asciiTheme="majorHAnsi" w:hAnsiTheme="majorHAnsi" w:cs="Arial"/>
          <w:color w:val="000000" w:themeColor="text1"/>
          <w:sz w:val="24"/>
          <w:szCs w:val="24"/>
        </w:rPr>
        <w:tab/>
        <w:t xml:space="preserve">Istodobno su izvršeni radovi na </w:t>
      </w:r>
      <w:r w:rsidRPr="00275059">
        <w:rPr>
          <w:rFonts w:asciiTheme="majorHAnsi" w:hAnsiTheme="majorHAnsi"/>
          <w:b/>
          <w:color w:val="000000" w:themeColor="text1"/>
          <w:sz w:val="24"/>
          <w:szCs w:val="24"/>
          <w:shd w:val="clear" w:color="auto" w:fill="FFFFFF"/>
        </w:rPr>
        <w:t xml:space="preserve">uređenju raskrižja ulica R. </w:t>
      </w:r>
      <w:proofErr w:type="spellStart"/>
      <w:r w:rsidRPr="00275059">
        <w:rPr>
          <w:rFonts w:asciiTheme="majorHAnsi" w:hAnsiTheme="majorHAnsi"/>
          <w:b/>
          <w:color w:val="000000" w:themeColor="text1"/>
          <w:sz w:val="24"/>
          <w:szCs w:val="24"/>
          <w:shd w:val="clear" w:color="auto" w:fill="FFFFFF"/>
        </w:rPr>
        <w:t>Fizira</w:t>
      </w:r>
      <w:proofErr w:type="spellEnd"/>
      <w:r w:rsidRPr="00275059">
        <w:rPr>
          <w:rFonts w:asciiTheme="majorHAnsi" w:hAnsiTheme="majorHAnsi"/>
          <w:b/>
          <w:color w:val="000000" w:themeColor="text1"/>
          <w:sz w:val="24"/>
          <w:szCs w:val="24"/>
          <w:shd w:val="clear" w:color="auto" w:fill="FFFFFF"/>
        </w:rPr>
        <w:t xml:space="preserve"> i F. Tuđmana</w:t>
      </w:r>
      <w:r w:rsidRPr="0075393B">
        <w:rPr>
          <w:rFonts w:asciiTheme="majorHAnsi" w:hAnsiTheme="majorHAnsi"/>
          <w:color w:val="000000" w:themeColor="text1"/>
          <w:sz w:val="24"/>
          <w:szCs w:val="24"/>
          <w:shd w:val="clear" w:color="auto" w:fill="FFFFFF"/>
        </w:rPr>
        <w:t xml:space="preserve"> (kao mini rotora) u Ludbregu</w:t>
      </w:r>
      <w:r w:rsidRPr="0075393B">
        <w:rPr>
          <w:rFonts w:asciiTheme="majorHAnsi" w:hAnsiTheme="majorHAnsi"/>
          <w:spacing w:val="8"/>
          <w:sz w:val="24"/>
          <w:szCs w:val="24"/>
        </w:rPr>
        <w:t xml:space="preserve"> </w:t>
      </w:r>
      <w:r w:rsidRPr="0075393B">
        <w:rPr>
          <w:rFonts w:asciiTheme="majorHAnsi" w:hAnsiTheme="majorHAnsi"/>
          <w:sz w:val="24"/>
          <w:szCs w:val="24"/>
        </w:rPr>
        <w:t>u vrijednosti</w:t>
      </w:r>
      <w:r w:rsidRPr="0075393B">
        <w:rPr>
          <w:rFonts w:asciiTheme="majorHAnsi" w:hAnsiTheme="majorHAnsi"/>
          <w:spacing w:val="8"/>
          <w:sz w:val="24"/>
          <w:szCs w:val="24"/>
        </w:rPr>
        <w:t xml:space="preserve"> </w:t>
      </w:r>
      <w:r w:rsidRPr="0075393B">
        <w:rPr>
          <w:rFonts w:asciiTheme="majorHAnsi" w:hAnsiTheme="majorHAnsi" w:cs="Calibri"/>
          <w:bCs/>
          <w:sz w:val="24"/>
          <w:szCs w:val="24"/>
        </w:rPr>
        <w:t xml:space="preserve">od 241.026,63 </w:t>
      </w:r>
      <w:r w:rsidRPr="0075393B">
        <w:rPr>
          <w:rFonts w:asciiTheme="majorHAnsi" w:hAnsiTheme="majorHAnsi"/>
          <w:bCs/>
          <w:color w:val="000000"/>
          <w:sz w:val="24"/>
          <w:szCs w:val="24"/>
        </w:rPr>
        <w:t>kn.</w:t>
      </w:r>
    </w:p>
    <w:p w:rsidR="00545527" w:rsidRPr="00275059" w:rsidRDefault="00545527" w:rsidP="00545527">
      <w:pPr>
        <w:pStyle w:val="Uvuenotijeloteksta"/>
        <w:spacing w:before="120" w:after="0"/>
        <w:ind w:left="0"/>
        <w:jc w:val="both"/>
        <w:rPr>
          <w:rFonts w:asciiTheme="majorHAnsi" w:hAnsiTheme="majorHAnsi" w:cs="Arial"/>
          <w:color w:val="000000" w:themeColor="text1"/>
          <w:sz w:val="24"/>
          <w:szCs w:val="24"/>
        </w:rPr>
      </w:pPr>
      <w:r w:rsidRPr="00275059">
        <w:rPr>
          <w:rStyle w:val="Brojstranice"/>
          <w:rFonts w:asciiTheme="majorHAnsi" w:hAnsiTheme="majorHAnsi" w:cs="Arial"/>
          <w:color w:val="000000" w:themeColor="text1"/>
          <w:sz w:val="24"/>
          <w:szCs w:val="24"/>
        </w:rPr>
        <w:tab/>
        <w:t xml:space="preserve">Treba naglasiti da su tijekom zadnjeg kvartala izvršeni vrlo zahtjevni radovi </w:t>
      </w:r>
      <w:r w:rsidRPr="00275059">
        <w:rPr>
          <w:rFonts w:asciiTheme="majorHAnsi" w:hAnsiTheme="majorHAnsi"/>
          <w:b/>
          <w:color w:val="000000" w:themeColor="text1"/>
          <w:sz w:val="24"/>
          <w:szCs w:val="24"/>
          <w:shd w:val="clear" w:color="auto" w:fill="FFFFFF"/>
        </w:rPr>
        <w:t xml:space="preserve">na sanaciji klizišta u dijelu Cvjetne ulice (NC 3-090) u naselju </w:t>
      </w:r>
      <w:proofErr w:type="spellStart"/>
      <w:r w:rsidRPr="00275059">
        <w:rPr>
          <w:rFonts w:asciiTheme="majorHAnsi" w:hAnsiTheme="majorHAnsi"/>
          <w:b/>
          <w:color w:val="000000" w:themeColor="text1"/>
          <w:sz w:val="24"/>
          <w:szCs w:val="24"/>
          <w:shd w:val="clear" w:color="auto" w:fill="FFFFFF"/>
        </w:rPr>
        <w:t>Globočec</w:t>
      </w:r>
      <w:proofErr w:type="spellEnd"/>
      <w:r w:rsidRPr="00275059">
        <w:rPr>
          <w:rFonts w:asciiTheme="majorHAnsi" w:hAnsiTheme="majorHAnsi"/>
          <w:b/>
          <w:color w:val="000000" w:themeColor="text1"/>
          <w:sz w:val="24"/>
          <w:szCs w:val="24"/>
          <w:shd w:val="clear" w:color="auto" w:fill="FFFFFF"/>
        </w:rPr>
        <w:t xml:space="preserve"> </w:t>
      </w:r>
      <w:proofErr w:type="spellStart"/>
      <w:r w:rsidRPr="00275059">
        <w:rPr>
          <w:rFonts w:asciiTheme="majorHAnsi" w:hAnsiTheme="majorHAnsi"/>
          <w:b/>
          <w:color w:val="000000" w:themeColor="text1"/>
          <w:sz w:val="24"/>
          <w:szCs w:val="24"/>
          <w:shd w:val="clear" w:color="auto" w:fill="FFFFFF"/>
        </w:rPr>
        <w:t>Ludbreški</w:t>
      </w:r>
      <w:proofErr w:type="spellEnd"/>
      <w:r w:rsidRPr="00275059">
        <w:rPr>
          <w:rFonts w:asciiTheme="majorHAnsi" w:hAnsiTheme="majorHAnsi"/>
          <w:b/>
          <w:sz w:val="24"/>
          <w:szCs w:val="24"/>
        </w:rPr>
        <w:t xml:space="preserve">, </w:t>
      </w:r>
      <w:r w:rsidRPr="00275059">
        <w:rPr>
          <w:rFonts w:asciiTheme="majorHAnsi" w:hAnsiTheme="majorHAnsi"/>
          <w:sz w:val="24"/>
          <w:szCs w:val="24"/>
        </w:rPr>
        <w:t xml:space="preserve">u skladu sa Glavnim i </w:t>
      </w:r>
      <w:r w:rsidRPr="00275059">
        <w:rPr>
          <w:rFonts w:asciiTheme="majorHAnsi" w:hAnsiTheme="majorHAnsi"/>
          <w:color w:val="000000" w:themeColor="text1"/>
          <w:sz w:val="24"/>
          <w:szCs w:val="24"/>
        </w:rPr>
        <w:t>Izvedbenim projektom</w:t>
      </w:r>
      <w:r w:rsidRPr="00275059">
        <w:rPr>
          <w:rFonts w:asciiTheme="majorHAnsi" w:hAnsiTheme="majorHAnsi"/>
          <w:b/>
          <w:color w:val="000000" w:themeColor="text1"/>
          <w:sz w:val="24"/>
          <w:szCs w:val="24"/>
        </w:rPr>
        <w:t xml:space="preserve"> </w:t>
      </w:r>
      <w:r w:rsidRPr="00275059">
        <w:rPr>
          <w:rFonts w:asciiTheme="majorHAnsi" w:hAnsiTheme="majorHAnsi"/>
          <w:color w:val="000000" w:themeColor="text1"/>
          <w:sz w:val="24"/>
          <w:szCs w:val="24"/>
        </w:rPr>
        <w:t xml:space="preserve">sanacije klizišta i ceste izrađenim po </w:t>
      </w:r>
      <w:proofErr w:type="spellStart"/>
      <w:r w:rsidRPr="00275059">
        <w:rPr>
          <w:rFonts w:asciiTheme="majorHAnsi" w:hAnsiTheme="majorHAnsi"/>
          <w:color w:val="000000" w:themeColor="text1"/>
          <w:sz w:val="24"/>
          <w:szCs w:val="24"/>
        </w:rPr>
        <w:t>Geos</w:t>
      </w:r>
      <w:proofErr w:type="spellEnd"/>
      <w:r w:rsidRPr="00275059">
        <w:rPr>
          <w:rFonts w:asciiTheme="majorHAnsi" w:hAnsiTheme="majorHAnsi"/>
          <w:color w:val="000000" w:themeColor="text1"/>
          <w:sz w:val="24"/>
          <w:szCs w:val="24"/>
        </w:rPr>
        <w:t>-</w:t>
      </w:r>
      <w:proofErr w:type="spellStart"/>
      <w:r w:rsidRPr="00275059">
        <w:rPr>
          <w:rFonts w:asciiTheme="majorHAnsi" w:hAnsiTheme="majorHAnsi"/>
          <w:color w:val="000000" w:themeColor="text1"/>
          <w:sz w:val="24"/>
          <w:szCs w:val="24"/>
        </w:rPr>
        <w:t>info</w:t>
      </w:r>
      <w:proofErr w:type="spellEnd"/>
      <w:r w:rsidRPr="00275059">
        <w:rPr>
          <w:rFonts w:asciiTheme="majorHAnsi" w:hAnsiTheme="majorHAnsi"/>
          <w:color w:val="000000" w:themeColor="text1"/>
          <w:sz w:val="24"/>
          <w:szCs w:val="24"/>
        </w:rPr>
        <w:t xml:space="preserve"> d.o.o. Varaždin</w:t>
      </w:r>
      <w:r>
        <w:rPr>
          <w:rFonts w:asciiTheme="majorHAnsi" w:hAnsiTheme="majorHAnsi"/>
          <w:color w:val="000000" w:themeColor="text1"/>
          <w:sz w:val="24"/>
          <w:szCs w:val="24"/>
        </w:rPr>
        <w:t>.</w:t>
      </w:r>
    </w:p>
    <w:p w:rsidR="00545527" w:rsidRPr="00275059" w:rsidRDefault="00545527" w:rsidP="00545527">
      <w:pPr>
        <w:jc w:val="both"/>
        <w:rPr>
          <w:rFonts w:asciiTheme="majorHAnsi" w:hAnsiTheme="majorHAnsi"/>
          <w:sz w:val="24"/>
          <w:szCs w:val="24"/>
        </w:rPr>
      </w:pPr>
      <w:r w:rsidRPr="00275059">
        <w:rPr>
          <w:rFonts w:asciiTheme="majorHAnsi" w:hAnsiTheme="majorHAnsi"/>
          <w:sz w:val="24"/>
          <w:szCs w:val="24"/>
        </w:rPr>
        <w:tab/>
        <w:t xml:space="preserve">Ugovorena cijena radova iznosila je  </w:t>
      </w:r>
      <w:r w:rsidRPr="00275059">
        <w:rPr>
          <w:rFonts w:asciiTheme="majorHAnsi" w:hAnsiTheme="majorHAnsi" w:cs="Calibri"/>
          <w:b/>
          <w:bCs/>
          <w:sz w:val="24"/>
          <w:szCs w:val="24"/>
        </w:rPr>
        <w:t xml:space="preserve">474.448,06 </w:t>
      </w:r>
      <w:r w:rsidRPr="00275059">
        <w:rPr>
          <w:rFonts w:asciiTheme="majorHAnsi" w:hAnsiTheme="majorHAnsi"/>
          <w:b/>
          <w:bCs/>
          <w:color w:val="000000"/>
          <w:sz w:val="24"/>
          <w:szCs w:val="24"/>
        </w:rPr>
        <w:t>kn</w:t>
      </w:r>
      <w:r>
        <w:rPr>
          <w:rFonts w:asciiTheme="majorHAnsi" w:hAnsiTheme="majorHAnsi"/>
          <w:b/>
          <w:bCs/>
          <w:color w:val="000000"/>
          <w:sz w:val="24"/>
          <w:szCs w:val="24"/>
        </w:rPr>
        <w:t xml:space="preserve">, </w:t>
      </w:r>
      <w:r w:rsidRPr="00275059">
        <w:rPr>
          <w:rFonts w:asciiTheme="majorHAnsi" w:hAnsiTheme="majorHAnsi"/>
          <w:bCs/>
          <w:color w:val="000000"/>
          <w:sz w:val="24"/>
          <w:szCs w:val="24"/>
        </w:rPr>
        <w:t xml:space="preserve">a osim toga izvršeni su radovi na  </w:t>
      </w:r>
      <w:r w:rsidRPr="00275059">
        <w:rPr>
          <w:rFonts w:asciiTheme="majorHAnsi" w:hAnsiTheme="majorHAnsi"/>
          <w:b/>
          <w:bCs/>
          <w:color w:val="000000"/>
          <w:sz w:val="24"/>
          <w:szCs w:val="24"/>
        </w:rPr>
        <w:t xml:space="preserve"> </w:t>
      </w:r>
      <w:r w:rsidRPr="00275059">
        <w:rPr>
          <w:rFonts w:asciiTheme="majorHAnsi" w:hAnsiTheme="majorHAnsi" w:cs="Calibri"/>
          <w:b/>
          <w:bCs/>
          <w:sz w:val="24"/>
          <w:szCs w:val="24"/>
        </w:rPr>
        <w:t xml:space="preserve"> </w:t>
      </w:r>
      <w:proofErr w:type="spellStart"/>
      <w:r w:rsidRPr="00275059">
        <w:rPr>
          <w:rFonts w:asciiTheme="majorHAnsi" w:hAnsiTheme="majorHAnsi"/>
          <w:b/>
          <w:color w:val="000000" w:themeColor="text1"/>
          <w:sz w:val="24"/>
          <w:szCs w:val="24"/>
          <w:shd w:val="clear" w:color="auto" w:fill="FFFFFF"/>
        </w:rPr>
        <w:t>na</w:t>
      </w:r>
      <w:proofErr w:type="spellEnd"/>
      <w:r w:rsidRPr="00275059">
        <w:rPr>
          <w:rFonts w:asciiTheme="majorHAnsi" w:hAnsiTheme="majorHAnsi"/>
          <w:b/>
          <w:color w:val="000000" w:themeColor="text1"/>
          <w:sz w:val="24"/>
          <w:szCs w:val="24"/>
          <w:shd w:val="clear" w:color="auto" w:fill="FFFFFF"/>
        </w:rPr>
        <w:t xml:space="preserve"> asfaltiranju dijela Cvjetne ulice </w:t>
      </w:r>
      <w:r w:rsidRPr="00275059">
        <w:rPr>
          <w:rFonts w:asciiTheme="majorHAnsi" w:hAnsiTheme="majorHAnsi"/>
          <w:color w:val="000000"/>
          <w:sz w:val="24"/>
          <w:szCs w:val="24"/>
        </w:rPr>
        <w:t xml:space="preserve">u vrijednosti </w:t>
      </w:r>
      <w:r w:rsidRPr="00275059">
        <w:rPr>
          <w:rFonts w:asciiTheme="majorHAnsi" w:hAnsiTheme="majorHAnsi" w:cs="Calibri"/>
          <w:b/>
          <w:bCs/>
          <w:sz w:val="24"/>
          <w:szCs w:val="24"/>
        </w:rPr>
        <w:t xml:space="preserve">249.375,00 </w:t>
      </w:r>
      <w:r w:rsidRPr="00275059">
        <w:rPr>
          <w:rFonts w:asciiTheme="majorHAnsi" w:hAnsiTheme="majorHAnsi"/>
          <w:b/>
          <w:bCs/>
          <w:color w:val="000000"/>
          <w:sz w:val="24"/>
          <w:szCs w:val="24"/>
        </w:rPr>
        <w:t>kn</w:t>
      </w:r>
      <w:r w:rsidRPr="00275059">
        <w:rPr>
          <w:rFonts w:asciiTheme="majorHAnsi" w:hAnsiTheme="majorHAnsi"/>
          <w:sz w:val="24"/>
          <w:szCs w:val="24"/>
        </w:rPr>
        <w:t>, pa je sveukupna vrijednost svih izvedenih radova</w:t>
      </w:r>
      <w:r w:rsidRPr="00275059">
        <w:rPr>
          <w:rFonts w:asciiTheme="majorHAnsi" w:hAnsiTheme="majorHAnsi" w:cs="Calibri"/>
          <w:color w:val="000000"/>
          <w:sz w:val="24"/>
          <w:szCs w:val="24"/>
        </w:rPr>
        <w:t xml:space="preserve">: </w:t>
      </w:r>
      <w:r w:rsidRPr="00275059">
        <w:rPr>
          <w:rFonts w:asciiTheme="majorHAnsi" w:hAnsiTheme="majorHAnsi" w:cs="Calibri"/>
          <w:b/>
          <w:color w:val="000000"/>
          <w:sz w:val="24"/>
          <w:szCs w:val="24"/>
        </w:rPr>
        <w:t>723.823,06 kn</w:t>
      </w:r>
      <w:r>
        <w:rPr>
          <w:rFonts w:asciiTheme="majorHAnsi" w:hAnsiTheme="majorHAnsi" w:cs="Calibri"/>
          <w:b/>
          <w:color w:val="000000"/>
          <w:sz w:val="24"/>
          <w:szCs w:val="24"/>
        </w:rPr>
        <w:t>.</w:t>
      </w:r>
    </w:p>
    <w:p w:rsidR="00545527" w:rsidRDefault="00545527" w:rsidP="00545527">
      <w:pPr>
        <w:jc w:val="both"/>
        <w:rPr>
          <w:rFonts w:asciiTheme="majorHAnsi" w:hAnsiTheme="majorHAnsi"/>
          <w:color w:val="000000" w:themeColor="text1"/>
          <w:sz w:val="24"/>
          <w:szCs w:val="24"/>
        </w:rPr>
      </w:pPr>
      <w:r>
        <w:rPr>
          <w:rFonts w:asciiTheme="majorHAnsi" w:hAnsiTheme="majorHAnsi"/>
          <w:color w:val="000000" w:themeColor="text1"/>
          <w:sz w:val="24"/>
          <w:szCs w:val="24"/>
        </w:rPr>
        <w:tab/>
      </w:r>
      <w:r w:rsidRPr="00275059">
        <w:rPr>
          <w:rFonts w:asciiTheme="majorHAnsi" w:hAnsiTheme="majorHAnsi"/>
          <w:color w:val="000000" w:themeColor="text1"/>
          <w:sz w:val="24"/>
          <w:szCs w:val="24"/>
        </w:rPr>
        <w:t xml:space="preserve">Ovaj projekt sufinancirale su </w:t>
      </w:r>
      <w:r w:rsidRPr="0075393B">
        <w:rPr>
          <w:rFonts w:asciiTheme="majorHAnsi" w:hAnsiTheme="majorHAnsi"/>
          <w:b/>
          <w:color w:val="000000" w:themeColor="text1"/>
          <w:sz w:val="24"/>
          <w:szCs w:val="24"/>
        </w:rPr>
        <w:t>Hrvatske vode</w:t>
      </w:r>
      <w:r w:rsidRPr="00275059">
        <w:rPr>
          <w:rFonts w:asciiTheme="majorHAnsi" w:hAnsiTheme="majorHAnsi"/>
          <w:color w:val="000000" w:themeColor="text1"/>
          <w:sz w:val="24"/>
          <w:szCs w:val="24"/>
        </w:rPr>
        <w:t xml:space="preserve"> u vrijednosti od </w:t>
      </w:r>
      <w:r w:rsidRPr="0076203E">
        <w:rPr>
          <w:rFonts w:asciiTheme="majorHAnsi" w:hAnsiTheme="majorHAnsi"/>
          <w:b/>
          <w:color w:val="000000" w:themeColor="text1"/>
          <w:sz w:val="24"/>
          <w:szCs w:val="24"/>
        </w:rPr>
        <w:t>237.224,03</w:t>
      </w:r>
      <w:r>
        <w:rPr>
          <w:rFonts w:asciiTheme="majorHAnsi" w:hAnsiTheme="majorHAnsi"/>
          <w:color w:val="000000" w:themeColor="text1"/>
          <w:sz w:val="24"/>
          <w:szCs w:val="24"/>
        </w:rPr>
        <w:t xml:space="preserve"> kn (50% od cijene radova na sanaciji klizišta).</w:t>
      </w:r>
    </w:p>
    <w:p w:rsidR="00545527" w:rsidRPr="00275059" w:rsidRDefault="00545527" w:rsidP="00545527">
      <w:pPr>
        <w:jc w:val="both"/>
        <w:rPr>
          <w:rFonts w:asciiTheme="majorHAnsi" w:hAnsiTheme="majorHAnsi"/>
          <w:color w:val="000000" w:themeColor="text1"/>
          <w:sz w:val="24"/>
          <w:szCs w:val="24"/>
        </w:rPr>
      </w:pPr>
    </w:p>
    <w:p w:rsidR="00545527" w:rsidRPr="00275059" w:rsidRDefault="00545527" w:rsidP="00545527">
      <w:pPr>
        <w:jc w:val="both"/>
        <w:rPr>
          <w:rFonts w:asciiTheme="majorHAnsi" w:hAnsiTheme="majorHAnsi"/>
          <w:sz w:val="24"/>
          <w:szCs w:val="24"/>
        </w:rPr>
      </w:pPr>
      <w:r w:rsidRPr="00275059">
        <w:rPr>
          <w:rFonts w:asciiTheme="majorHAnsi" w:hAnsiTheme="majorHAnsi"/>
          <w:sz w:val="24"/>
          <w:szCs w:val="24"/>
        </w:rPr>
        <w:tab/>
      </w:r>
      <w:r>
        <w:rPr>
          <w:rFonts w:asciiTheme="majorHAnsi" w:hAnsiTheme="majorHAnsi"/>
          <w:sz w:val="24"/>
          <w:szCs w:val="24"/>
        </w:rPr>
        <w:t xml:space="preserve">U naselju </w:t>
      </w:r>
      <w:proofErr w:type="spellStart"/>
      <w:r>
        <w:rPr>
          <w:rFonts w:asciiTheme="majorHAnsi" w:hAnsiTheme="majorHAnsi"/>
          <w:sz w:val="24"/>
          <w:szCs w:val="24"/>
        </w:rPr>
        <w:t>Bolfan</w:t>
      </w:r>
      <w:proofErr w:type="spellEnd"/>
      <w:r>
        <w:rPr>
          <w:rFonts w:asciiTheme="majorHAnsi" w:hAnsiTheme="majorHAnsi"/>
          <w:sz w:val="24"/>
          <w:szCs w:val="24"/>
        </w:rPr>
        <w:t xml:space="preserve"> izvršeno je </w:t>
      </w:r>
      <w:r w:rsidRPr="00FD0F50">
        <w:rPr>
          <w:rFonts w:asciiTheme="majorHAnsi" w:hAnsiTheme="majorHAnsi"/>
          <w:b/>
          <w:sz w:val="24"/>
          <w:szCs w:val="24"/>
        </w:rPr>
        <w:t>u</w:t>
      </w:r>
      <w:r w:rsidRPr="00FD0F50">
        <w:rPr>
          <w:rFonts w:asciiTheme="majorHAnsi" w:hAnsiTheme="majorHAnsi" w:cs="Calibri"/>
          <w:b/>
          <w:bCs/>
          <w:color w:val="000000"/>
          <w:sz w:val="24"/>
          <w:szCs w:val="24"/>
        </w:rPr>
        <w:t xml:space="preserve">ređenje (asfaltiranje) </w:t>
      </w:r>
      <w:proofErr w:type="spellStart"/>
      <w:r w:rsidRPr="00FD0F50">
        <w:rPr>
          <w:rFonts w:asciiTheme="majorHAnsi" w:hAnsiTheme="majorHAnsi" w:cs="Calibri"/>
          <w:b/>
          <w:bCs/>
          <w:color w:val="000000"/>
          <w:sz w:val="24"/>
          <w:szCs w:val="24"/>
        </w:rPr>
        <w:t>Ludbreške</w:t>
      </w:r>
      <w:proofErr w:type="spellEnd"/>
      <w:r w:rsidRPr="00FD0F50">
        <w:rPr>
          <w:rFonts w:asciiTheme="majorHAnsi" w:hAnsiTheme="majorHAnsi" w:cs="Calibri"/>
          <w:b/>
          <w:bCs/>
          <w:color w:val="000000"/>
          <w:sz w:val="24"/>
          <w:szCs w:val="24"/>
        </w:rPr>
        <w:t xml:space="preserve"> ulice</w:t>
      </w:r>
      <w:r>
        <w:rPr>
          <w:rFonts w:asciiTheme="majorHAnsi" w:hAnsiTheme="majorHAnsi" w:cs="Calibri"/>
          <w:bCs/>
          <w:color w:val="000000"/>
          <w:sz w:val="24"/>
          <w:szCs w:val="24"/>
        </w:rPr>
        <w:t xml:space="preserve"> u naselju </w:t>
      </w:r>
      <w:proofErr w:type="spellStart"/>
      <w:r>
        <w:rPr>
          <w:rFonts w:asciiTheme="majorHAnsi" w:hAnsiTheme="majorHAnsi" w:cs="Calibri"/>
          <w:bCs/>
          <w:color w:val="000000"/>
          <w:sz w:val="24"/>
          <w:szCs w:val="24"/>
        </w:rPr>
        <w:t>Bolfan</w:t>
      </w:r>
      <w:proofErr w:type="spellEnd"/>
      <w:r>
        <w:rPr>
          <w:rFonts w:asciiTheme="majorHAnsi" w:hAnsiTheme="majorHAnsi" w:cs="Calibri"/>
          <w:bCs/>
          <w:color w:val="000000"/>
          <w:sz w:val="24"/>
          <w:szCs w:val="24"/>
        </w:rPr>
        <w:t xml:space="preserve"> (LC 25207), a ukupna vrijednost izvedenih radova je </w:t>
      </w:r>
      <w:r w:rsidRPr="00275059">
        <w:rPr>
          <w:rFonts w:asciiTheme="majorHAnsi" w:hAnsiTheme="majorHAnsi" w:cs="Calibri"/>
          <w:bCs/>
          <w:color w:val="000000"/>
          <w:sz w:val="24"/>
          <w:szCs w:val="24"/>
        </w:rPr>
        <w:t>524.143,75 kn</w:t>
      </w:r>
      <w:r>
        <w:rPr>
          <w:rFonts w:asciiTheme="majorHAnsi" w:hAnsiTheme="majorHAnsi" w:cs="Calibri"/>
          <w:bCs/>
          <w:color w:val="000000"/>
          <w:sz w:val="24"/>
          <w:szCs w:val="24"/>
        </w:rPr>
        <w:t>, od čega je Grad Ludbreg temeljem Sporazuma sklopljenog sa ŽUC-om sufinancirao 25% ove investicije (</w:t>
      </w:r>
      <w:r w:rsidRPr="00275059">
        <w:rPr>
          <w:rFonts w:asciiTheme="majorHAnsi" w:hAnsiTheme="majorHAnsi" w:cs="Calibri"/>
          <w:color w:val="000000"/>
          <w:sz w:val="24"/>
          <w:szCs w:val="24"/>
        </w:rPr>
        <w:t>131.035,94</w:t>
      </w:r>
      <w:r>
        <w:rPr>
          <w:rFonts w:asciiTheme="majorHAnsi" w:hAnsiTheme="majorHAnsi" w:cs="Calibri"/>
          <w:color w:val="000000"/>
          <w:sz w:val="24"/>
          <w:szCs w:val="24"/>
        </w:rPr>
        <w:t xml:space="preserve"> kn) </w:t>
      </w:r>
      <w:r w:rsidRPr="00275059">
        <w:rPr>
          <w:rFonts w:asciiTheme="majorHAnsi" w:hAnsiTheme="majorHAnsi" w:cs="Calibri"/>
          <w:bCs/>
          <w:color w:val="000000"/>
          <w:sz w:val="24"/>
          <w:szCs w:val="24"/>
        </w:rPr>
        <w:t>a nositelj ŽUC 75%</w:t>
      </w:r>
      <w:r>
        <w:rPr>
          <w:rFonts w:asciiTheme="majorHAnsi" w:hAnsiTheme="majorHAnsi" w:cs="Calibri"/>
          <w:bCs/>
          <w:color w:val="000000"/>
          <w:sz w:val="24"/>
          <w:szCs w:val="24"/>
        </w:rPr>
        <w:t xml:space="preserve"> (</w:t>
      </w:r>
      <w:r w:rsidRPr="00275059">
        <w:rPr>
          <w:rFonts w:asciiTheme="majorHAnsi" w:hAnsiTheme="majorHAnsi" w:cs="Calibri"/>
          <w:sz w:val="24"/>
          <w:szCs w:val="24"/>
        </w:rPr>
        <w:t>393.107,81 kn</w:t>
      </w:r>
      <w:r>
        <w:rPr>
          <w:rFonts w:asciiTheme="majorHAnsi" w:hAnsiTheme="majorHAnsi" w:cs="Calibri"/>
          <w:sz w:val="24"/>
          <w:szCs w:val="24"/>
        </w:rPr>
        <w:t>).</w:t>
      </w:r>
      <w:r w:rsidRPr="00275059">
        <w:rPr>
          <w:rFonts w:asciiTheme="majorHAnsi" w:hAnsiTheme="majorHAnsi" w:cs="Calibri"/>
          <w:bCs/>
          <w:color w:val="000000"/>
          <w:sz w:val="24"/>
          <w:szCs w:val="24"/>
        </w:rPr>
        <w:t xml:space="preserve"> </w:t>
      </w:r>
    </w:p>
    <w:p w:rsidR="00545527" w:rsidRPr="00275059" w:rsidRDefault="00545527" w:rsidP="00545527">
      <w:pPr>
        <w:jc w:val="both"/>
        <w:rPr>
          <w:rFonts w:asciiTheme="majorHAnsi" w:hAnsiTheme="majorHAnsi"/>
          <w:sz w:val="24"/>
          <w:szCs w:val="24"/>
        </w:rPr>
      </w:pPr>
      <w:r>
        <w:rPr>
          <w:rFonts w:asciiTheme="majorHAnsi" w:hAnsiTheme="majorHAnsi"/>
          <w:sz w:val="24"/>
          <w:szCs w:val="24"/>
        </w:rPr>
        <w:tab/>
        <w:t xml:space="preserve">Tijekom izvještajnog razdoblja izvedeni su također u </w:t>
      </w:r>
      <w:proofErr w:type="spellStart"/>
      <w:r w:rsidRPr="00BD6347">
        <w:rPr>
          <w:rFonts w:asciiTheme="majorHAnsi" w:hAnsiTheme="majorHAnsi"/>
          <w:sz w:val="24"/>
          <w:szCs w:val="24"/>
        </w:rPr>
        <w:t>Bolfanu</w:t>
      </w:r>
      <w:proofErr w:type="spellEnd"/>
      <w:r w:rsidRPr="00BD6347">
        <w:rPr>
          <w:rFonts w:asciiTheme="majorHAnsi" w:hAnsiTheme="majorHAnsi"/>
          <w:sz w:val="24"/>
          <w:szCs w:val="24"/>
        </w:rPr>
        <w:t xml:space="preserve"> i radovi </w:t>
      </w:r>
      <w:r w:rsidRPr="00BD6347">
        <w:rPr>
          <w:rFonts w:asciiTheme="majorHAnsi" w:hAnsiTheme="majorHAnsi"/>
          <w:color w:val="000000" w:themeColor="text1"/>
          <w:sz w:val="24"/>
          <w:szCs w:val="24"/>
          <w:shd w:val="clear" w:color="auto" w:fill="FFFFFF"/>
        </w:rPr>
        <w:t xml:space="preserve">na asfaltiranju nerazvrstane ceste </w:t>
      </w:r>
      <w:r w:rsidRPr="00FD0F50">
        <w:rPr>
          <w:rFonts w:asciiTheme="majorHAnsi" w:hAnsiTheme="majorHAnsi"/>
          <w:b/>
          <w:color w:val="000000" w:themeColor="text1"/>
          <w:sz w:val="24"/>
          <w:szCs w:val="24"/>
          <w:shd w:val="clear" w:color="auto" w:fill="FFFFFF"/>
        </w:rPr>
        <w:t>NC 3-113 (</w:t>
      </w:r>
      <w:proofErr w:type="spellStart"/>
      <w:r w:rsidRPr="00FD0F50">
        <w:rPr>
          <w:rFonts w:asciiTheme="majorHAnsi" w:hAnsiTheme="majorHAnsi"/>
          <w:b/>
          <w:color w:val="000000" w:themeColor="text1"/>
          <w:sz w:val="24"/>
          <w:szCs w:val="24"/>
          <w:shd w:val="clear" w:color="auto" w:fill="FFFFFF"/>
        </w:rPr>
        <w:t>Redvenica</w:t>
      </w:r>
      <w:proofErr w:type="spellEnd"/>
      <w:r w:rsidRPr="00FD0F50">
        <w:rPr>
          <w:rFonts w:asciiTheme="majorHAnsi" w:hAnsiTheme="majorHAnsi"/>
          <w:b/>
          <w:color w:val="000000" w:themeColor="text1"/>
          <w:sz w:val="24"/>
          <w:szCs w:val="24"/>
          <w:shd w:val="clear" w:color="auto" w:fill="FFFFFF"/>
        </w:rPr>
        <w:t>)</w:t>
      </w:r>
      <w:r w:rsidRPr="00FD0F50">
        <w:rPr>
          <w:rFonts w:asciiTheme="majorHAnsi" w:hAnsiTheme="majorHAnsi"/>
          <w:b/>
          <w:sz w:val="24"/>
          <w:szCs w:val="24"/>
        </w:rPr>
        <w:t>,</w:t>
      </w:r>
      <w:r w:rsidRPr="00BD6347">
        <w:rPr>
          <w:rFonts w:asciiTheme="majorHAnsi" w:hAnsiTheme="majorHAnsi"/>
          <w:sz w:val="24"/>
          <w:szCs w:val="24"/>
        </w:rPr>
        <w:t xml:space="preserve"> </w:t>
      </w:r>
      <w:r w:rsidRPr="00BD6347">
        <w:rPr>
          <w:rFonts w:asciiTheme="majorHAnsi" w:hAnsiTheme="majorHAnsi"/>
          <w:color w:val="000000"/>
          <w:sz w:val="24"/>
          <w:szCs w:val="24"/>
        </w:rPr>
        <w:t>u vrijednosti od</w:t>
      </w:r>
      <w:r w:rsidRPr="00BD6347">
        <w:rPr>
          <w:rFonts w:asciiTheme="majorHAnsi" w:hAnsiTheme="majorHAnsi"/>
          <w:sz w:val="24"/>
          <w:szCs w:val="24"/>
        </w:rPr>
        <w:t xml:space="preserve"> </w:t>
      </w:r>
      <w:r w:rsidRPr="00BD6347">
        <w:rPr>
          <w:rFonts w:asciiTheme="majorHAnsi" w:hAnsiTheme="majorHAnsi" w:cs="Calibri"/>
          <w:bCs/>
          <w:sz w:val="24"/>
          <w:szCs w:val="24"/>
        </w:rPr>
        <w:t xml:space="preserve">87.750,00 </w:t>
      </w:r>
      <w:r w:rsidRPr="00BD6347">
        <w:rPr>
          <w:rFonts w:asciiTheme="majorHAnsi" w:hAnsiTheme="majorHAnsi"/>
          <w:bCs/>
          <w:color w:val="000000"/>
          <w:sz w:val="24"/>
          <w:szCs w:val="24"/>
        </w:rPr>
        <w:t>kn s</w:t>
      </w:r>
      <w:r w:rsidRPr="00275059">
        <w:rPr>
          <w:rFonts w:asciiTheme="majorHAnsi" w:hAnsiTheme="majorHAnsi"/>
          <w:bCs/>
          <w:color w:val="000000"/>
          <w:sz w:val="24"/>
          <w:szCs w:val="24"/>
        </w:rPr>
        <w:t xml:space="preserve"> uključenim PDV-om od 25%</w:t>
      </w:r>
      <w:r>
        <w:rPr>
          <w:rFonts w:asciiTheme="majorHAnsi" w:hAnsiTheme="majorHAnsi"/>
          <w:bCs/>
          <w:color w:val="000000"/>
          <w:sz w:val="24"/>
          <w:szCs w:val="24"/>
        </w:rPr>
        <w:t>.</w:t>
      </w:r>
      <w:r w:rsidRPr="00275059">
        <w:rPr>
          <w:rFonts w:asciiTheme="majorHAnsi" w:hAnsiTheme="majorHAnsi"/>
          <w:b/>
          <w:bCs/>
          <w:color w:val="000000"/>
          <w:sz w:val="24"/>
          <w:szCs w:val="24"/>
        </w:rPr>
        <w:t xml:space="preserve"> </w:t>
      </w:r>
      <w:r w:rsidRPr="00275059">
        <w:rPr>
          <w:rFonts w:asciiTheme="majorHAnsi" w:hAnsiTheme="majorHAnsi" w:cs="Calibri"/>
          <w:b/>
          <w:bCs/>
          <w:sz w:val="24"/>
          <w:szCs w:val="24"/>
        </w:rPr>
        <w:t xml:space="preserve"> </w:t>
      </w:r>
    </w:p>
    <w:p w:rsidR="00545527" w:rsidRPr="00BD6347" w:rsidRDefault="00545527" w:rsidP="00545527">
      <w:pPr>
        <w:jc w:val="both"/>
        <w:rPr>
          <w:rFonts w:asciiTheme="majorHAnsi" w:hAnsiTheme="majorHAnsi"/>
          <w:color w:val="C00000"/>
          <w:sz w:val="24"/>
          <w:szCs w:val="24"/>
        </w:rPr>
      </w:pPr>
      <w:r>
        <w:rPr>
          <w:rFonts w:asciiTheme="majorHAnsi" w:hAnsiTheme="majorHAnsi"/>
          <w:color w:val="C00000"/>
          <w:sz w:val="24"/>
          <w:szCs w:val="24"/>
        </w:rPr>
        <w:tab/>
      </w:r>
      <w:r w:rsidRPr="00BD6347">
        <w:rPr>
          <w:rFonts w:asciiTheme="majorHAnsi" w:hAnsiTheme="majorHAnsi" w:cs="Calibri"/>
          <w:sz w:val="24"/>
          <w:szCs w:val="24"/>
        </w:rPr>
        <w:t xml:space="preserve">Potkraj izvještajnog razdoblja započeli su prethodno ugovoreni radovi na izgradnji prilazne ceste i parkirališta u </w:t>
      </w:r>
      <w:proofErr w:type="spellStart"/>
      <w:r w:rsidRPr="00BD6347">
        <w:rPr>
          <w:rFonts w:asciiTheme="majorHAnsi" w:hAnsiTheme="majorHAnsi" w:cs="Calibri"/>
          <w:sz w:val="24"/>
          <w:szCs w:val="24"/>
        </w:rPr>
        <w:t>Ul</w:t>
      </w:r>
      <w:proofErr w:type="spellEnd"/>
      <w:r w:rsidRPr="00BD6347">
        <w:rPr>
          <w:rFonts w:asciiTheme="majorHAnsi" w:hAnsiTheme="majorHAnsi" w:cs="Calibri"/>
          <w:sz w:val="24"/>
          <w:szCs w:val="24"/>
        </w:rPr>
        <w:t xml:space="preserve">. k. A. Stepinca u Ludbregu (kod restorana </w:t>
      </w:r>
      <w:proofErr w:type="spellStart"/>
      <w:r w:rsidRPr="00BD6347">
        <w:rPr>
          <w:rFonts w:asciiTheme="majorHAnsi" w:hAnsiTheme="majorHAnsi" w:cs="Calibri"/>
          <w:sz w:val="24"/>
          <w:szCs w:val="24"/>
        </w:rPr>
        <w:t>Shark</w:t>
      </w:r>
      <w:proofErr w:type="spellEnd"/>
      <w:r w:rsidRPr="00BD6347">
        <w:rPr>
          <w:rFonts w:asciiTheme="majorHAnsi" w:hAnsiTheme="majorHAnsi" w:cs="Calibri"/>
          <w:sz w:val="24"/>
          <w:szCs w:val="24"/>
        </w:rPr>
        <w:t>)</w:t>
      </w:r>
      <w:r>
        <w:rPr>
          <w:rFonts w:asciiTheme="majorHAnsi" w:hAnsiTheme="majorHAnsi" w:cs="Calibri"/>
          <w:sz w:val="24"/>
          <w:szCs w:val="24"/>
        </w:rPr>
        <w:t>,</w:t>
      </w:r>
      <w:r w:rsidRPr="00BD6347">
        <w:rPr>
          <w:rFonts w:asciiTheme="majorHAnsi" w:hAnsiTheme="majorHAnsi" w:cs="Calibri"/>
          <w:sz w:val="24"/>
          <w:szCs w:val="24"/>
        </w:rPr>
        <w:t xml:space="preserve"> </w:t>
      </w:r>
      <w:r>
        <w:rPr>
          <w:rFonts w:asciiTheme="majorHAnsi" w:hAnsiTheme="majorHAnsi" w:cs="Calibri"/>
          <w:sz w:val="24"/>
          <w:szCs w:val="24"/>
        </w:rPr>
        <w:t xml:space="preserve">čija je vrijednost </w:t>
      </w:r>
      <w:r w:rsidRPr="00BD6347">
        <w:rPr>
          <w:rFonts w:asciiTheme="majorHAnsi" w:hAnsiTheme="majorHAnsi" w:cs="Calibri"/>
          <w:bCs/>
          <w:sz w:val="24"/>
          <w:szCs w:val="24"/>
        </w:rPr>
        <w:t xml:space="preserve">572.834,38 </w:t>
      </w:r>
      <w:r w:rsidRPr="00BD6347">
        <w:rPr>
          <w:rFonts w:asciiTheme="majorHAnsi" w:hAnsiTheme="majorHAnsi"/>
          <w:bCs/>
          <w:sz w:val="24"/>
          <w:szCs w:val="24"/>
        </w:rPr>
        <w:t xml:space="preserve"> kn.</w:t>
      </w:r>
    </w:p>
    <w:p w:rsidR="00545527" w:rsidRDefault="00545527" w:rsidP="00545527">
      <w:pPr>
        <w:jc w:val="both"/>
        <w:rPr>
          <w:rFonts w:asciiTheme="majorHAnsi" w:hAnsiTheme="majorHAnsi" w:cs="Calibri"/>
          <w:color w:val="000000"/>
          <w:sz w:val="24"/>
          <w:szCs w:val="24"/>
        </w:rPr>
      </w:pPr>
      <w:r>
        <w:rPr>
          <w:rFonts w:asciiTheme="majorHAnsi" w:hAnsiTheme="majorHAnsi" w:cs="Calibri"/>
          <w:bCs/>
          <w:color w:val="000000"/>
          <w:sz w:val="24"/>
          <w:szCs w:val="24"/>
        </w:rPr>
        <w:lastRenderedPageBreak/>
        <w:tab/>
      </w:r>
      <w:r w:rsidRPr="00BD6347">
        <w:rPr>
          <w:rFonts w:asciiTheme="majorHAnsi" w:hAnsiTheme="majorHAnsi" w:cs="Calibri"/>
          <w:bCs/>
          <w:color w:val="000000"/>
          <w:sz w:val="24"/>
          <w:szCs w:val="24"/>
        </w:rPr>
        <w:t xml:space="preserve">Proveden je postupak jednostavne nabave te potpisan ugovor sa odabranim izvoditeljem radova na izgradnji i asfaltiranju prilazne ceste i parkirališta kod stadiona NK Podravina u vrijednosti od </w:t>
      </w:r>
      <w:r w:rsidRPr="00BD6347">
        <w:rPr>
          <w:rFonts w:asciiTheme="majorHAnsi" w:hAnsiTheme="majorHAnsi" w:cs="Calibri"/>
          <w:bCs/>
          <w:sz w:val="24"/>
          <w:szCs w:val="24"/>
        </w:rPr>
        <w:t>559.782,80</w:t>
      </w:r>
      <w:r w:rsidRPr="00BD6347">
        <w:rPr>
          <w:rFonts w:asciiTheme="majorHAnsi" w:hAnsiTheme="majorHAnsi" w:cs="Calibri"/>
          <w:bCs/>
          <w:color w:val="FF0000"/>
          <w:sz w:val="24"/>
          <w:szCs w:val="24"/>
        </w:rPr>
        <w:t xml:space="preserve"> </w:t>
      </w:r>
      <w:r w:rsidRPr="00BD6347">
        <w:rPr>
          <w:rFonts w:asciiTheme="majorHAnsi" w:hAnsiTheme="majorHAnsi"/>
          <w:bCs/>
          <w:color w:val="000000" w:themeColor="text1"/>
          <w:sz w:val="24"/>
          <w:szCs w:val="24"/>
        </w:rPr>
        <w:t>kn, a radovi su započeli potkraj izvještajnog razdoblja.</w:t>
      </w:r>
      <w:r>
        <w:rPr>
          <w:rFonts w:asciiTheme="majorHAnsi" w:hAnsiTheme="majorHAnsi" w:cs="Calibri"/>
          <w:color w:val="000000"/>
          <w:sz w:val="24"/>
          <w:szCs w:val="24"/>
        </w:rPr>
        <w:t xml:space="preserve"> </w:t>
      </w:r>
    </w:p>
    <w:p w:rsidR="00545527" w:rsidRPr="00BD6347" w:rsidRDefault="00545527" w:rsidP="00545527">
      <w:pPr>
        <w:jc w:val="both"/>
        <w:rPr>
          <w:rFonts w:asciiTheme="majorHAnsi" w:hAnsiTheme="majorHAnsi"/>
          <w:color w:val="C00000"/>
          <w:sz w:val="24"/>
          <w:szCs w:val="24"/>
        </w:rPr>
      </w:pPr>
    </w:p>
    <w:p w:rsidR="00545527" w:rsidRPr="00BD6347" w:rsidRDefault="00545527" w:rsidP="00545527">
      <w:pPr>
        <w:jc w:val="both"/>
        <w:rPr>
          <w:rFonts w:asciiTheme="majorHAnsi" w:hAnsiTheme="majorHAnsi"/>
          <w:color w:val="C00000"/>
          <w:sz w:val="24"/>
          <w:szCs w:val="24"/>
        </w:rPr>
      </w:pPr>
      <w:r w:rsidRPr="00BD6347">
        <w:rPr>
          <w:rFonts w:asciiTheme="majorHAnsi" w:hAnsiTheme="majorHAnsi"/>
          <w:color w:val="C00000"/>
          <w:sz w:val="24"/>
          <w:szCs w:val="24"/>
        </w:rPr>
        <w:tab/>
      </w:r>
      <w:r w:rsidRPr="00BD6347">
        <w:rPr>
          <w:rFonts w:asciiTheme="majorHAnsi" w:hAnsiTheme="majorHAnsi"/>
          <w:color w:val="000000" w:themeColor="text1"/>
          <w:sz w:val="24"/>
          <w:szCs w:val="24"/>
        </w:rPr>
        <w:t xml:space="preserve">Treba napomenuti da su u izvještajnom razdoblju izvršeni </w:t>
      </w:r>
      <w:r w:rsidRPr="00BD6347">
        <w:rPr>
          <w:rFonts w:asciiTheme="majorHAnsi" w:hAnsiTheme="majorHAnsi"/>
          <w:b/>
          <w:color w:val="000000" w:themeColor="text1"/>
          <w:sz w:val="24"/>
          <w:szCs w:val="24"/>
        </w:rPr>
        <w:t xml:space="preserve">radovi na </w:t>
      </w:r>
      <w:r>
        <w:rPr>
          <w:rFonts w:asciiTheme="majorHAnsi" w:hAnsiTheme="majorHAnsi"/>
          <w:b/>
          <w:color w:val="000000" w:themeColor="text1"/>
          <w:sz w:val="24"/>
          <w:szCs w:val="24"/>
        </w:rPr>
        <w:t>drugoj fazi asfaltiranja</w:t>
      </w:r>
      <w:r w:rsidRPr="00BD6347">
        <w:rPr>
          <w:rFonts w:asciiTheme="majorHAnsi" w:hAnsiTheme="majorHAnsi"/>
          <w:b/>
          <w:color w:val="000000" w:themeColor="text1"/>
          <w:sz w:val="24"/>
          <w:szCs w:val="24"/>
        </w:rPr>
        <w:t xml:space="preserve"> dijelova nerazvrstanih cesta i odvojaka</w:t>
      </w:r>
      <w:r w:rsidRPr="00BD6347">
        <w:rPr>
          <w:rFonts w:asciiTheme="majorHAnsi" w:hAnsiTheme="majorHAnsi"/>
          <w:b/>
          <w:color w:val="C00000"/>
          <w:sz w:val="24"/>
          <w:szCs w:val="24"/>
        </w:rPr>
        <w:t xml:space="preserve"> </w:t>
      </w:r>
      <w:r w:rsidRPr="00BD6347">
        <w:rPr>
          <w:rFonts w:asciiTheme="majorHAnsi" w:hAnsiTheme="majorHAnsi" w:cs="Calibri"/>
          <w:color w:val="000000"/>
          <w:sz w:val="24"/>
          <w:szCs w:val="24"/>
        </w:rPr>
        <w:t>u zonama kuća za odmor</w:t>
      </w:r>
      <w:r>
        <w:rPr>
          <w:rFonts w:asciiTheme="majorHAnsi" w:hAnsiTheme="majorHAnsi" w:cs="Calibri"/>
          <w:color w:val="000000"/>
          <w:sz w:val="24"/>
          <w:szCs w:val="24"/>
        </w:rPr>
        <w:t xml:space="preserve"> </w:t>
      </w:r>
      <w:r w:rsidRPr="00BD6347">
        <w:rPr>
          <w:rFonts w:asciiTheme="majorHAnsi" w:hAnsiTheme="majorHAnsi" w:cs="Calibri"/>
          <w:color w:val="000000"/>
          <w:sz w:val="24"/>
          <w:szCs w:val="24"/>
        </w:rPr>
        <w:t>(bregovito područje</w:t>
      </w:r>
      <w:r>
        <w:rPr>
          <w:rFonts w:asciiTheme="majorHAnsi" w:hAnsiTheme="majorHAnsi" w:cs="Calibri"/>
          <w:color w:val="000000"/>
          <w:sz w:val="24"/>
          <w:szCs w:val="24"/>
        </w:rPr>
        <w:t xml:space="preserve"> koje obuhvaća </w:t>
      </w:r>
      <w:r>
        <w:rPr>
          <w:rFonts w:asciiTheme="majorHAnsi" w:hAnsiTheme="majorHAnsi"/>
          <w:color w:val="000000" w:themeColor="text1"/>
          <w:sz w:val="24"/>
          <w:szCs w:val="24"/>
        </w:rPr>
        <w:t xml:space="preserve"> naselje</w:t>
      </w:r>
      <w:r w:rsidRPr="00BD6347">
        <w:rPr>
          <w:rFonts w:asciiTheme="majorHAnsi" w:hAnsiTheme="majorHAnsi"/>
          <w:color w:val="000000" w:themeColor="text1"/>
          <w:sz w:val="24"/>
          <w:szCs w:val="24"/>
        </w:rPr>
        <w:t xml:space="preserve"> Vinogradi </w:t>
      </w:r>
      <w:proofErr w:type="spellStart"/>
      <w:r w:rsidRPr="00BD6347">
        <w:rPr>
          <w:rFonts w:asciiTheme="majorHAnsi" w:hAnsiTheme="majorHAnsi"/>
          <w:color w:val="000000" w:themeColor="text1"/>
          <w:sz w:val="24"/>
          <w:szCs w:val="24"/>
        </w:rPr>
        <w:t>Ludbreški</w:t>
      </w:r>
      <w:proofErr w:type="spellEnd"/>
      <w:r w:rsidRPr="00BD6347">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i dio naselja </w:t>
      </w:r>
      <w:proofErr w:type="spellStart"/>
      <w:r>
        <w:rPr>
          <w:rFonts w:asciiTheme="majorHAnsi" w:hAnsiTheme="majorHAnsi"/>
          <w:color w:val="000000" w:themeColor="text1"/>
          <w:sz w:val="24"/>
          <w:szCs w:val="24"/>
        </w:rPr>
        <w:t>Hrastovsko</w:t>
      </w:r>
      <w:proofErr w:type="spellEnd"/>
      <w:r>
        <w:rPr>
          <w:rFonts w:asciiTheme="majorHAnsi" w:hAnsiTheme="majorHAnsi"/>
          <w:color w:val="000000" w:themeColor="text1"/>
          <w:sz w:val="24"/>
          <w:szCs w:val="24"/>
        </w:rPr>
        <w:t xml:space="preserve">) </w:t>
      </w:r>
      <w:r w:rsidRPr="00BD6347">
        <w:rPr>
          <w:rFonts w:asciiTheme="majorHAnsi" w:hAnsiTheme="majorHAnsi"/>
          <w:color w:val="000000" w:themeColor="text1"/>
          <w:sz w:val="24"/>
          <w:szCs w:val="24"/>
        </w:rPr>
        <w:t>u vrijednosti od</w:t>
      </w:r>
      <w:r w:rsidRPr="00BD6347">
        <w:rPr>
          <w:rFonts w:asciiTheme="majorHAnsi" w:hAnsiTheme="majorHAnsi"/>
          <w:b/>
          <w:color w:val="000000" w:themeColor="text1"/>
          <w:sz w:val="24"/>
          <w:szCs w:val="24"/>
        </w:rPr>
        <w:t xml:space="preserve"> </w:t>
      </w:r>
      <w:r w:rsidRPr="00BD6347">
        <w:rPr>
          <w:rFonts w:ascii="Cambria" w:hAnsi="Cambria" w:cs="Calibri"/>
          <w:b/>
          <w:bCs/>
          <w:color w:val="000000" w:themeColor="text1"/>
          <w:sz w:val="24"/>
          <w:szCs w:val="24"/>
        </w:rPr>
        <w:t xml:space="preserve">425.920,00 </w:t>
      </w:r>
      <w:r w:rsidRPr="00BD6347">
        <w:rPr>
          <w:rFonts w:asciiTheme="majorHAnsi" w:hAnsiTheme="majorHAnsi"/>
          <w:b/>
          <w:color w:val="000000" w:themeColor="text1"/>
          <w:sz w:val="24"/>
          <w:szCs w:val="24"/>
        </w:rPr>
        <w:t>kn</w:t>
      </w:r>
      <w:r w:rsidRPr="00BD6347">
        <w:rPr>
          <w:rFonts w:asciiTheme="majorHAnsi" w:hAnsiTheme="majorHAnsi"/>
          <w:color w:val="000000" w:themeColor="text1"/>
          <w:sz w:val="24"/>
          <w:szCs w:val="24"/>
        </w:rPr>
        <w:t>, koji su jednim dijelom financirani iz poreza na kuće za odmor.</w:t>
      </w:r>
      <w:r w:rsidRPr="0076203E">
        <w:rPr>
          <w:rFonts w:asciiTheme="majorHAnsi" w:hAnsiTheme="majorHAnsi" w:cs="Calibri"/>
          <w:color w:val="000000"/>
          <w:sz w:val="24"/>
          <w:szCs w:val="24"/>
        </w:rPr>
        <w:t xml:space="preserve"> </w:t>
      </w:r>
      <w:r>
        <w:rPr>
          <w:rFonts w:asciiTheme="majorHAnsi" w:hAnsiTheme="majorHAnsi"/>
          <w:color w:val="000000" w:themeColor="text1"/>
          <w:sz w:val="24"/>
          <w:szCs w:val="24"/>
        </w:rPr>
        <w:t xml:space="preserve">Prva faza okončana je </w:t>
      </w:r>
      <w:r w:rsidRPr="002D183E">
        <w:rPr>
          <w:rFonts w:asciiTheme="majorHAnsi" w:hAnsiTheme="majorHAnsi"/>
          <w:color w:val="000000" w:themeColor="text1"/>
          <w:sz w:val="24"/>
          <w:szCs w:val="24"/>
        </w:rPr>
        <w:t>tijekom svibnja 2019.g.</w:t>
      </w:r>
      <w:r>
        <w:rPr>
          <w:rFonts w:asciiTheme="majorHAnsi" w:hAnsiTheme="majorHAnsi"/>
          <w:color w:val="000000" w:themeColor="text1"/>
          <w:sz w:val="24"/>
          <w:szCs w:val="24"/>
        </w:rPr>
        <w:t xml:space="preserve"> te je uključena u prethodno izvještajno razdoblje.</w:t>
      </w:r>
    </w:p>
    <w:p w:rsidR="00545527" w:rsidRPr="00BD6347" w:rsidRDefault="00545527" w:rsidP="00545527">
      <w:pPr>
        <w:jc w:val="both"/>
        <w:rPr>
          <w:rFonts w:ascii="Cambria" w:hAnsi="Cambria"/>
          <w:sz w:val="24"/>
          <w:szCs w:val="24"/>
        </w:rPr>
      </w:pPr>
      <w:r>
        <w:rPr>
          <w:rFonts w:ascii="Cambria" w:hAnsi="Cambria"/>
          <w:sz w:val="24"/>
          <w:szCs w:val="24"/>
        </w:rPr>
        <w:tab/>
        <w:t>Osim navedenoga, u</w:t>
      </w:r>
      <w:r w:rsidRPr="00BD6347">
        <w:rPr>
          <w:rFonts w:ascii="Cambria" w:hAnsi="Cambria"/>
          <w:sz w:val="24"/>
          <w:szCs w:val="24"/>
        </w:rPr>
        <w:t xml:space="preserve">govorena je </w:t>
      </w:r>
      <w:r w:rsidRPr="00BD6347">
        <w:rPr>
          <w:rFonts w:ascii="Cambria" w:hAnsi="Cambria"/>
          <w:spacing w:val="20"/>
          <w:sz w:val="24"/>
          <w:szCs w:val="24"/>
        </w:rPr>
        <w:t>usluga izrade</w:t>
      </w:r>
      <w:r w:rsidRPr="00BD6347">
        <w:rPr>
          <w:rFonts w:ascii="Cambria" w:hAnsi="Cambria"/>
          <w:sz w:val="24"/>
          <w:szCs w:val="24"/>
        </w:rPr>
        <w:t xml:space="preserve"> </w:t>
      </w:r>
      <w:r w:rsidRPr="00BD6347">
        <w:rPr>
          <w:rFonts w:ascii="Cambria" w:hAnsi="Cambria"/>
          <w:color w:val="000000"/>
          <w:sz w:val="24"/>
          <w:szCs w:val="24"/>
        </w:rPr>
        <w:t xml:space="preserve">projektne dokumentacije sanacije dva klizišta na području naselja Vinogradi </w:t>
      </w:r>
      <w:proofErr w:type="spellStart"/>
      <w:r w:rsidRPr="00BD6347">
        <w:rPr>
          <w:rFonts w:ascii="Cambria" w:hAnsi="Cambria"/>
          <w:color w:val="000000"/>
          <w:sz w:val="24"/>
          <w:szCs w:val="24"/>
        </w:rPr>
        <w:t>Ludbreški</w:t>
      </w:r>
      <w:proofErr w:type="spellEnd"/>
      <w:r w:rsidRPr="00BD6347">
        <w:rPr>
          <w:rFonts w:ascii="Cambria" w:hAnsi="Cambria"/>
          <w:color w:val="000000"/>
          <w:sz w:val="24"/>
          <w:szCs w:val="24"/>
        </w:rPr>
        <w:t xml:space="preserve"> u iznosu od 147.000,00</w:t>
      </w:r>
      <w:r w:rsidRPr="00BD6347">
        <w:rPr>
          <w:rFonts w:ascii="Cambria" w:hAnsi="Cambria"/>
          <w:sz w:val="24"/>
          <w:szCs w:val="24"/>
        </w:rPr>
        <w:t xml:space="preserve"> kn</w:t>
      </w:r>
      <w:r>
        <w:rPr>
          <w:rFonts w:ascii="Cambria" w:hAnsi="Cambria"/>
          <w:sz w:val="24"/>
          <w:szCs w:val="24"/>
        </w:rPr>
        <w:t>.</w:t>
      </w:r>
    </w:p>
    <w:p w:rsidR="00545527" w:rsidRPr="00C361F3" w:rsidRDefault="00545527" w:rsidP="00545527">
      <w:pPr>
        <w:jc w:val="both"/>
        <w:rPr>
          <w:rFonts w:asciiTheme="majorHAnsi" w:hAnsiTheme="majorHAnsi"/>
          <w:color w:val="C00000"/>
          <w:sz w:val="24"/>
          <w:szCs w:val="24"/>
        </w:rPr>
      </w:pPr>
    </w:p>
    <w:p w:rsidR="00545527" w:rsidRPr="00C361F3" w:rsidRDefault="00545527" w:rsidP="00D7088D">
      <w:pPr>
        <w:numPr>
          <w:ilvl w:val="0"/>
          <w:numId w:val="14"/>
        </w:numPr>
        <w:tabs>
          <w:tab w:val="left" w:pos="709"/>
        </w:tabs>
        <w:ind w:right="-7"/>
        <w:rPr>
          <w:rFonts w:asciiTheme="majorHAnsi" w:hAnsiTheme="majorHAnsi"/>
          <w:b/>
          <w:color w:val="000000" w:themeColor="text1"/>
          <w:sz w:val="24"/>
          <w:szCs w:val="24"/>
        </w:rPr>
      </w:pPr>
      <w:r w:rsidRPr="00C361F3">
        <w:rPr>
          <w:rFonts w:asciiTheme="majorHAnsi" w:hAnsiTheme="majorHAnsi"/>
          <w:b/>
          <w:color w:val="000000" w:themeColor="text1"/>
          <w:sz w:val="24"/>
          <w:szCs w:val="24"/>
        </w:rPr>
        <w:t xml:space="preserve">GRAĐENJE JAVNE RASVJETE  </w:t>
      </w:r>
    </w:p>
    <w:p w:rsidR="00545527" w:rsidRPr="00C361F3" w:rsidRDefault="00545527" w:rsidP="00545527">
      <w:pPr>
        <w:shd w:val="clear" w:color="auto" w:fill="FFFFFF"/>
        <w:jc w:val="both"/>
        <w:rPr>
          <w:rFonts w:asciiTheme="majorHAnsi" w:hAnsiTheme="majorHAnsi"/>
          <w:color w:val="C00000"/>
          <w:sz w:val="24"/>
          <w:szCs w:val="24"/>
        </w:rPr>
      </w:pPr>
      <w:r w:rsidRPr="00C361F3">
        <w:rPr>
          <w:rFonts w:asciiTheme="majorHAnsi" w:hAnsiTheme="majorHAnsi"/>
          <w:color w:val="C00000"/>
          <w:sz w:val="24"/>
          <w:szCs w:val="24"/>
        </w:rPr>
        <w:tab/>
      </w:r>
    </w:p>
    <w:p w:rsidR="00545527" w:rsidRPr="00B30DC1" w:rsidRDefault="00545527" w:rsidP="00545527">
      <w:pPr>
        <w:shd w:val="clear" w:color="auto" w:fill="FFFFFF"/>
        <w:jc w:val="both"/>
        <w:rPr>
          <w:rFonts w:asciiTheme="majorHAnsi" w:hAnsiTheme="majorHAnsi"/>
          <w:color w:val="000000" w:themeColor="text1"/>
          <w:sz w:val="24"/>
          <w:szCs w:val="24"/>
        </w:rPr>
      </w:pPr>
      <w:r w:rsidRPr="00C361F3">
        <w:rPr>
          <w:rFonts w:asciiTheme="majorHAnsi" w:hAnsiTheme="majorHAnsi"/>
          <w:color w:val="C00000"/>
          <w:sz w:val="24"/>
          <w:szCs w:val="24"/>
        </w:rPr>
        <w:tab/>
      </w:r>
      <w:r w:rsidRPr="00B30DC1">
        <w:rPr>
          <w:rFonts w:asciiTheme="majorHAnsi" w:hAnsiTheme="majorHAnsi"/>
          <w:color w:val="000000" w:themeColor="text1"/>
          <w:sz w:val="24"/>
          <w:szCs w:val="24"/>
        </w:rPr>
        <w:t xml:space="preserve">U izvještajnom razdoblju nastavljeno je sa izradom projektne dokumentacije za izgradnju nedostajuće javne rasvjete u Zagorskoj ulici  u Ludbregu te Cvjetnoj ulici u Vinogradima </w:t>
      </w:r>
      <w:proofErr w:type="spellStart"/>
      <w:r w:rsidRPr="00B30DC1">
        <w:rPr>
          <w:rFonts w:asciiTheme="majorHAnsi" w:hAnsiTheme="majorHAnsi"/>
          <w:color w:val="000000" w:themeColor="text1"/>
          <w:sz w:val="24"/>
          <w:szCs w:val="24"/>
        </w:rPr>
        <w:t>Ludbreškim</w:t>
      </w:r>
      <w:proofErr w:type="spellEnd"/>
      <w:r w:rsidRPr="00B30DC1">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B30DC1">
        <w:rPr>
          <w:rFonts w:asciiTheme="majorHAnsi" w:hAnsiTheme="majorHAnsi"/>
          <w:color w:val="000000" w:themeColor="text1"/>
          <w:sz w:val="24"/>
          <w:szCs w:val="24"/>
        </w:rPr>
        <w:t xml:space="preserve">a realiziran je projekt modernizacije javne rasvjete u naseljima </w:t>
      </w:r>
      <w:proofErr w:type="spellStart"/>
      <w:r w:rsidRPr="00B30DC1">
        <w:rPr>
          <w:rFonts w:asciiTheme="majorHAnsi" w:hAnsiTheme="majorHAnsi"/>
          <w:color w:val="000000" w:themeColor="text1"/>
          <w:sz w:val="24"/>
          <w:szCs w:val="24"/>
        </w:rPr>
        <w:t>Slokovec</w:t>
      </w:r>
      <w:proofErr w:type="spellEnd"/>
      <w:r w:rsidRPr="00B30DC1">
        <w:rPr>
          <w:rFonts w:asciiTheme="majorHAnsi" w:hAnsiTheme="majorHAnsi"/>
          <w:color w:val="000000" w:themeColor="text1"/>
          <w:sz w:val="24"/>
          <w:szCs w:val="24"/>
        </w:rPr>
        <w:t xml:space="preserve"> i Apatija kroz najam LED svjetiljaka. Iz sustava su uklonjene postojeće svjetiljke na bazi visokotlačnog natrija (od kojih je veći dio bio neadekvatan i zastario) te ugrađene ekološke i energetski učinkovitije LED svjetiljke sa puno kvalitetnijom optikom i </w:t>
      </w:r>
      <w:proofErr w:type="spellStart"/>
      <w:r w:rsidRPr="00B30DC1">
        <w:rPr>
          <w:rFonts w:asciiTheme="majorHAnsi" w:hAnsiTheme="majorHAnsi"/>
          <w:color w:val="000000" w:themeColor="text1"/>
          <w:sz w:val="24"/>
          <w:szCs w:val="24"/>
        </w:rPr>
        <w:t>svjetlotehničkim</w:t>
      </w:r>
      <w:proofErr w:type="spellEnd"/>
      <w:r w:rsidRPr="00B30DC1">
        <w:rPr>
          <w:rFonts w:asciiTheme="majorHAnsi" w:hAnsiTheme="majorHAnsi"/>
          <w:color w:val="000000" w:themeColor="text1"/>
          <w:sz w:val="24"/>
          <w:szCs w:val="24"/>
        </w:rPr>
        <w:t xml:space="preserve"> svojstvima,  a osim toga je izvršena i popuna sa nedostajućim svjetiljkama (sveukupno: 104 LED svjetiljke) čime je značajno poboljšana sigurnost svih sudionika u prometu u ovim naseljima. </w:t>
      </w:r>
    </w:p>
    <w:p w:rsidR="00545527" w:rsidRPr="00E0747D" w:rsidRDefault="00545527" w:rsidP="00545527">
      <w:pPr>
        <w:shd w:val="clear" w:color="auto" w:fill="FFFFFF"/>
        <w:jc w:val="both"/>
        <w:rPr>
          <w:rFonts w:asciiTheme="majorHAnsi" w:hAnsiTheme="majorHAnsi"/>
          <w:color w:val="000000" w:themeColor="text1"/>
          <w:sz w:val="24"/>
          <w:szCs w:val="24"/>
        </w:rPr>
      </w:pPr>
      <w:r>
        <w:rPr>
          <w:rFonts w:asciiTheme="majorHAnsi" w:hAnsiTheme="majorHAnsi"/>
          <w:color w:val="C00000"/>
          <w:sz w:val="24"/>
          <w:szCs w:val="24"/>
        </w:rPr>
        <w:tab/>
      </w:r>
      <w:r w:rsidRPr="00E0747D">
        <w:rPr>
          <w:rFonts w:asciiTheme="majorHAnsi" w:hAnsiTheme="majorHAnsi"/>
          <w:color w:val="000000" w:themeColor="text1"/>
          <w:sz w:val="24"/>
          <w:szCs w:val="24"/>
        </w:rPr>
        <w:t xml:space="preserve">Potkraj izvještajnog razdoblja započeli su radovi na ugradnji stupova na dionici između ova dva naselja (ŽC 2079), a završetak radova očekuje se početkom 2020. g. kada će se na nove stupove postaviti niskonaponska zračna mreža i montirati još 16 LED svjetiljaka. </w:t>
      </w:r>
    </w:p>
    <w:p w:rsidR="00545527" w:rsidRPr="00FD0F50" w:rsidRDefault="00545527" w:rsidP="00545527">
      <w:pPr>
        <w:shd w:val="clear" w:color="auto" w:fill="FFFFFF"/>
        <w:jc w:val="both"/>
        <w:rPr>
          <w:rFonts w:asciiTheme="majorHAnsi" w:hAnsiTheme="majorHAnsi"/>
          <w:color w:val="000000" w:themeColor="text1"/>
          <w:sz w:val="24"/>
          <w:szCs w:val="24"/>
        </w:rPr>
      </w:pPr>
      <w:r>
        <w:rPr>
          <w:rFonts w:asciiTheme="majorHAnsi" w:hAnsiTheme="majorHAnsi"/>
          <w:color w:val="C00000"/>
          <w:sz w:val="24"/>
          <w:szCs w:val="24"/>
        </w:rPr>
        <w:tab/>
        <w:t xml:space="preserve"> </w:t>
      </w:r>
      <w:r w:rsidRPr="00FD0F50">
        <w:rPr>
          <w:rFonts w:asciiTheme="majorHAnsi" w:hAnsiTheme="majorHAnsi"/>
          <w:color w:val="000000" w:themeColor="text1"/>
          <w:sz w:val="24"/>
          <w:szCs w:val="24"/>
        </w:rPr>
        <w:t>Tijekom trećeg kvartala 2019. g., radi povećanja sigurnosti sudionika u prometu, izvršena je ugradnja nedostajućih stupova javne rasvjete, mreže i svjetiljaka (</w:t>
      </w:r>
      <w:proofErr w:type="spellStart"/>
      <w:r w:rsidRPr="00FD0F50">
        <w:rPr>
          <w:rFonts w:asciiTheme="majorHAnsi" w:hAnsiTheme="majorHAnsi"/>
          <w:color w:val="000000" w:themeColor="text1"/>
          <w:sz w:val="24"/>
          <w:szCs w:val="24"/>
        </w:rPr>
        <w:t>ukp</w:t>
      </w:r>
      <w:proofErr w:type="spellEnd"/>
      <w:r w:rsidRPr="00FD0F50">
        <w:rPr>
          <w:rFonts w:asciiTheme="majorHAnsi" w:hAnsiTheme="majorHAnsi"/>
          <w:color w:val="000000" w:themeColor="text1"/>
          <w:sz w:val="24"/>
          <w:szCs w:val="24"/>
        </w:rPr>
        <w:t xml:space="preserve"> 5) na dionici između naselja </w:t>
      </w:r>
      <w:proofErr w:type="spellStart"/>
      <w:r w:rsidRPr="00FD0F50">
        <w:rPr>
          <w:rFonts w:asciiTheme="majorHAnsi" w:hAnsiTheme="majorHAnsi"/>
          <w:color w:val="000000" w:themeColor="text1"/>
          <w:sz w:val="24"/>
          <w:szCs w:val="24"/>
        </w:rPr>
        <w:t>Selnik</w:t>
      </w:r>
      <w:proofErr w:type="spellEnd"/>
      <w:r w:rsidRPr="00FD0F50">
        <w:rPr>
          <w:rFonts w:asciiTheme="majorHAnsi" w:hAnsiTheme="majorHAnsi"/>
          <w:color w:val="000000" w:themeColor="text1"/>
          <w:sz w:val="24"/>
          <w:szCs w:val="24"/>
        </w:rPr>
        <w:t xml:space="preserve"> i </w:t>
      </w:r>
      <w:proofErr w:type="spellStart"/>
      <w:r w:rsidRPr="00FD0F50">
        <w:rPr>
          <w:rFonts w:asciiTheme="majorHAnsi" w:hAnsiTheme="majorHAnsi"/>
          <w:color w:val="000000" w:themeColor="text1"/>
          <w:sz w:val="24"/>
          <w:szCs w:val="24"/>
        </w:rPr>
        <w:t>Obrankovec</w:t>
      </w:r>
      <w:proofErr w:type="spellEnd"/>
      <w:r w:rsidRPr="00FD0F50">
        <w:rPr>
          <w:rFonts w:asciiTheme="majorHAnsi" w:hAnsiTheme="majorHAnsi"/>
          <w:color w:val="000000" w:themeColor="text1"/>
          <w:sz w:val="24"/>
          <w:szCs w:val="24"/>
        </w:rPr>
        <w:t>.</w:t>
      </w:r>
    </w:p>
    <w:p w:rsidR="00545527" w:rsidRPr="0071444B" w:rsidRDefault="00545527" w:rsidP="00545527">
      <w:pPr>
        <w:shd w:val="clear" w:color="auto" w:fill="FFFFFF"/>
        <w:jc w:val="both"/>
        <w:rPr>
          <w:rFonts w:asciiTheme="majorHAnsi" w:hAnsiTheme="majorHAnsi"/>
          <w:color w:val="C00000"/>
          <w:sz w:val="24"/>
          <w:szCs w:val="24"/>
        </w:rPr>
      </w:pPr>
      <w:r>
        <w:rPr>
          <w:rFonts w:ascii="Calibri" w:hAnsi="Calibri" w:cs="Calibri"/>
          <w:sz w:val="22"/>
          <w:szCs w:val="22"/>
        </w:rPr>
        <w:tab/>
      </w:r>
      <w:r w:rsidRPr="0071444B">
        <w:rPr>
          <w:rFonts w:asciiTheme="majorHAnsi" w:hAnsiTheme="majorHAnsi" w:cs="Calibri"/>
          <w:sz w:val="24"/>
          <w:szCs w:val="24"/>
        </w:rPr>
        <w:t xml:space="preserve">Osim navedenih aktivnosti tijekom izvještajnog razdoblja izrađen je  GIS – geografsko informacijski sustav (katastar) javne rasvjete Grada Ludbrega sa mogućnošću preklopa na katastarske podloge sa pripadajućim </w:t>
      </w:r>
      <w:proofErr w:type="spellStart"/>
      <w:r w:rsidRPr="0071444B">
        <w:rPr>
          <w:rFonts w:asciiTheme="majorHAnsi" w:hAnsiTheme="majorHAnsi" w:cs="Calibri"/>
          <w:sz w:val="24"/>
          <w:szCs w:val="24"/>
        </w:rPr>
        <w:t>kčbr</w:t>
      </w:r>
      <w:proofErr w:type="spellEnd"/>
      <w:r w:rsidRPr="0071444B">
        <w:rPr>
          <w:rFonts w:asciiTheme="majorHAnsi" w:hAnsiTheme="majorHAnsi" w:cs="Calibri"/>
          <w:sz w:val="24"/>
          <w:szCs w:val="24"/>
        </w:rPr>
        <w:t xml:space="preserve"> (brojevima </w:t>
      </w:r>
      <w:r>
        <w:rPr>
          <w:rFonts w:asciiTheme="majorHAnsi" w:hAnsiTheme="majorHAnsi" w:cs="Calibri"/>
          <w:sz w:val="24"/>
          <w:szCs w:val="24"/>
        </w:rPr>
        <w:t xml:space="preserve">katastarskih </w:t>
      </w:r>
      <w:r w:rsidRPr="0071444B">
        <w:rPr>
          <w:rFonts w:asciiTheme="majorHAnsi" w:hAnsiTheme="majorHAnsi" w:cs="Calibri"/>
          <w:sz w:val="24"/>
          <w:szCs w:val="24"/>
        </w:rPr>
        <w:t>čestica).</w:t>
      </w:r>
    </w:p>
    <w:p w:rsidR="00545527" w:rsidRPr="00C361F3" w:rsidRDefault="00545527" w:rsidP="00545527">
      <w:pPr>
        <w:shd w:val="clear" w:color="auto" w:fill="FFFFFF"/>
        <w:jc w:val="both"/>
        <w:rPr>
          <w:rFonts w:asciiTheme="majorHAnsi" w:hAnsiTheme="majorHAnsi" w:cs="Arial"/>
          <w:color w:val="C00000"/>
          <w:sz w:val="24"/>
          <w:szCs w:val="24"/>
        </w:rPr>
      </w:pPr>
      <w:r w:rsidRPr="00C361F3">
        <w:rPr>
          <w:rFonts w:asciiTheme="majorHAnsi" w:hAnsiTheme="majorHAnsi" w:cs="Arial"/>
          <w:color w:val="C00000"/>
          <w:sz w:val="24"/>
          <w:szCs w:val="24"/>
        </w:rPr>
        <w:tab/>
      </w:r>
    </w:p>
    <w:p w:rsidR="00545527" w:rsidRPr="00C361F3" w:rsidRDefault="00545527" w:rsidP="00545527">
      <w:pPr>
        <w:tabs>
          <w:tab w:val="left" w:pos="426"/>
        </w:tabs>
        <w:ind w:left="708"/>
        <w:jc w:val="both"/>
        <w:rPr>
          <w:rFonts w:asciiTheme="majorHAnsi" w:hAnsiTheme="majorHAnsi"/>
          <w:b/>
          <w:color w:val="000000" w:themeColor="text1"/>
          <w:sz w:val="24"/>
          <w:szCs w:val="24"/>
        </w:rPr>
      </w:pPr>
      <w:r w:rsidRPr="00C361F3">
        <w:rPr>
          <w:rFonts w:asciiTheme="majorHAnsi" w:hAnsiTheme="majorHAnsi"/>
          <w:b/>
          <w:color w:val="000000" w:themeColor="text1"/>
          <w:sz w:val="24"/>
          <w:szCs w:val="24"/>
        </w:rPr>
        <w:t>D) IZGRADNJA I ADAPTACIJA OBJEKATA TE OSTALI PROJEKTI</w:t>
      </w:r>
    </w:p>
    <w:p w:rsidR="00545527" w:rsidRPr="00C361F3" w:rsidRDefault="00545527" w:rsidP="00545527">
      <w:pPr>
        <w:tabs>
          <w:tab w:val="left" w:pos="426"/>
        </w:tabs>
        <w:ind w:left="708"/>
        <w:jc w:val="both"/>
        <w:rPr>
          <w:rFonts w:asciiTheme="majorHAnsi" w:hAnsiTheme="majorHAnsi"/>
          <w:b/>
          <w:color w:val="000000" w:themeColor="text1"/>
          <w:sz w:val="24"/>
          <w:szCs w:val="24"/>
        </w:rPr>
      </w:pPr>
    </w:p>
    <w:p w:rsidR="00545527" w:rsidRPr="00C361F3" w:rsidRDefault="00545527" w:rsidP="00545527">
      <w:pPr>
        <w:tabs>
          <w:tab w:val="left" w:pos="426"/>
        </w:tabs>
        <w:ind w:left="708"/>
        <w:jc w:val="both"/>
        <w:rPr>
          <w:rFonts w:asciiTheme="majorHAnsi" w:hAnsiTheme="majorHAnsi"/>
          <w:b/>
          <w:color w:val="000000" w:themeColor="text1"/>
          <w:sz w:val="24"/>
          <w:szCs w:val="24"/>
        </w:rPr>
      </w:pPr>
      <w:r w:rsidRPr="00C361F3">
        <w:rPr>
          <w:rFonts w:asciiTheme="majorHAnsi" w:hAnsiTheme="majorHAnsi"/>
          <w:b/>
          <w:color w:val="000000" w:themeColor="text1"/>
          <w:sz w:val="24"/>
          <w:szCs w:val="24"/>
        </w:rPr>
        <w:t xml:space="preserve">D1) Radovi na sanaciji i adaptaciji i objekata u vlasništvu Grada Ludbrega </w:t>
      </w:r>
    </w:p>
    <w:p w:rsidR="00545527" w:rsidRPr="00C361F3" w:rsidRDefault="00545527" w:rsidP="00545527">
      <w:pPr>
        <w:tabs>
          <w:tab w:val="left" w:pos="426"/>
        </w:tabs>
        <w:ind w:left="708"/>
        <w:jc w:val="both"/>
        <w:rPr>
          <w:rFonts w:asciiTheme="majorHAnsi" w:hAnsiTheme="majorHAnsi"/>
          <w:b/>
          <w:color w:val="C00000"/>
          <w:sz w:val="24"/>
          <w:szCs w:val="24"/>
        </w:rPr>
      </w:pPr>
    </w:p>
    <w:p w:rsidR="00545527" w:rsidRPr="0075393B" w:rsidRDefault="00545527" w:rsidP="00545527">
      <w:pPr>
        <w:ind w:firstLine="641"/>
        <w:jc w:val="both"/>
        <w:rPr>
          <w:rFonts w:asciiTheme="majorHAnsi" w:hAnsiTheme="majorHAnsi" w:cs="Arial"/>
          <w:color w:val="000000" w:themeColor="text1"/>
          <w:sz w:val="24"/>
          <w:szCs w:val="24"/>
          <w:shd w:val="clear" w:color="auto" w:fill="FFFFFF"/>
        </w:rPr>
      </w:pPr>
      <w:r w:rsidRPr="0075393B">
        <w:rPr>
          <w:rFonts w:asciiTheme="majorHAnsi" w:hAnsiTheme="majorHAnsi" w:cs="Arial"/>
          <w:color w:val="000000" w:themeColor="text1"/>
          <w:sz w:val="24"/>
          <w:szCs w:val="24"/>
          <w:shd w:val="clear" w:color="auto" w:fill="FFFFFF"/>
        </w:rPr>
        <w:t xml:space="preserve">U izvještajnom razdoblju </w:t>
      </w:r>
      <w:r w:rsidRPr="0075393B">
        <w:rPr>
          <w:rFonts w:asciiTheme="majorHAnsi" w:hAnsiTheme="majorHAnsi" w:cs="Arial"/>
          <w:b/>
          <w:color w:val="000000" w:themeColor="text1"/>
          <w:sz w:val="24"/>
          <w:szCs w:val="24"/>
          <w:shd w:val="clear" w:color="auto" w:fill="FFFFFF"/>
        </w:rPr>
        <w:t xml:space="preserve">nastavljeni su </w:t>
      </w:r>
      <w:r w:rsidRPr="0075393B">
        <w:rPr>
          <w:rFonts w:asciiTheme="majorHAnsi" w:hAnsiTheme="majorHAnsi" w:cs="Arial"/>
          <w:b/>
          <w:i/>
          <w:color w:val="000000" w:themeColor="text1"/>
          <w:sz w:val="24"/>
          <w:szCs w:val="24"/>
        </w:rPr>
        <w:t xml:space="preserve">radovi na izgradnje „Kuće </w:t>
      </w:r>
      <w:proofErr w:type="spellStart"/>
      <w:r w:rsidRPr="0075393B">
        <w:rPr>
          <w:rFonts w:asciiTheme="majorHAnsi" w:hAnsiTheme="majorHAnsi" w:cs="Arial"/>
          <w:b/>
          <w:i/>
          <w:color w:val="000000" w:themeColor="text1"/>
          <w:sz w:val="24"/>
          <w:szCs w:val="24"/>
        </w:rPr>
        <w:t>Somođi</w:t>
      </w:r>
      <w:proofErr w:type="spellEnd"/>
      <w:r w:rsidRPr="0075393B">
        <w:rPr>
          <w:rFonts w:asciiTheme="majorHAnsi" w:hAnsiTheme="majorHAnsi" w:cs="Arial"/>
          <w:b/>
          <w:i/>
          <w:color w:val="000000" w:themeColor="text1"/>
          <w:sz w:val="24"/>
          <w:szCs w:val="24"/>
        </w:rPr>
        <w:t xml:space="preserve">“ </w:t>
      </w:r>
      <w:r w:rsidRPr="0075393B">
        <w:rPr>
          <w:rFonts w:asciiTheme="majorHAnsi" w:hAnsiTheme="majorHAnsi" w:cs="Lucida Sans Unicode"/>
          <w:bCs/>
          <w:i/>
          <w:color w:val="000000" w:themeColor="text1"/>
          <w:sz w:val="24"/>
          <w:szCs w:val="24"/>
        </w:rPr>
        <w:t xml:space="preserve">uključujući nabavu i ugradnju dizala za osobe s invaliditetom te izvođenje građevinskih radova i drenaže u „Vrtu </w:t>
      </w:r>
      <w:proofErr w:type="spellStart"/>
      <w:r w:rsidRPr="0075393B">
        <w:rPr>
          <w:rFonts w:asciiTheme="majorHAnsi" w:hAnsiTheme="majorHAnsi" w:cs="Lucida Sans Unicode"/>
          <w:bCs/>
          <w:i/>
          <w:color w:val="000000" w:themeColor="text1"/>
          <w:sz w:val="24"/>
          <w:szCs w:val="24"/>
        </w:rPr>
        <w:t>Somođi</w:t>
      </w:r>
      <w:proofErr w:type="spellEnd"/>
      <w:r w:rsidRPr="0075393B">
        <w:rPr>
          <w:rFonts w:asciiTheme="majorHAnsi" w:hAnsiTheme="majorHAnsi" w:cs="Lucida Sans Unicode"/>
          <w:bCs/>
          <w:i/>
          <w:color w:val="000000" w:themeColor="text1"/>
          <w:sz w:val="24"/>
          <w:szCs w:val="24"/>
        </w:rPr>
        <w:t>“ u Ludbregu</w:t>
      </w:r>
      <w:r w:rsidRPr="0075393B">
        <w:rPr>
          <w:rFonts w:asciiTheme="majorHAnsi" w:hAnsiTheme="majorHAnsi" w:cs="Arial"/>
          <w:color w:val="000000" w:themeColor="text1"/>
          <w:sz w:val="24"/>
          <w:szCs w:val="24"/>
        </w:rPr>
        <w:t xml:space="preserve"> </w:t>
      </w:r>
      <w:r w:rsidRPr="0075393B">
        <w:rPr>
          <w:rStyle w:val="Brojstranice"/>
          <w:rFonts w:asciiTheme="majorHAnsi" w:hAnsiTheme="majorHAnsi" w:cs="Arial"/>
          <w:color w:val="000000" w:themeColor="text1"/>
          <w:sz w:val="24"/>
          <w:szCs w:val="24"/>
        </w:rPr>
        <w:t xml:space="preserve">u okviru </w:t>
      </w:r>
      <w:r w:rsidRPr="0075393B">
        <w:rPr>
          <w:rFonts w:asciiTheme="majorHAnsi" w:hAnsiTheme="majorHAnsi" w:cs="Lucida Sans Unicode"/>
          <w:color w:val="000000" w:themeColor="text1"/>
          <w:sz w:val="24"/>
          <w:szCs w:val="24"/>
        </w:rPr>
        <w:t>projekta</w:t>
      </w:r>
      <w:r w:rsidRPr="0075393B">
        <w:rPr>
          <w:rFonts w:asciiTheme="majorHAnsi" w:hAnsiTheme="majorHAnsi" w:cs="Lucida Sans Unicode"/>
          <w:b/>
          <w:bCs/>
          <w:color w:val="000000" w:themeColor="text1"/>
          <w:sz w:val="24"/>
          <w:szCs w:val="24"/>
        </w:rPr>
        <w:t xml:space="preserve"> „</w:t>
      </w:r>
      <w:r w:rsidRPr="0075393B">
        <w:rPr>
          <w:rFonts w:asciiTheme="majorHAnsi" w:hAnsiTheme="majorHAnsi"/>
          <w:bCs/>
          <w:i/>
          <w:color w:val="000000" w:themeColor="text1"/>
          <w:sz w:val="24"/>
          <w:szCs w:val="24"/>
        </w:rPr>
        <w:t>Unapređenje kontinentalnog</w:t>
      </w:r>
      <w:r w:rsidRPr="0075393B">
        <w:rPr>
          <w:rFonts w:asciiTheme="majorHAnsi" w:hAnsiTheme="majorHAnsi" w:cs="Lucida Sans Unicode"/>
          <w:i/>
          <w:color w:val="000000" w:themeColor="text1"/>
          <w:sz w:val="24"/>
          <w:szCs w:val="24"/>
        </w:rPr>
        <w:t xml:space="preserve"> </w:t>
      </w:r>
      <w:r w:rsidRPr="0075393B">
        <w:rPr>
          <w:rFonts w:asciiTheme="majorHAnsi" w:hAnsiTheme="majorHAnsi"/>
          <w:bCs/>
          <w:i/>
          <w:color w:val="000000" w:themeColor="text1"/>
          <w:sz w:val="24"/>
          <w:szCs w:val="24"/>
        </w:rPr>
        <w:t>turizma turističkom valorizacijom povijesno-kulturne baštine Grada Ludbrega“,</w:t>
      </w:r>
      <w:r w:rsidRPr="0075393B">
        <w:rPr>
          <w:rFonts w:asciiTheme="majorHAnsi" w:hAnsiTheme="majorHAnsi" w:cs="Lucida Sans Unicode"/>
          <w:color w:val="000000" w:themeColor="text1"/>
          <w:sz w:val="24"/>
          <w:szCs w:val="24"/>
        </w:rPr>
        <w:t xml:space="preserve"> </w:t>
      </w:r>
      <w:r w:rsidRPr="0075393B">
        <w:rPr>
          <w:rFonts w:asciiTheme="majorHAnsi" w:hAnsiTheme="majorHAnsi"/>
          <w:b/>
          <w:bCs/>
          <w:color w:val="000000" w:themeColor="text1"/>
          <w:sz w:val="24"/>
          <w:szCs w:val="24"/>
        </w:rPr>
        <w:t xml:space="preserve">koji se sufinancira </w:t>
      </w:r>
      <w:r w:rsidRPr="0075393B">
        <w:rPr>
          <w:rFonts w:asciiTheme="majorHAnsi" w:hAnsiTheme="majorHAnsi"/>
          <w:b/>
          <w:color w:val="000000" w:themeColor="text1"/>
          <w:sz w:val="24"/>
          <w:szCs w:val="24"/>
        </w:rPr>
        <w:t>temeljem</w:t>
      </w:r>
      <w:r w:rsidRPr="0075393B">
        <w:rPr>
          <w:rFonts w:asciiTheme="majorHAnsi" w:hAnsiTheme="majorHAnsi"/>
          <w:color w:val="000000" w:themeColor="text1"/>
          <w:sz w:val="24"/>
          <w:szCs w:val="24"/>
        </w:rPr>
        <w:t xml:space="preserve"> </w:t>
      </w:r>
      <w:r w:rsidRPr="0075393B">
        <w:rPr>
          <w:rFonts w:asciiTheme="majorHAnsi" w:hAnsiTheme="majorHAnsi"/>
          <w:b/>
          <w:color w:val="000000" w:themeColor="text1"/>
          <w:sz w:val="24"/>
          <w:szCs w:val="24"/>
        </w:rPr>
        <w:t>Ugovora o dodjeli bespovratnih sredstava</w:t>
      </w:r>
      <w:r w:rsidRPr="0075393B">
        <w:rPr>
          <w:rFonts w:asciiTheme="majorHAnsi" w:hAnsiTheme="majorHAnsi"/>
          <w:color w:val="000000" w:themeColor="text1"/>
          <w:sz w:val="24"/>
          <w:szCs w:val="24"/>
        </w:rPr>
        <w:t xml:space="preserve"> za projekte financirane iz europskih strukturnih i investicijskih fondova u financijskom razdoblju 2014. – 2020. kroz Operativni program </w:t>
      </w:r>
      <w:r w:rsidRPr="0075393B">
        <w:rPr>
          <w:rFonts w:asciiTheme="majorHAnsi" w:hAnsiTheme="majorHAnsi"/>
          <w:i/>
          <w:color w:val="000000" w:themeColor="text1"/>
          <w:sz w:val="24"/>
          <w:szCs w:val="24"/>
        </w:rPr>
        <w:t>Konkurentnost i kohezija 2014. – 2020.</w:t>
      </w:r>
      <w:r w:rsidRPr="0075393B">
        <w:rPr>
          <w:rFonts w:asciiTheme="majorHAnsi" w:hAnsiTheme="majorHAnsi"/>
          <w:color w:val="000000" w:themeColor="text1"/>
          <w:sz w:val="24"/>
          <w:szCs w:val="24"/>
        </w:rPr>
        <w:t xml:space="preserve"> </w:t>
      </w:r>
    </w:p>
    <w:p w:rsidR="00545527" w:rsidRDefault="00545527" w:rsidP="00545527">
      <w:pPr>
        <w:jc w:val="both"/>
        <w:rPr>
          <w:rFonts w:asciiTheme="majorHAnsi" w:hAnsiTheme="majorHAnsi" w:cs="Calibri"/>
          <w:bCs/>
          <w:color w:val="000000"/>
          <w:sz w:val="24"/>
          <w:szCs w:val="24"/>
        </w:rPr>
      </w:pPr>
      <w:r>
        <w:rPr>
          <w:rFonts w:asciiTheme="majorHAnsi" w:hAnsiTheme="majorHAnsi" w:cs="Arial"/>
          <w:bCs/>
          <w:color w:val="C00000"/>
          <w:sz w:val="24"/>
          <w:szCs w:val="24"/>
        </w:rPr>
        <w:tab/>
      </w:r>
      <w:r w:rsidRPr="0075393B">
        <w:rPr>
          <w:rFonts w:asciiTheme="majorHAnsi" w:hAnsiTheme="majorHAnsi" w:cs="Arial"/>
          <w:bCs/>
          <w:color w:val="000000" w:themeColor="text1"/>
          <w:sz w:val="24"/>
          <w:szCs w:val="24"/>
        </w:rPr>
        <w:t>U sklopu ove točke izvršeni su i radovi na adaptaciji ili održavanju više objekata u vlasništvu Grada pa su tako u izvještajnom razdoblju ugovoreni i započeli radovi na</w:t>
      </w:r>
      <w:r>
        <w:rPr>
          <w:rFonts w:asciiTheme="majorHAnsi" w:hAnsiTheme="majorHAnsi" w:cs="Calibri"/>
          <w:bCs/>
          <w:color w:val="000000"/>
          <w:sz w:val="24"/>
          <w:szCs w:val="24"/>
        </w:rPr>
        <w:t xml:space="preserve"> a</w:t>
      </w:r>
      <w:r>
        <w:rPr>
          <w:rFonts w:asciiTheme="majorHAnsi" w:hAnsiTheme="majorHAnsi" w:cs="Calibri"/>
          <w:bCs/>
          <w:sz w:val="24"/>
          <w:szCs w:val="24"/>
        </w:rPr>
        <w:t>daptaciji</w:t>
      </w:r>
      <w:r w:rsidRPr="0071444B">
        <w:rPr>
          <w:rFonts w:asciiTheme="majorHAnsi" w:hAnsiTheme="majorHAnsi" w:cs="Calibri"/>
          <w:bCs/>
          <w:sz w:val="24"/>
          <w:szCs w:val="24"/>
        </w:rPr>
        <w:t xml:space="preserve"> krovišta zgrade vatrogasnog doma Ludbreg</w:t>
      </w:r>
      <w:r w:rsidRPr="0071444B">
        <w:rPr>
          <w:rFonts w:asciiTheme="majorHAnsi" w:hAnsiTheme="majorHAnsi" w:cs="Calibri"/>
          <w:color w:val="000000"/>
          <w:sz w:val="24"/>
          <w:szCs w:val="24"/>
        </w:rPr>
        <w:t xml:space="preserve"> </w:t>
      </w:r>
      <w:r>
        <w:rPr>
          <w:rFonts w:asciiTheme="majorHAnsi" w:hAnsiTheme="majorHAnsi" w:cs="Calibri"/>
          <w:color w:val="000000"/>
          <w:sz w:val="24"/>
          <w:szCs w:val="24"/>
        </w:rPr>
        <w:t xml:space="preserve">u vrijednosti od </w:t>
      </w:r>
      <w:r w:rsidRPr="0071444B">
        <w:rPr>
          <w:rFonts w:asciiTheme="majorHAnsi" w:hAnsiTheme="majorHAnsi" w:cs="Arial"/>
          <w:sz w:val="24"/>
          <w:szCs w:val="24"/>
        </w:rPr>
        <w:t>164.706,25</w:t>
      </w:r>
      <w:r>
        <w:rPr>
          <w:rFonts w:asciiTheme="majorHAnsi" w:hAnsiTheme="majorHAnsi" w:cs="Arial"/>
          <w:sz w:val="24"/>
          <w:szCs w:val="24"/>
        </w:rPr>
        <w:t xml:space="preserve"> kn, </w:t>
      </w:r>
      <w:r>
        <w:rPr>
          <w:rFonts w:asciiTheme="majorHAnsi" w:hAnsiTheme="majorHAnsi" w:cs="Calibri"/>
          <w:color w:val="000000"/>
          <w:sz w:val="24"/>
          <w:szCs w:val="24"/>
        </w:rPr>
        <w:t>uz sufinanciranje Ruralnog</w:t>
      </w:r>
      <w:r w:rsidRPr="0071444B">
        <w:rPr>
          <w:rFonts w:asciiTheme="majorHAnsi" w:hAnsiTheme="majorHAnsi" w:cs="Calibri"/>
          <w:color w:val="000000"/>
          <w:sz w:val="24"/>
          <w:szCs w:val="24"/>
        </w:rPr>
        <w:t xml:space="preserve"> fond</w:t>
      </w:r>
      <w:r>
        <w:rPr>
          <w:rFonts w:asciiTheme="majorHAnsi" w:hAnsiTheme="majorHAnsi" w:cs="Calibri"/>
          <w:color w:val="000000"/>
          <w:sz w:val="24"/>
          <w:szCs w:val="24"/>
        </w:rPr>
        <w:t xml:space="preserve">a EU u iznosu od </w:t>
      </w:r>
      <w:r w:rsidRPr="0071444B">
        <w:rPr>
          <w:rFonts w:asciiTheme="majorHAnsi" w:hAnsiTheme="majorHAnsi" w:cs="Calibri"/>
          <w:sz w:val="24"/>
          <w:szCs w:val="24"/>
        </w:rPr>
        <w:t>111.000,00</w:t>
      </w:r>
      <w:r>
        <w:rPr>
          <w:rFonts w:asciiTheme="majorHAnsi" w:hAnsiTheme="majorHAnsi" w:cs="Calibri"/>
          <w:sz w:val="24"/>
          <w:szCs w:val="24"/>
        </w:rPr>
        <w:t xml:space="preserve"> kn </w:t>
      </w:r>
      <w:r>
        <w:rPr>
          <w:rFonts w:asciiTheme="majorHAnsi" w:hAnsiTheme="majorHAnsi" w:cs="Calibri"/>
          <w:color w:val="000000"/>
          <w:sz w:val="24"/>
          <w:szCs w:val="24"/>
        </w:rPr>
        <w:t>(</w:t>
      </w:r>
      <w:r w:rsidRPr="0071444B">
        <w:rPr>
          <w:rFonts w:asciiTheme="majorHAnsi" w:hAnsiTheme="majorHAnsi" w:cs="Calibri"/>
          <w:color w:val="000000"/>
          <w:sz w:val="24"/>
          <w:szCs w:val="24"/>
        </w:rPr>
        <w:t>67,3%</w:t>
      </w:r>
      <w:r>
        <w:rPr>
          <w:rFonts w:asciiTheme="majorHAnsi" w:hAnsiTheme="majorHAnsi" w:cs="Calibri"/>
          <w:color w:val="000000"/>
          <w:sz w:val="24"/>
          <w:szCs w:val="24"/>
        </w:rPr>
        <w:t xml:space="preserve">). </w:t>
      </w:r>
    </w:p>
    <w:p w:rsidR="00545527" w:rsidRDefault="00545527" w:rsidP="00545527">
      <w:pPr>
        <w:pStyle w:val="Tekstkomentara"/>
        <w:tabs>
          <w:tab w:val="left" w:pos="426"/>
        </w:tabs>
        <w:jc w:val="both"/>
        <w:rPr>
          <w:rFonts w:asciiTheme="majorHAnsi" w:hAnsiTheme="majorHAnsi" w:cs="Calibri"/>
          <w:bCs/>
          <w:color w:val="000000"/>
          <w:sz w:val="24"/>
          <w:szCs w:val="24"/>
        </w:rPr>
      </w:pPr>
      <w:r>
        <w:rPr>
          <w:rFonts w:asciiTheme="majorHAnsi" w:hAnsiTheme="majorHAnsi" w:cs="Calibri"/>
          <w:bCs/>
          <w:color w:val="000000"/>
          <w:sz w:val="24"/>
          <w:szCs w:val="24"/>
        </w:rPr>
        <w:tab/>
        <w:t>Osim navedenih, izvršeni su i radovi</w:t>
      </w:r>
      <w:r w:rsidRPr="0071444B">
        <w:rPr>
          <w:rFonts w:asciiTheme="majorHAnsi" w:hAnsiTheme="majorHAnsi" w:cs="Calibri"/>
          <w:bCs/>
          <w:color w:val="000000"/>
          <w:sz w:val="24"/>
          <w:szCs w:val="24"/>
        </w:rPr>
        <w:t xml:space="preserve"> na zamjeni dotrajalih </w:t>
      </w:r>
      <w:proofErr w:type="spellStart"/>
      <w:r w:rsidRPr="0071444B">
        <w:rPr>
          <w:rFonts w:asciiTheme="majorHAnsi" w:hAnsiTheme="majorHAnsi" w:cs="Calibri"/>
          <w:bCs/>
          <w:color w:val="000000"/>
          <w:sz w:val="24"/>
          <w:szCs w:val="24"/>
        </w:rPr>
        <w:t>toplovodnih</w:t>
      </w:r>
      <w:proofErr w:type="spellEnd"/>
      <w:r w:rsidRPr="0071444B">
        <w:rPr>
          <w:rFonts w:asciiTheme="majorHAnsi" w:hAnsiTheme="majorHAnsi" w:cs="Calibri"/>
          <w:bCs/>
          <w:color w:val="000000"/>
          <w:sz w:val="24"/>
          <w:szCs w:val="24"/>
        </w:rPr>
        <w:t xml:space="preserve"> kotlova  sa kondenzacijskim </w:t>
      </w:r>
      <w:proofErr w:type="spellStart"/>
      <w:r w:rsidRPr="0071444B">
        <w:rPr>
          <w:rFonts w:asciiTheme="majorHAnsi" w:hAnsiTheme="majorHAnsi" w:cs="Calibri"/>
          <w:bCs/>
          <w:color w:val="000000"/>
          <w:sz w:val="24"/>
          <w:szCs w:val="24"/>
        </w:rPr>
        <w:t>toplovodnim</w:t>
      </w:r>
      <w:proofErr w:type="spellEnd"/>
      <w:r w:rsidRPr="0071444B">
        <w:rPr>
          <w:rFonts w:asciiTheme="majorHAnsi" w:hAnsiTheme="majorHAnsi" w:cs="Calibri"/>
          <w:bCs/>
          <w:color w:val="000000"/>
          <w:sz w:val="24"/>
          <w:szCs w:val="24"/>
        </w:rPr>
        <w:t xml:space="preserve"> uređajima</w:t>
      </w:r>
      <w:r>
        <w:rPr>
          <w:rFonts w:asciiTheme="majorHAnsi" w:hAnsiTheme="majorHAnsi" w:cs="Calibri"/>
          <w:bCs/>
          <w:color w:val="000000"/>
          <w:sz w:val="24"/>
          <w:szCs w:val="24"/>
        </w:rPr>
        <w:t xml:space="preserve"> za grijanje  na objektu „zgrada</w:t>
      </w:r>
      <w:r w:rsidRPr="0071444B">
        <w:rPr>
          <w:rFonts w:asciiTheme="majorHAnsi" w:hAnsiTheme="majorHAnsi" w:cs="Calibri"/>
          <w:bCs/>
          <w:color w:val="000000"/>
          <w:sz w:val="24"/>
          <w:szCs w:val="24"/>
        </w:rPr>
        <w:t xml:space="preserve"> suda“ u Ludbregu, </w:t>
      </w:r>
      <w:r>
        <w:rPr>
          <w:rFonts w:asciiTheme="majorHAnsi" w:hAnsiTheme="majorHAnsi" w:cs="Calibri"/>
          <w:bCs/>
          <w:color w:val="000000"/>
          <w:sz w:val="24"/>
          <w:szCs w:val="24"/>
        </w:rPr>
        <w:t xml:space="preserve">u sklopu kojega djeluje Glazbena škola, </w:t>
      </w:r>
      <w:r w:rsidRPr="0071444B">
        <w:rPr>
          <w:rFonts w:asciiTheme="majorHAnsi" w:hAnsiTheme="majorHAnsi" w:cs="Calibri"/>
          <w:bCs/>
          <w:color w:val="000000"/>
          <w:sz w:val="24"/>
          <w:szCs w:val="24"/>
        </w:rPr>
        <w:t>u vrijednosti od 1</w:t>
      </w:r>
      <w:r w:rsidRPr="0075393B">
        <w:rPr>
          <w:rFonts w:asciiTheme="majorHAnsi" w:hAnsiTheme="majorHAnsi" w:cs="Calibri"/>
          <w:bCs/>
          <w:color w:val="000000"/>
          <w:sz w:val="24"/>
          <w:szCs w:val="24"/>
        </w:rPr>
        <w:t xml:space="preserve">23.185,00 kn, uz sufinanciranje </w:t>
      </w:r>
      <w:r w:rsidRPr="0075393B">
        <w:rPr>
          <w:rFonts w:asciiTheme="majorHAnsi" w:hAnsiTheme="majorHAnsi" w:cs="Calibri"/>
          <w:bCs/>
          <w:color w:val="000000"/>
          <w:sz w:val="24"/>
          <w:szCs w:val="24"/>
        </w:rPr>
        <w:lastRenderedPageBreak/>
        <w:t>Ministarstva pravosuđa u iznosu od 41.612,00 kn (33;78%)</w:t>
      </w:r>
      <w:r>
        <w:rPr>
          <w:rFonts w:asciiTheme="majorHAnsi" w:hAnsiTheme="majorHAnsi" w:cs="Calibri"/>
          <w:bCs/>
          <w:color w:val="000000"/>
          <w:sz w:val="24"/>
          <w:szCs w:val="24"/>
        </w:rPr>
        <w:t xml:space="preserve">, a također je </w:t>
      </w:r>
      <w:r w:rsidRPr="0075393B">
        <w:rPr>
          <w:rFonts w:asciiTheme="majorHAnsi" w:hAnsiTheme="majorHAnsi" w:cs="Calibri"/>
          <w:bCs/>
          <w:color w:val="000000"/>
          <w:sz w:val="24"/>
          <w:szCs w:val="24"/>
        </w:rPr>
        <w:t xml:space="preserve">izvršena </w:t>
      </w:r>
      <w:r>
        <w:rPr>
          <w:rFonts w:asciiTheme="majorHAnsi" w:hAnsiTheme="majorHAnsi" w:cs="Calibri"/>
          <w:bCs/>
          <w:color w:val="000000"/>
          <w:sz w:val="24"/>
          <w:szCs w:val="24"/>
        </w:rPr>
        <w:t xml:space="preserve">i </w:t>
      </w:r>
      <w:r w:rsidRPr="0075393B">
        <w:rPr>
          <w:rFonts w:asciiTheme="majorHAnsi" w:hAnsiTheme="majorHAnsi" w:cs="Calibri"/>
          <w:bCs/>
          <w:color w:val="000000"/>
          <w:sz w:val="24"/>
          <w:szCs w:val="24"/>
        </w:rPr>
        <w:t xml:space="preserve">ugradnja sustava za otklanjanje kapilarne vlage u zidovima zgrade gradske uprave (2 </w:t>
      </w:r>
      <w:proofErr w:type="spellStart"/>
      <w:r w:rsidRPr="0075393B">
        <w:rPr>
          <w:rFonts w:asciiTheme="majorHAnsi" w:hAnsiTheme="majorHAnsi" w:cs="Calibri"/>
          <w:bCs/>
          <w:color w:val="000000"/>
          <w:sz w:val="24"/>
          <w:szCs w:val="24"/>
        </w:rPr>
        <w:t>kpl</w:t>
      </w:r>
      <w:proofErr w:type="spellEnd"/>
      <w:r w:rsidRPr="0075393B">
        <w:rPr>
          <w:rFonts w:asciiTheme="majorHAnsi" w:hAnsiTheme="majorHAnsi" w:cs="Calibri"/>
          <w:bCs/>
          <w:color w:val="000000"/>
          <w:sz w:val="24"/>
          <w:szCs w:val="24"/>
        </w:rPr>
        <w:t xml:space="preserve">)  kao i radovi na popravku fasade </w:t>
      </w:r>
      <w:proofErr w:type="spellStart"/>
      <w:r w:rsidRPr="0075393B">
        <w:rPr>
          <w:rFonts w:asciiTheme="majorHAnsi" w:hAnsiTheme="majorHAnsi" w:cs="Calibri"/>
          <w:bCs/>
          <w:color w:val="000000"/>
          <w:sz w:val="24"/>
          <w:szCs w:val="24"/>
        </w:rPr>
        <w:t>društv</w:t>
      </w:r>
      <w:proofErr w:type="spellEnd"/>
      <w:r w:rsidRPr="0075393B">
        <w:rPr>
          <w:rFonts w:asciiTheme="majorHAnsi" w:hAnsiTheme="majorHAnsi" w:cs="Calibri"/>
          <w:bCs/>
          <w:color w:val="000000"/>
          <w:sz w:val="24"/>
          <w:szCs w:val="24"/>
        </w:rPr>
        <w:t xml:space="preserve">. doma u </w:t>
      </w:r>
      <w:proofErr w:type="spellStart"/>
      <w:r w:rsidRPr="0075393B">
        <w:rPr>
          <w:rFonts w:asciiTheme="majorHAnsi" w:hAnsiTheme="majorHAnsi" w:cs="Calibri"/>
          <w:bCs/>
          <w:color w:val="000000"/>
          <w:sz w:val="24"/>
          <w:szCs w:val="24"/>
        </w:rPr>
        <w:t>Poljancu</w:t>
      </w:r>
      <w:proofErr w:type="spellEnd"/>
      <w:r w:rsidRPr="0075393B">
        <w:rPr>
          <w:rFonts w:asciiTheme="majorHAnsi" w:hAnsiTheme="majorHAnsi" w:cs="Calibri"/>
          <w:bCs/>
          <w:color w:val="000000"/>
          <w:sz w:val="24"/>
          <w:szCs w:val="24"/>
        </w:rPr>
        <w:t>.</w:t>
      </w:r>
    </w:p>
    <w:p w:rsidR="00967397" w:rsidRPr="00FD0F50" w:rsidRDefault="00967397" w:rsidP="00545527">
      <w:pPr>
        <w:pStyle w:val="Tekstkomentara"/>
        <w:tabs>
          <w:tab w:val="left" w:pos="426"/>
        </w:tabs>
        <w:jc w:val="both"/>
        <w:rPr>
          <w:rFonts w:asciiTheme="majorHAnsi" w:hAnsiTheme="majorHAnsi" w:cs="Arial"/>
          <w:bCs/>
          <w:iCs/>
          <w:color w:val="C00000"/>
          <w:sz w:val="24"/>
          <w:szCs w:val="24"/>
        </w:rPr>
      </w:pPr>
    </w:p>
    <w:p w:rsidR="00545527" w:rsidRPr="00967397" w:rsidRDefault="00545527" w:rsidP="00D7088D">
      <w:pPr>
        <w:pStyle w:val="Tijeloteksta"/>
        <w:numPr>
          <w:ilvl w:val="0"/>
          <w:numId w:val="2"/>
        </w:numPr>
        <w:jc w:val="both"/>
        <w:rPr>
          <w:rFonts w:ascii="Cambria" w:hAnsi="Cambria"/>
          <w:color w:val="FF0000"/>
          <w:sz w:val="28"/>
          <w:szCs w:val="28"/>
        </w:rPr>
      </w:pPr>
      <w:r w:rsidRPr="00967397">
        <w:rPr>
          <w:rFonts w:ascii="Cambria" w:hAnsi="Cambria"/>
          <w:b/>
          <w:color w:val="FF0000"/>
          <w:sz w:val="28"/>
          <w:szCs w:val="28"/>
        </w:rPr>
        <w:t>KOMUNALNI SUSTAV, IMOVINA I URBANIZAM</w:t>
      </w:r>
    </w:p>
    <w:p w:rsidR="00545527" w:rsidRDefault="00545527" w:rsidP="00545527">
      <w:pPr>
        <w:spacing w:after="120"/>
        <w:jc w:val="both"/>
        <w:rPr>
          <w:rFonts w:ascii="Cambria" w:hAnsi="Cambria" w:cs="Arial"/>
          <w:iCs/>
          <w:sz w:val="24"/>
          <w:szCs w:val="24"/>
        </w:rPr>
      </w:pPr>
    </w:p>
    <w:p w:rsidR="00545527" w:rsidRPr="00466A46" w:rsidRDefault="00545527" w:rsidP="00545527">
      <w:pPr>
        <w:ind w:firstLine="708"/>
        <w:rPr>
          <w:rFonts w:ascii="Cambria" w:hAnsi="Cambria" w:cs="Arial"/>
          <w:b/>
          <w:sz w:val="24"/>
          <w:szCs w:val="24"/>
        </w:rPr>
      </w:pPr>
      <w:r w:rsidRPr="00466A46">
        <w:rPr>
          <w:rFonts w:ascii="Cambria" w:hAnsi="Cambria"/>
          <w:b/>
          <w:sz w:val="24"/>
          <w:szCs w:val="24"/>
        </w:rPr>
        <w:t xml:space="preserve">IV. 1.  </w:t>
      </w:r>
      <w:r w:rsidRPr="00466A46">
        <w:rPr>
          <w:rFonts w:ascii="Cambria" w:hAnsi="Cambria" w:cs="Arial"/>
          <w:b/>
          <w:sz w:val="24"/>
          <w:szCs w:val="24"/>
        </w:rPr>
        <w:t xml:space="preserve"> KOMUNALNO, POLJOPRIVREDNO I PROMETNO REDARSTVO</w:t>
      </w:r>
    </w:p>
    <w:p w:rsidR="00545527" w:rsidRDefault="00545527" w:rsidP="00545527">
      <w:pPr>
        <w:jc w:val="both"/>
        <w:rPr>
          <w:rFonts w:ascii="Cambria" w:hAnsi="Cambria" w:cs="Arial"/>
          <w:sz w:val="24"/>
          <w:szCs w:val="24"/>
        </w:rPr>
      </w:pP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U  drugoj polovici 2019. g., na području Grada Ludbrega obavljeno je 40 očevida zapuštenih parcela, te je izdano 20 rješenja u vezi privođenja katastarskih čestica svojoj svrsi, a u cilju uređenja naselja.</w:t>
      </w:r>
    </w:p>
    <w:p w:rsidR="00545527" w:rsidRDefault="00545527" w:rsidP="00545527">
      <w:pPr>
        <w:jc w:val="both"/>
        <w:rPr>
          <w:rFonts w:ascii="Cambria" w:hAnsi="Cambria" w:cs="Arial"/>
          <w:sz w:val="24"/>
          <w:szCs w:val="24"/>
        </w:rPr>
      </w:pPr>
      <w:r>
        <w:rPr>
          <w:rFonts w:ascii="Cambria" w:hAnsi="Cambria" w:cs="Arial"/>
          <w:sz w:val="24"/>
          <w:szCs w:val="24"/>
        </w:rPr>
        <w:tab/>
        <w:t xml:space="preserve">Prema Odluci o nerazvrstanim cestama Grada Ludbrega postupalo se u 7 slučajeva, gdje su prekršitelji nakon izrečene opomene postupili po nalogu komunalnog redarstva, a u svezi čišćenja zaštitnog pojasa ceste, zbog smanjene vidljivosti u prometu, a koje je bilo uzrokovano </w:t>
      </w:r>
      <w:proofErr w:type="spellStart"/>
      <w:r>
        <w:rPr>
          <w:rFonts w:ascii="Cambria" w:hAnsi="Cambria" w:cs="Arial"/>
          <w:sz w:val="24"/>
          <w:szCs w:val="24"/>
        </w:rPr>
        <w:t>neuređenjem</w:t>
      </w:r>
      <w:proofErr w:type="spellEnd"/>
      <w:r>
        <w:rPr>
          <w:rFonts w:ascii="Cambria" w:hAnsi="Cambria" w:cs="Arial"/>
          <w:sz w:val="24"/>
          <w:szCs w:val="24"/>
        </w:rPr>
        <w:t xml:space="preserve"> drveća i grmlja koje raste uz među nerazvrstane ceste.</w:t>
      </w:r>
    </w:p>
    <w:p w:rsidR="00545527" w:rsidRDefault="00545527" w:rsidP="00545527">
      <w:pPr>
        <w:ind w:firstLine="708"/>
        <w:jc w:val="both"/>
        <w:rPr>
          <w:rFonts w:ascii="Cambria" w:hAnsi="Cambria" w:cs="Arial"/>
          <w:sz w:val="24"/>
          <w:szCs w:val="24"/>
        </w:rPr>
      </w:pPr>
      <w:r>
        <w:rPr>
          <w:rFonts w:ascii="Cambria" w:hAnsi="Cambria" w:cs="Arial"/>
          <w:sz w:val="24"/>
          <w:szCs w:val="24"/>
        </w:rPr>
        <w:t>Sukladno Odluci o agrotehničkim mjera poslano je 10 upozorenja u svezi uklanjanja ambrozije s nekretnine.</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Poslano je 6 opomena u vezi obveznog zbrinjavanja otpada kako bi sklopili ugovor sa komunalnim poduzećem Lukom d.o.o. i uključili se u obvezno zbrinjavanje otpada. Ujedno je bilo poslano 5 opomena zbog nepropisnog spaljivanja otpada na dvorištima i vrtovima.</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Izdano je 9 obavijesti o počinjenom prekršaju, što od strane prometnog redarstva što od strane komunalnog redarstva te je naplaćeno 5.728,13 kn prekršajnih kazni, s time da su neki od predmeta, sa većim prekršajnim kaznama na prekršajnom sudu te se očekuje i više financijske koristi u navedenom vremenskom razdoblju. Ujedno je izdano 10-tak opomena o počinjenom prekršaju za automobile koji su prvi put u prekršaju.</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Iz dijela Zakona o građevinskoj inspekciji možemo navesti dva bitna nadzora koja su oba poslana građevinskoj inspekciji kako bi se provjerila legalnost gradnje i da li postoji izvršna građevinska dozvola.</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Nadalje, izdano je 29 odobrenja za korištenje javnih površina, ukupnog prihoda od 13.529,25 kn.</w:t>
      </w:r>
      <w:r>
        <w:rPr>
          <w:rFonts w:ascii="Cambria" w:hAnsi="Cambria" w:cs="Arial"/>
          <w:color w:val="FF0000"/>
          <w:sz w:val="24"/>
          <w:szCs w:val="24"/>
        </w:rPr>
        <w:t xml:space="preserve"> </w:t>
      </w:r>
      <w:r>
        <w:rPr>
          <w:rFonts w:ascii="Cambria" w:hAnsi="Cambria" w:cs="Arial"/>
          <w:sz w:val="24"/>
          <w:szCs w:val="24"/>
        </w:rPr>
        <w:t xml:space="preserve">U komunalnom redarstvu su obavljeni i svi poslovi u vezi prodaje, naplate i kontrole tržnih mjesta za Svetu nedjelju, te je time postignuti financijski učinak u iznosu od 546.204,00 kn. Napravljeni su i svi poslovi u vezi privremenih strujnih priključaka za Svetu nedjelju gdje se prema potrebi od HEP-a zatražilo privremene priključke na EE, kako bi izlagači imali primjerene uvjete za rad. </w:t>
      </w:r>
    </w:p>
    <w:p w:rsidR="00545527" w:rsidRDefault="00545527" w:rsidP="00545527">
      <w:pPr>
        <w:jc w:val="both"/>
        <w:rPr>
          <w:rFonts w:ascii="Cambria" w:hAnsi="Cambria" w:cs="Arial"/>
          <w:sz w:val="24"/>
          <w:szCs w:val="24"/>
        </w:rPr>
      </w:pPr>
      <w:r>
        <w:rPr>
          <w:rFonts w:ascii="Cambria" w:hAnsi="Cambria" w:cs="Arial"/>
          <w:color w:val="FF0000"/>
          <w:sz w:val="24"/>
          <w:szCs w:val="24"/>
        </w:rPr>
        <w:tab/>
        <w:t xml:space="preserve"> </w:t>
      </w:r>
      <w:r>
        <w:rPr>
          <w:rFonts w:ascii="Cambria" w:hAnsi="Cambria" w:cs="Arial"/>
          <w:sz w:val="24"/>
          <w:szCs w:val="24"/>
        </w:rPr>
        <w:t>Naplaćene su dvije štete od osiguranja, zbog uništavanja javne imovine prilikom prometnih nesreća.</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 xml:space="preserve">Poslano je 10-tak izvješća i dopisa županiji o stanju okoliša i ostalim zahtjevima. Upućeno je 15 dopisa Županijskoj upravi za ceste i Hrvatskim cestama, u svrhu poboljšanja stanja sigurnosti cestovnog prometa na području Grada Ludbrega, te 4 dopisa Hrvatskim vodama u svrhu poboljšanja funkcionalnosti odvodnih kanala na području Grada Ludbrega, a iz njihove nadležnosti. </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 xml:space="preserve">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voda,provođenje potrebnih DDD mjera, redoviti kontrolni pregledi dječjih igrališta, izdavanje Rješenja o postavljanju reklamnih predmeta. </w:t>
      </w:r>
    </w:p>
    <w:p w:rsidR="00545527" w:rsidRDefault="00545527" w:rsidP="00545527">
      <w:pPr>
        <w:jc w:val="both"/>
        <w:rPr>
          <w:rFonts w:ascii="Cambria" w:hAnsi="Cambria" w:cs="Arial"/>
          <w:sz w:val="24"/>
          <w:szCs w:val="24"/>
        </w:rPr>
      </w:pPr>
      <w:r>
        <w:rPr>
          <w:rFonts w:ascii="Cambria" w:hAnsi="Cambria" w:cs="Arial"/>
          <w:sz w:val="24"/>
          <w:szCs w:val="24"/>
        </w:rPr>
        <w:tab/>
        <w:t>Napravljene su izmjene postojećih Ugovora o zakupu neizgrađenog građevinskog zemljišta za poljoprivrednu obradu, zbog prodaje čestica u vlasništvu Grada Ludbrega, a koje su bile dio Ugovora.</w:t>
      </w:r>
    </w:p>
    <w:p w:rsidR="00545527" w:rsidRDefault="00545527" w:rsidP="00545527">
      <w:pPr>
        <w:jc w:val="both"/>
        <w:rPr>
          <w:rFonts w:ascii="Cambria" w:hAnsi="Cambria" w:cs="Arial"/>
          <w:sz w:val="24"/>
          <w:szCs w:val="24"/>
        </w:rPr>
      </w:pPr>
      <w:r>
        <w:rPr>
          <w:rFonts w:ascii="Cambria" w:hAnsi="Cambria" w:cs="Arial"/>
          <w:sz w:val="24"/>
          <w:szCs w:val="24"/>
        </w:rPr>
        <w:lastRenderedPageBreak/>
        <w:tab/>
        <w:t>Prilikom odrađivanja poslova evidencije komunalne infrastrukture, a koje je bilo inicijativa cijelog Odsjeka, napravljena je ažuriranje i evidencija zelenih površina te je sve usklađeno sa tvrtkom Lukom d.o.o., kako bi se znalo koje se zelene površine održavaju te da se može napraviti realni proračun troškova košenja, a koje se s godinama mijenjaju te je bilo potrebno uskladiti sa stvarnim stanjem na terenu.</w:t>
      </w:r>
    </w:p>
    <w:p w:rsidR="00545527" w:rsidRDefault="00545527" w:rsidP="00545527">
      <w:pPr>
        <w:jc w:val="both"/>
        <w:rPr>
          <w:rFonts w:ascii="Cambria" w:hAnsi="Cambria" w:cs="Arial"/>
          <w:color w:val="FF0000"/>
          <w:sz w:val="24"/>
          <w:szCs w:val="24"/>
        </w:rPr>
      </w:pPr>
    </w:p>
    <w:p w:rsidR="00545527" w:rsidRDefault="00545527" w:rsidP="00545527">
      <w:pPr>
        <w:jc w:val="both"/>
        <w:rPr>
          <w:rFonts w:ascii="Cambria" w:hAnsi="Cambria" w:cs="Arial"/>
          <w:sz w:val="24"/>
          <w:szCs w:val="24"/>
        </w:rPr>
      </w:pPr>
      <w:r>
        <w:rPr>
          <w:rFonts w:ascii="Cambria" w:hAnsi="Cambria" w:cs="Arial"/>
          <w:color w:val="FF0000"/>
          <w:sz w:val="24"/>
          <w:szCs w:val="24"/>
        </w:rPr>
        <w:tab/>
        <w:t xml:space="preserve"> </w:t>
      </w:r>
      <w:r>
        <w:rPr>
          <w:rFonts w:ascii="Cambria" w:hAnsi="Cambria" w:cs="Arial"/>
          <w:sz w:val="24"/>
          <w:szCs w:val="24"/>
        </w:rPr>
        <w:t>U suradnji sa Policijskom upravom Varaždinskom, Županijskom upravom za  ceste, te Hrvatskim cestama konstantno se radi na prevenciji prometnih nesreća te se u skladu s time poduzimaju mjere kako bi se smanjio broj prometnih nesreća te broj poginulih ili ozlijeđenih u prometu. S tim ciljem, prometno redarstvo je po cijelom Gradu izvršilo pregled prometnih znakova te se zamijenilo one dotrajale, napravilo se prometno uređenje prometa na lokacijama gdje se utvrdila potreba.</w:t>
      </w:r>
    </w:p>
    <w:p w:rsidR="00545527" w:rsidRDefault="00545527" w:rsidP="00545527">
      <w:pPr>
        <w:ind w:firstLine="708"/>
        <w:jc w:val="both"/>
        <w:rPr>
          <w:rFonts w:asciiTheme="majorHAnsi" w:hAnsiTheme="majorHAnsi"/>
          <w:sz w:val="24"/>
          <w:szCs w:val="24"/>
          <w:shd w:val="clear" w:color="auto" w:fill="FFFFFF"/>
        </w:rPr>
      </w:pPr>
      <w:r>
        <w:rPr>
          <w:rFonts w:ascii="Cambria" w:hAnsi="Cambria" w:cs="Arial"/>
          <w:sz w:val="24"/>
          <w:szCs w:val="24"/>
        </w:rPr>
        <w:t xml:space="preserve"> U više navrata se pomagalo PP Ludbreg u utvrđivanju počinitelja prekršaja i kaznenih djela, a pregledavanjem snimaka od gradskog video nadzora.</w:t>
      </w:r>
      <w:r>
        <w:rPr>
          <w:rFonts w:asciiTheme="majorHAnsi" w:hAnsiTheme="majorHAnsi"/>
          <w:sz w:val="24"/>
          <w:szCs w:val="24"/>
          <w:shd w:val="clear" w:color="auto" w:fill="FFFFFF"/>
        </w:rPr>
        <w:tab/>
      </w:r>
    </w:p>
    <w:p w:rsidR="00545527" w:rsidRDefault="00545527" w:rsidP="00545527">
      <w:pPr>
        <w:ind w:firstLine="708"/>
        <w:jc w:val="both"/>
        <w:rPr>
          <w:rFonts w:asciiTheme="majorHAnsi" w:hAnsiTheme="majorHAnsi"/>
          <w:sz w:val="24"/>
          <w:szCs w:val="24"/>
          <w:shd w:val="clear" w:color="auto" w:fill="FFFFFF"/>
        </w:rPr>
      </w:pPr>
      <w:r>
        <w:rPr>
          <w:rFonts w:asciiTheme="majorHAnsi" w:hAnsiTheme="majorHAnsi"/>
          <w:sz w:val="24"/>
          <w:szCs w:val="24"/>
          <w:shd w:val="clear" w:color="auto" w:fill="FFFFFF"/>
        </w:rPr>
        <w:t xml:space="preserve">Prometno redarstvo je sudjelovalo u organizaciji Svete nedjelje na način da je izradom Prometnog elaborata ishodilo dozvolu od Policijske uprave Varaždinske za posebnu regulaciju prometa. </w:t>
      </w:r>
    </w:p>
    <w:p w:rsidR="00545527" w:rsidRDefault="00545527" w:rsidP="00545527">
      <w:pPr>
        <w:ind w:firstLine="708"/>
        <w:jc w:val="both"/>
        <w:rPr>
          <w:rFonts w:asciiTheme="majorHAnsi" w:hAnsiTheme="majorHAnsi"/>
          <w:sz w:val="24"/>
          <w:szCs w:val="24"/>
          <w:shd w:val="clear" w:color="auto" w:fill="FFFFFF"/>
        </w:rPr>
      </w:pPr>
      <w:r>
        <w:rPr>
          <w:rFonts w:asciiTheme="majorHAnsi" w:hAnsiTheme="majorHAnsi"/>
          <w:sz w:val="24"/>
          <w:szCs w:val="24"/>
          <w:shd w:val="clear" w:color="auto" w:fill="FFFFFF"/>
        </w:rPr>
        <w:t xml:space="preserve">Ishođena je sva potrebnu dokumentacija za uspostavljanje kružnog toka prometa u Ulici R. </w:t>
      </w:r>
      <w:proofErr w:type="spellStart"/>
      <w:r>
        <w:rPr>
          <w:rFonts w:asciiTheme="majorHAnsi" w:hAnsiTheme="majorHAnsi"/>
          <w:sz w:val="24"/>
          <w:szCs w:val="24"/>
          <w:shd w:val="clear" w:color="auto" w:fill="FFFFFF"/>
        </w:rPr>
        <w:t>Fizira</w:t>
      </w:r>
      <w:proofErr w:type="spellEnd"/>
      <w:r>
        <w:rPr>
          <w:rFonts w:asciiTheme="majorHAnsi" w:hAnsiTheme="majorHAnsi"/>
          <w:sz w:val="24"/>
          <w:szCs w:val="24"/>
          <w:shd w:val="clear" w:color="auto" w:fill="FFFFFF"/>
        </w:rPr>
        <w:t xml:space="preserve">, kao i usporivač prometa u </w:t>
      </w:r>
      <w:proofErr w:type="spellStart"/>
      <w:r>
        <w:rPr>
          <w:rFonts w:asciiTheme="majorHAnsi" w:hAnsiTheme="majorHAnsi"/>
          <w:sz w:val="24"/>
          <w:szCs w:val="24"/>
          <w:shd w:val="clear" w:color="auto" w:fill="FFFFFF"/>
        </w:rPr>
        <w:t>Globočecu</w:t>
      </w:r>
      <w:proofErr w:type="spellEnd"/>
      <w:r>
        <w:rPr>
          <w:rFonts w:asciiTheme="majorHAnsi" w:hAnsiTheme="majorHAnsi"/>
          <w:sz w:val="24"/>
          <w:szCs w:val="24"/>
          <w:shd w:val="clear" w:color="auto" w:fill="FFFFFF"/>
        </w:rPr>
        <w:t xml:space="preserve"> L. </w:t>
      </w:r>
    </w:p>
    <w:p w:rsidR="00545527" w:rsidRDefault="00545527" w:rsidP="00545527">
      <w:pPr>
        <w:ind w:firstLine="708"/>
        <w:jc w:val="both"/>
        <w:rPr>
          <w:rFonts w:asciiTheme="majorHAnsi" w:hAnsiTheme="majorHAnsi"/>
          <w:sz w:val="24"/>
          <w:szCs w:val="24"/>
          <w:shd w:val="clear" w:color="auto" w:fill="FFFFFF"/>
        </w:rPr>
      </w:pPr>
      <w:r>
        <w:rPr>
          <w:rFonts w:asciiTheme="majorHAnsi" w:hAnsiTheme="majorHAnsi"/>
          <w:sz w:val="24"/>
          <w:szCs w:val="24"/>
          <w:shd w:val="clear" w:color="auto" w:fill="FFFFFF"/>
        </w:rPr>
        <w:t xml:space="preserve">Skupljene su potrebne suglasnosti za postavljanje stupova javne rasvjete u naseljima gdje je to bilo potrebno, a ujedno se ishodila suglasnost od ŽUC-a za postavu stupova JR na njihovoj cesti. </w:t>
      </w:r>
    </w:p>
    <w:p w:rsidR="00545527" w:rsidRDefault="00545527" w:rsidP="00545527">
      <w:pPr>
        <w:ind w:firstLine="708"/>
        <w:jc w:val="both"/>
        <w:rPr>
          <w:rFonts w:asciiTheme="majorHAnsi" w:hAnsiTheme="majorHAnsi"/>
          <w:sz w:val="24"/>
          <w:szCs w:val="24"/>
          <w:shd w:val="clear" w:color="auto" w:fill="FFFFFF"/>
        </w:rPr>
      </w:pPr>
      <w:r>
        <w:rPr>
          <w:rFonts w:asciiTheme="majorHAnsi" w:hAnsiTheme="majorHAnsi"/>
          <w:sz w:val="24"/>
          <w:szCs w:val="24"/>
          <w:shd w:val="clear" w:color="auto" w:fill="FFFFFF"/>
        </w:rPr>
        <w:t xml:space="preserve">Prometno i komunalno redarstvo je sudjelovalo u svim poslovima vezano za postavljanje rampe kod restauratorskog centra, kako bi se spriječilo parkiranje kod dvorca. Ujedno, svi poslovi vezani na rampe kao i izdavanje daljinskih upravljača za rampe, odrađuje se u prometnom redarstvu, kao i izdavanje godišnjih povlaštenih parkirnih karata. </w:t>
      </w:r>
    </w:p>
    <w:p w:rsidR="00545527" w:rsidRDefault="00545527" w:rsidP="00545527">
      <w:pPr>
        <w:jc w:val="both"/>
        <w:rPr>
          <w:rFonts w:ascii="Cambria" w:hAnsi="Cambria" w:cs="Arial"/>
          <w:vanish/>
          <w:sz w:val="24"/>
          <w:szCs w:val="24"/>
        </w:rPr>
      </w:pPr>
      <w:r>
        <w:rPr>
          <w:rFonts w:ascii="Cambria" w:hAnsi="Cambria" w:cs="Arial"/>
          <w:color w:val="FF0000"/>
          <w:sz w:val="24"/>
          <w:szCs w:val="24"/>
        </w:rPr>
        <w:t xml:space="preserve"> </w:t>
      </w:r>
      <w:r>
        <w:rPr>
          <w:rFonts w:ascii="Cambria" w:hAnsi="Cambria" w:cs="Arial"/>
          <w:color w:val="FF0000"/>
          <w:sz w:val="24"/>
          <w:szCs w:val="24"/>
        </w:rPr>
        <w:tab/>
      </w:r>
      <w:r>
        <w:rPr>
          <w:rFonts w:ascii="Cambria" w:hAnsi="Cambria" w:cs="Arial"/>
          <w:vanish/>
          <w:sz w:val="24"/>
          <w:szCs w:val="24"/>
        </w:rPr>
        <w:t>Hrvatsak.</w:t>
      </w:r>
    </w:p>
    <w:p w:rsidR="00545527" w:rsidRDefault="00545527" w:rsidP="00545527">
      <w:pPr>
        <w:jc w:val="both"/>
        <w:rPr>
          <w:rFonts w:ascii="Cambria" w:hAnsi="Cambria" w:cs="Arial"/>
          <w:vanish/>
          <w:sz w:val="24"/>
          <w:szCs w:val="24"/>
        </w:rPr>
      </w:pPr>
    </w:p>
    <w:p w:rsidR="00545527" w:rsidRDefault="00545527" w:rsidP="00545527">
      <w:pPr>
        <w:jc w:val="both"/>
        <w:rPr>
          <w:rFonts w:ascii="Cambria" w:hAnsi="Cambria" w:cs="Arial"/>
          <w:sz w:val="24"/>
          <w:szCs w:val="24"/>
        </w:rPr>
      </w:pPr>
      <w:r>
        <w:rPr>
          <w:rFonts w:ascii="Cambria" w:hAnsi="Cambria" w:cs="Arial"/>
          <w:sz w:val="24"/>
          <w:szCs w:val="24"/>
        </w:rPr>
        <w:t xml:space="preserve">U drugih pola godine bile su 83 intervencije u suradnji sa Veterinarskom stanicom Ludbreg, od toga u vezi napuštenih pasa (17), kao i skupljanje lešina životinja s prometnica i javnih površina (66).  </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U zimsko vrijeme provođena je kontrola čišćenja snijega sa javnih površina od strane građana i pravnih osoba  i nije bilo potrebe za izricanjem prekršajnih mjera.</w:t>
      </w:r>
    </w:p>
    <w:p w:rsidR="00545527" w:rsidRDefault="00545527" w:rsidP="00545527">
      <w:pPr>
        <w:jc w:val="both"/>
        <w:rPr>
          <w:rFonts w:ascii="Cambria" w:hAnsi="Cambria" w:cs="Arial"/>
          <w:sz w:val="24"/>
          <w:szCs w:val="24"/>
        </w:rPr>
      </w:pPr>
      <w:r>
        <w:rPr>
          <w:rFonts w:ascii="Cambria" w:hAnsi="Cambria" w:cs="Arial"/>
          <w:color w:val="FF0000"/>
          <w:sz w:val="24"/>
          <w:szCs w:val="24"/>
        </w:rPr>
        <w:tab/>
      </w:r>
      <w:r>
        <w:rPr>
          <w:rFonts w:ascii="Cambria" w:hAnsi="Cambria" w:cs="Arial"/>
          <w:sz w:val="24"/>
          <w:szCs w:val="24"/>
        </w:rPr>
        <w:t xml:space="preserve">Nadalje, </w:t>
      </w:r>
      <w:proofErr w:type="spellStart"/>
      <w:r>
        <w:rPr>
          <w:rFonts w:ascii="Cambria" w:hAnsi="Cambria" w:cs="Arial"/>
          <w:sz w:val="24"/>
          <w:szCs w:val="24"/>
        </w:rPr>
        <w:t>Lukomu</w:t>
      </w:r>
      <w:proofErr w:type="spellEnd"/>
      <w:r>
        <w:rPr>
          <w:rFonts w:ascii="Cambria" w:hAnsi="Cambria" w:cs="Arial"/>
          <w:sz w:val="24"/>
          <w:szCs w:val="24"/>
        </w:rPr>
        <w:t xml:space="preserve"> d.o.o. naloženo je više od 50 radnji prema programu Redovnog održavanja komunalne infrastrukture te Ugovora o održavanju nerazvrstanih cesta Grada Ludbrega.</w:t>
      </w:r>
    </w:p>
    <w:p w:rsidR="00545527" w:rsidRPr="00466A46" w:rsidRDefault="00545527" w:rsidP="00545527">
      <w:pPr>
        <w:spacing w:after="120"/>
        <w:jc w:val="both"/>
        <w:rPr>
          <w:rFonts w:ascii="Cambria" w:hAnsi="Cambria" w:cs="Arial"/>
          <w:iCs/>
          <w:sz w:val="24"/>
          <w:szCs w:val="24"/>
        </w:rPr>
      </w:pPr>
    </w:p>
    <w:p w:rsidR="00545527" w:rsidRPr="00466A46" w:rsidRDefault="00545527" w:rsidP="00545527">
      <w:pPr>
        <w:autoSpaceDE w:val="0"/>
        <w:jc w:val="both"/>
        <w:rPr>
          <w:rFonts w:ascii="Cambria" w:hAnsi="Cambria" w:cs="Cambria"/>
          <w:sz w:val="24"/>
          <w:szCs w:val="24"/>
        </w:rPr>
      </w:pPr>
      <w:r w:rsidRPr="00466A46">
        <w:rPr>
          <w:rFonts w:ascii="Cambria" w:hAnsi="Cambria" w:cs="Cambria"/>
          <w:b/>
          <w:sz w:val="24"/>
          <w:szCs w:val="24"/>
        </w:rPr>
        <w:tab/>
        <w:t>IV. 2. IMOVINA (IMOVINSKO – PRAVNI  ODNOSI)</w:t>
      </w:r>
    </w:p>
    <w:p w:rsidR="00545527" w:rsidRPr="00466A46" w:rsidRDefault="00545527" w:rsidP="00545527">
      <w:pPr>
        <w:pStyle w:val="Naslov"/>
        <w:jc w:val="both"/>
        <w:rPr>
          <w:rFonts w:ascii="Cambria" w:hAnsi="Cambria" w:cs="Cambria"/>
          <w:szCs w:val="24"/>
        </w:rPr>
      </w:pPr>
    </w:p>
    <w:p w:rsidR="00545527" w:rsidRPr="00466A46" w:rsidRDefault="00545527" w:rsidP="00545527">
      <w:pPr>
        <w:jc w:val="both"/>
        <w:rPr>
          <w:rFonts w:ascii="Cambria" w:hAnsi="Cambria"/>
          <w:b/>
          <w:sz w:val="24"/>
          <w:szCs w:val="24"/>
        </w:rPr>
      </w:pPr>
      <w:r w:rsidRPr="00466A46">
        <w:rPr>
          <w:rFonts w:ascii="Cambria" w:hAnsi="Cambria"/>
          <w:b/>
          <w:sz w:val="24"/>
          <w:szCs w:val="24"/>
        </w:rPr>
        <w:tab/>
        <w:t>A.  KUPOPRODAJA NEKRETNINA</w:t>
      </w:r>
    </w:p>
    <w:p w:rsidR="00545527" w:rsidRPr="006D3AAD" w:rsidRDefault="00545527" w:rsidP="00545527">
      <w:pPr>
        <w:pStyle w:val="Naslov"/>
        <w:jc w:val="both"/>
        <w:rPr>
          <w:rFonts w:ascii="Cambria" w:hAnsi="Cambria"/>
          <w:b w:val="0"/>
          <w:szCs w:val="24"/>
        </w:rPr>
      </w:pPr>
    </w:p>
    <w:p w:rsidR="00545527" w:rsidRPr="006D3AAD" w:rsidRDefault="00545527" w:rsidP="00545527">
      <w:pPr>
        <w:pStyle w:val="Naslov"/>
        <w:jc w:val="both"/>
        <w:rPr>
          <w:rFonts w:ascii="Cambria" w:hAnsi="Cambria"/>
          <w:b w:val="0"/>
        </w:rPr>
      </w:pPr>
      <w:r w:rsidRPr="006D3AAD">
        <w:rPr>
          <w:rFonts w:ascii="Cambria" w:hAnsi="Cambria"/>
          <w:b w:val="0"/>
        </w:rPr>
        <w:tab/>
        <w:t xml:space="preserve">U izvještajnom razdoblju, sukladno Rješenju Gradskog vijeća Grada Ludbrega, donesene na 16. sjednici održane 14.10.2019., kojim je prihvatilo ponudu kupca: </w:t>
      </w:r>
      <w:r w:rsidRPr="006D3AAD">
        <w:rPr>
          <w:rFonts w:ascii="Cambria" w:hAnsi="Cambria"/>
        </w:rPr>
        <w:t xml:space="preserve">Ervin Horvat, </w:t>
      </w:r>
      <w:r w:rsidRPr="006D3AAD">
        <w:rPr>
          <w:rFonts w:ascii="Cambria" w:hAnsi="Cambria"/>
          <w:b w:val="0"/>
        </w:rPr>
        <w:t xml:space="preserve">Ludbreg, </w:t>
      </w:r>
      <w:proofErr w:type="spellStart"/>
      <w:r w:rsidRPr="006D3AAD">
        <w:rPr>
          <w:rFonts w:ascii="Cambria" w:hAnsi="Cambria"/>
          <w:b w:val="0"/>
        </w:rPr>
        <w:t>Frankopanska</w:t>
      </w:r>
      <w:proofErr w:type="spellEnd"/>
      <w:r w:rsidRPr="006D3AAD">
        <w:rPr>
          <w:rFonts w:ascii="Cambria" w:hAnsi="Cambria"/>
          <w:b w:val="0"/>
        </w:rPr>
        <w:t xml:space="preserve"> ulica 48, OIB:43918191055, kao vlasnik obrta: STROJARSTVO "HORVAT PRODUCTION"</w:t>
      </w:r>
      <w:r w:rsidRPr="006D3AAD">
        <w:rPr>
          <w:rFonts w:ascii="Cambria" w:hAnsi="Cambria"/>
        </w:rPr>
        <w:t xml:space="preserve"> </w:t>
      </w:r>
      <w:r w:rsidRPr="006D3AAD">
        <w:rPr>
          <w:rFonts w:ascii="Cambria" w:hAnsi="Cambria"/>
          <w:b w:val="0"/>
        </w:rPr>
        <w:t xml:space="preserve">- Ervin Horvat, Ludbreg, Gospodarska ulica 6, za kupnju zemljišta u „Gospodarskoj zoni istok“ u Ludbregu, s istim je dana 22.10.2019. sklopljen Ugovor o kupoprodaji </w:t>
      </w:r>
      <w:proofErr w:type="spellStart"/>
      <w:r w:rsidRPr="006D3AAD">
        <w:rPr>
          <w:rFonts w:ascii="Cambria" w:hAnsi="Cambria"/>
          <w:b w:val="0"/>
        </w:rPr>
        <w:t>čkbr</w:t>
      </w:r>
      <w:proofErr w:type="spellEnd"/>
      <w:r w:rsidRPr="006D3AAD">
        <w:rPr>
          <w:rFonts w:ascii="Cambria" w:hAnsi="Cambria"/>
          <w:b w:val="0"/>
        </w:rPr>
        <w:t xml:space="preserve"> 2032/12 od 3162 m2 u </w:t>
      </w:r>
      <w:proofErr w:type="spellStart"/>
      <w:r w:rsidRPr="006D3AAD">
        <w:rPr>
          <w:rFonts w:ascii="Cambria" w:hAnsi="Cambria"/>
          <w:b w:val="0"/>
        </w:rPr>
        <w:t>k.o</w:t>
      </w:r>
      <w:proofErr w:type="spellEnd"/>
      <w:r w:rsidRPr="006D3AAD">
        <w:rPr>
          <w:rFonts w:ascii="Cambria" w:hAnsi="Cambria"/>
          <w:b w:val="0"/>
        </w:rPr>
        <w:t>. Ludbreg, za ukupnu kupoprodajnu cijenu u</w:t>
      </w:r>
      <w:r w:rsidRPr="006D3AAD">
        <w:rPr>
          <w:rFonts w:ascii="Cambria" w:hAnsi="Cambria"/>
          <w:b w:val="0"/>
          <w:szCs w:val="24"/>
        </w:rPr>
        <w:t xml:space="preserve"> iznosu od 332.010,00 kn, s time da je kupac bio obvezan uplatiti 60% od iznosa ponuđene kupoprodajne cijene, </w:t>
      </w:r>
      <w:proofErr w:type="spellStart"/>
      <w:r w:rsidRPr="006D3AAD">
        <w:rPr>
          <w:rFonts w:ascii="Cambria" w:hAnsi="Cambria"/>
          <w:b w:val="0"/>
          <w:szCs w:val="24"/>
        </w:rPr>
        <w:t>tj</w:t>
      </w:r>
      <w:proofErr w:type="spellEnd"/>
      <w:r w:rsidRPr="006D3AAD">
        <w:rPr>
          <w:rFonts w:ascii="Cambria" w:hAnsi="Cambria"/>
          <w:b w:val="0"/>
          <w:szCs w:val="24"/>
        </w:rPr>
        <w:t xml:space="preserve">. iznos od 199.206,00 kn, </w:t>
      </w:r>
      <w:r w:rsidRPr="006D3AAD">
        <w:rPr>
          <w:rFonts w:ascii="Cambria" w:hAnsi="Cambria"/>
          <w:b w:val="0"/>
        </w:rPr>
        <w:t>jer je bio oslobođen plaćanja 40% iznosa kupoprodajne cijene s obzirom da se u poslovnom planu svoje ponude obvezao na zapošljavanje 16 novozaposlenih radnika s područja Grada Ludbrega na minimalno godinu dana.</w:t>
      </w:r>
    </w:p>
    <w:p w:rsidR="00545527" w:rsidRPr="006D3AAD" w:rsidRDefault="00545527" w:rsidP="00545527">
      <w:pPr>
        <w:pStyle w:val="Naslov"/>
        <w:jc w:val="both"/>
        <w:rPr>
          <w:rFonts w:ascii="Cambria" w:hAnsi="Cambria"/>
          <w:b w:val="0"/>
        </w:rPr>
      </w:pPr>
      <w:r w:rsidRPr="006D3AAD">
        <w:rPr>
          <w:rFonts w:ascii="Cambria" w:hAnsi="Cambria"/>
          <w:b w:val="0"/>
        </w:rPr>
        <w:lastRenderedPageBreak/>
        <w:tab/>
        <w:t xml:space="preserve">Također, sukladno Rješenju Gradskog vijeća Grada Ludbrega, donesene na 16. sjednici održane 14.10.2019., kojim je prihvatilo ponudu kupca: </w:t>
      </w:r>
      <w:r w:rsidRPr="006D3AAD">
        <w:rPr>
          <w:rFonts w:ascii="Cambria" w:hAnsi="Cambria"/>
        </w:rPr>
        <w:t>BOMARK PAK d.o.o.</w:t>
      </w:r>
      <w:r w:rsidRPr="006D3AAD">
        <w:rPr>
          <w:rFonts w:ascii="Cambria" w:hAnsi="Cambria"/>
          <w:b w:val="0"/>
        </w:rPr>
        <w:t>, Varaždin, Ivana Severa 15, OIB:86546227340, za kupnju zemljišta u „Gospodarskoj zoni sjever“ u Ludbregu, s istim je dana 20.11.2019. sklopljen Ugovor o kupoprodaji zemljišta ukupne površine od 74517 m2, za ukupnu kupoprodajnu cijenu u</w:t>
      </w:r>
      <w:r w:rsidRPr="006D3AAD">
        <w:rPr>
          <w:rFonts w:ascii="Cambria" w:hAnsi="Cambria"/>
          <w:b w:val="0"/>
          <w:szCs w:val="24"/>
        </w:rPr>
        <w:t xml:space="preserve"> iznosu od 7.451.700,00 kn, s time da je kupac bio obvezan uplatiti 80% od iznosa ponuđene kupoprodajne cijene, </w:t>
      </w:r>
      <w:proofErr w:type="spellStart"/>
      <w:r w:rsidRPr="006D3AAD">
        <w:rPr>
          <w:rFonts w:ascii="Cambria" w:hAnsi="Cambria"/>
          <w:b w:val="0"/>
          <w:szCs w:val="24"/>
        </w:rPr>
        <w:t>tj</w:t>
      </w:r>
      <w:proofErr w:type="spellEnd"/>
      <w:r w:rsidRPr="006D3AAD">
        <w:rPr>
          <w:rFonts w:ascii="Cambria" w:hAnsi="Cambria"/>
          <w:b w:val="0"/>
          <w:szCs w:val="24"/>
        </w:rPr>
        <w:t xml:space="preserve">. iznos od 5.961.360,00 kn, </w:t>
      </w:r>
      <w:r w:rsidRPr="006D3AAD">
        <w:rPr>
          <w:rFonts w:ascii="Cambria" w:hAnsi="Cambria"/>
          <w:b w:val="0"/>
        </w:rPr>
        <w:t>jer je bio oslobođen plaćanja 20% iznosa kupoprodajne cijene s obzirom da se u poslovnom planu svoje ponude obvezao na zapošljavanje 6 novozaposlenih radnika s područja Grada Ludbrega na minimalno godinu dana.</w:t>
      </w:r>
    </w:p>
    <w:p w:rsidR="00545527" w:rsidRPr="006D3AAD" w:rsidRDefault="00545527" w:rsidP="00545527">
      <w:pPr>
        <w:pStyle w:val="Naslov"/>
        <w:jc w:val="both"/>
        <w:rPr>
          <w:rFonts w:ascii="Cambria" w:hAnsi="Cambria"/>
          <w:b w:val="0"/>
        </w:rPr>
      </w:pPr>
      <w:r w:rsidRPr="006D3AAD">
        <w:rPr>
          <w:rFonts w:ascii="Cambria" w:hAnsi="Cambria"/>
          <w:b w:val="0"/>
        </w:rPr>
        <w:tab/>
      </w:r>
      <w:r w:rsidRPr="006D3AAD">
        <w:rPr>
          <w:rFonts w:ascii="Cambria" w:hAnsi="Cambria"/>
        </w:rPr>
        <w:t>Radi mogućnosti formiranja građevinskih parcela u „Gospodarskoj zoni sjever“ u Ludbregu, Grad Ludbreg je otkupio sljedeće zemljište</w:t>
      </w:r>
      <w:r w:rsidRPr="006D3AAD">
        <w:rPr>
          <w:rFonts w:ascii="Cambria" w:hAnsi="Cambria"/>
          <w:b w:val="0"/>
        </w:rPr>
        <w:t>:</w:t>
      </w:r>
    </w:p>
    <w:p w:rsidR="00545527" w:rsidRPr="006D3AAD" w:rsidRDefault="00545527" w:rsidP="00D7088D">
      <w:pPr>
        <w:pStyle w:val="Naslov"/>
        <w:numPr>
          <w:ilvl w:val="0"/>
          <w:numId w:val="7"/>
        </w:numPr>
        <w:ind w:left="426" w:hanging="426"/>
        <w:jc w:val="both"/>
        <w:rPr>
          <w:rFonts w:ascii="Cambria" w:hAnsi="Cambria"/>
          <w:b w:val="0"/>
        </w:rPr>
      </w:pPr>
      <w:proofErr w:type="spellStart"/>
      <w:r w:rsidRPr="006D3AAD">
        <w:rPr>
          <w:rFonts w:ascii="Cambria" w:hAnsi="Cambria"/>
          <w:b w:val="0"/>
        </w:rPr>
        <w:t>čkbr</w:t>
      </w:r>
      <w:proofErr w:type="spellEnd"/>
      <w:r w:rsidRPr="006D3AAD">
        <w:rPr>
          <w:rFonts w:ascii="Cambria" w:hAnsi="Cambria"/>
          <w:b w:val="0"/>
        </w:rPr>
        <w:t xml:space="preserve">. 443 u </w:t>
      </w:r>
      <w:proofErr w:type="spellStart"/>
      <w:r w:rsidRPr="006D3AAD">
        <w:rPr>
          <w:rFonts w:ascii="Cambria" w:hAnsi="Cambria"/>
          <w:b w:val="0"/>
        </w:rPr>
        <w:t>k.o</w:t>
      </w:r>
      <w:proofErr w:type="spellEnd"/>
      <w:r w:rsidRPr="006D3AAD">
        <w:rPr>
          <w:rFonts w:ascii="Cambria" w:hAnsi="Cambria"/>
          <w:b w:val="0"/>
        </w:rPr>
        <w:t xml:space="preserve">. Ludbreg, površine od 216 m2, za kupoprodajnu cijenu od </w:t>
      </w:r>
      <w:r w:rsidRPr="006D3AAD">
        <w:rPr>
          <w:rFonts w:ascii="Cambria" w:hAnsi="Cambria"/>
          <w:b w:val="0"/>
          <w:bCs/>
        </w:rPr>
        <w:t>16.416,00 kn, od vlasnika: Roman Fučkar, Ludbreg, Trg slobode 5, temeljem Ugovora o kupoprodaji od 17.07.2019.</w:t>
      </w:r>
    </w:p>
    <w:p w:rsidR="00545527" w:rsidRPr="006D3AAD" w:rsidRDefault="00545527" w:rsidP="00D7088D">
      <w:pPr>
        <w:pStyle w:val="Naslov"/>
        <w:numPr>
          <w:ilvl w:val="0"/>
          <w:numId w:val="7"/>
        </w:numPr>
        <w:ind w:left="426" w:hanging="426"/>
        <w:jc w:val="both"/>
        <w:rPr>
          <w:rFonts w:ascii="Cambria" w:hAnsi="Cambria"/>
          <w:b w:val="0"/>
        </w:rPr>
      </w:pPr>
      <w:proofErr w:type="spellStart"/>
      <w:r w:rsidRPr="006D3AAD">
        <w:rPr>
          <w:rFonts w:ascii="Cambria" w:hAnsi="Cambria"/>
          <w:b w:val="0"/>
        </w:rPr>
        <w:t>čkbr</w:t>
      </w:r>
      <w:proofErr w:type="spellEnd"/>
      <w:r w:rsidRPr="006D3AAD">
        <w:rPr>
          <w:rFonts w:ascii="Cambria" w:hAnsi="Cambria"/>
          <w:b w:val="0"/>
        </w:rPr>
        <w:t xml:space="preserve">. 433 u </w:t>
      </w:r>
      <w:proofErr w:type="spellStart"/>
      <w:r w:rsidRPr="006D3AAD">
        <w:rPr>
          <w:rFonts w:ascii="Cambria" w:hAnsi="Cambria"/>
          <w:b w:val="0"/>
        </w:rPr>
        <w:t>k.o</w:t>
      </w:r>
      <w:proofErr w:type="spellEnd"/>
      <w:r w:rsidRPr="006D3AAD">
        <w:rPr>
          <w:rFonts w:ascii="Cambria" w:hAnsi="Cambria"/>
          <w:b w:val="0"/>
        </w:rPr>
        <w:t xml:space="preserve">. Ludbreg, površine od 3266 m2, za kupoprodajnu cijenu od </w:t>
      </w:r>
      <w:r w:rsidRPr="006D3AAD">
        <w:rPr>
          <w:rFonts w:ascii="Cambria" w:hAnsi="Cambria"/>
          <w:b w:val="0"/>
          <w:bCs/>
        </w:rPr>
        <w:t xml:space="preserve">248.216,00 kn, od vlasnika: Marija Kovačić, Ludbreg, </w:t>
      </w:r>
      <w:proofErr w:type="spellStart"/>
      <w:r w:rsidRPr="006D3AAD">
        <w:rPr>
          <w:rFonts w:ascii="Cambria" w:hAnsi="Cambria"/>
          <w:b w:val="0"/>
          <w:bCs/>
        </w:rPr>
        <w:t>Frankopanska</w:t>
      </w:r>
      <w:proofErr w:type="spellEnd"/>
      <w:r w:rsidRPr="006D3AAD">
        <w:rPr>
          <w:rFonts w:ascii="Cambria" w:hAnsi="Cambria"/>
          <w:b w:val="0"/>
          <w:bCs/>
        </w:rPr>
        <w:t xml:space="preserve"> ulica 17, temeljem Ugovora o kupoprodaji od 01.08.2019.</w:t>
      </w:r>
    </w:p>
    <w:p w:rsidR="00545527" w:rsidRPr="006D3AAD" w:rsidRDefault="00545527" w:rsidP="00D7088D">
      <w:pPr>
        <w:pStyle w:val="Naslov"/>
        <w:numPr>
          <w:ilvl w:val="0"/>
          <w:numId w:val="7"/>
        </w:numPr>
        <w:ind w:left="426" w:hanging="426"/>
        <w:jc w:val="both"/>
        <w:rPr>
          <w:rFonts w:ascii="Cambria" w:hAnsi="Cambria"/>
          <w:b w:val="0"/>
        </w:rPr>
      </w:pPr>
      <w:proofErr w:type="spellStart"/>
      <w:r w:rsidRPr="006D3AAD">
        <w:rPr>
          <w:rFonts w:ascii="Cambria" w:hAnsi="Cambria"/>
          <w:b w:val="0"/>
        </w:rPr>
        <w:t>čkbr</w:t>
      </w:r>
      <w:proofErr w:type="spellEnd"/>
      <w:r w:rsidRPr="006D3AAD">
        <w:rPr>
          <w:rFonts w:ascii="Cambria" w:hAnsi="Cambria"/>
          <w:b w:val="0"/>
        </w:rPr>
        <w:t xml:space="preserve">. 383 u </w:t>
      </w:r>
      <w:proofErr w:type="spellStart"/>
      <w:r w:rsidRPr="006D3AAD">
        <w:rPr>
          <w:rFonts w:ascii="Cambria" w:hAnsi="Cambria"/>
          <w:b w:val="0"/>
        </w:rPr>
        <w:t>k.o</w:t>
      </w:r>
      <w:proofErr w:type="spellEnd"/>
      <w:r w:rsidRPr="006D3AAD">
        <w:rPr>
          <w:rFonts w:ascii="Cambria" w:hAnsi="Cambria"/>
          <w:b w:val="0"/>
        </w:rPr>
        <w:t xml:space="preserve">. Ludbreg, površine od 4560 m2, za kupoprodajnu cijenu od </w:t>
      </w:r>
      <w:r w:rsidRPr="006D3AAD">
        <w:rPr>
          <w:rFonts w:ascii="Cambria" w:hAnsi="Cambria"/>
          <w:b w:val="0"/>
          <w:bCs/>
        </w:rPr>
        <w:t xml:space="preserve">346.560,00 kn, od vlasnika: Josip Blagaj, Ludbreg, Zagrebačka ulica 7 i Marija Blagaj, Povljana, </w:t>
      </w:r>
      <w:proofErr w:type="spellStart"/>
      <w:r w:rsidRPr="006D3AAD">
        <w:rPr>
          <w:rFonts w:ascii="Cambria" w:hAnsi="Cambria"/>
          <w:b w:val="0"/>
          <w:bCs/>
        </w:rPr>
        <w:t>Ul</w:t>
      </w:r>
      <w:proofErr w:type="spellEnd"/>
      <w:r w:rsidRPr="006D3AAD">
        <w:rPr>
          <w:rFonts w:ascii="Cambria" w:hAnsi="Cambria"/>
          <w:b w:val="0"/>
          <w:bCs/>
        </w:rPr>
        <w:t>. kneza Domagoja 3, temeljem Ugovora o kupoprodaji od 06.08.2019.</w:t>
      </w:r>
    </w:p>
    <w:p w:rsidR="00545527" w:rsidRPr="006D3AAD" w:rsidRDefault="00545527" w:rsidP="00545527">
      <w:pPr>
        <w:pStyle w:val="Naslov"/>
        <w:jc w:val="both"/>
        <w:rPr>
          <w:rFonts w:ascii="Cambria" w:hAnsi="Cambria"/>
          <w:b w:val="0"/>
          <w:bCs/>
        </w:rPr>
      </w:pPr>
      <w:r w:rsidRPr="006D3AAD">
        <w:rPr>
          <w:rFonts w:ascii="Cambria" w:hAnsi="Cambria"/>
          <w:b w:val="0"/>
          <w:szCs w:val="24"/>
        </w:rPr>
        <w:tab/>
        <w:t xml:space="preserve">Nadalje, radi </w:t>
      </w:r>
      <w:r w:rsidRPr="006D3AAD">
        <w:rPr>
          <w:rFonts w:ascii="Cambria" w:hAnsi="Cambria"/>
          <w:b w:val="0"/>
        </w:rPr>
        <w:t xml:space="preserve">mogućnosti proširenja groblja u Ludbregu, odnosno za razvoj „Gospodarske zone zapad“ u Ludbregu, Grad Ludbreg je otkupio </w:t>
      </w:r>
      <w:proofErr w:type="spellStart"/>
      <w:r w:rsidRPr="006D3AAD">
        <w:rPr>
          <w:rFonts w:ascii="Cambria" w:hAnsi="Cambria"/>
          <w:b w:val="0"/>
        </w:rPr>
        <w:t>čkbr</w:t>
      </w:r>
      <w:proofErr w:type="spellEnd"/>
      <w:r w:rsidRPr="006D3AAD">
        <w:rPr>
          <w:rFonts w:ascii="Cambria" w:hAnsi="Cambria"/>
          <w:b w:val="0"/>
        </w:rPr>
        <w:t xml:space="preserve">. 646/2 u </w:t>
      </w:r>
      <w:proofErr w:type="spellStart"/>
      <w:r w:rsidRPr="006D3AAD">
        <w:rPr>
          <w:rFonts w:ascii="Cambria" w:hAnsi="Cambria"/>
          <w:b w:val="0"/>
        </w:rPr>
        <w:t>k.o</w:t>
      </w:r>
      <w:proofErr w:type="spellEnd"/>
      <w:r w:rsidRPr="006D3AAD">
        <w:rPr>
          <w:rFonts w:ascii="Cambria" w:hAnsi="Cambria"/>
          <w:b w:val="0"/>
        </w:rPr>
        <w:t xml:space="preserve">. Ludbreg, površine od 2878 m2, za kupoprodajnu cijenu od </w:t>
      </w:r>
      <w:r w:rsidRPr="006D3AAD">
        <w:rPr>
          <w:rFonts w:ascii="Cambria" w:hAnsi="Cambria"/>
          <w:b w:val="0"/>
          <w:bCs/>
        </w:rPr>
        <w:t xml:space="preserve">106.342,10 kn, od vlasnika: Kruno </w:t>
      </w:r>
      <w:proofErr w:type="spellStart"/>
      <w:r w:rsidRPr="006D3AAD">
        <w:rPr>
          <w:rFonts w:ascii="Cambria" w:hAnsi="Cambria"/>
          <w:b w:val="0"/>
          <w:bCs/>
        </w:rPr>
        <w:t>Jalšić</w:t>
      </w:r>
      <w:proofErr w:type="spellEnd"/>
      <w:r w:rsidRPr="006D3AAD">
        <w:rPr>
          <w:rFonts w:ascii="Cambria" w:hAnsi="Cambria"/>
          <w:b w:val="0"/>
          <w:bCs/>
        </w:rPr>
        <w:t xml:space="preserve">, </w:t>
      </w:r>
      <w:proofErr w:type="spellStart"/>
      <w:r w:rsidRPr="006D3AAD">
        <w:rPr>
          <w:rFonts w:ascii="Cambria" w:hAnsi="Cambria"/>
          <w:b w:val="0"/>
          <w:bCs/>
        </w:rPr>
        <w:t>Kućan</w:t>
      </w:r>
      <w:proofErr w:type="spellEnd"/>
      <w:r w:rsidRPr="006D3AAD">
        <w:rPr>
          <w:rFonts w:ascii="Cambria" w:hAnsi="Cambria"/>
          <w:b w:val="0"/>
          <w:bCs/>
        </w:rPr>
        <w:t xml:space="preserve"> </w:t>
      </w:r>
      <w:proofErr w:type="spellStart"/>
      <w:r w:rsidRPr="006D3AAD">
        <w:rPr>
          <w:rFonts w:ascii="Cambria" w:hAnsi="Cambria"/>
          <w:b w:val="0"/>
          <w:bCs/>
        </w:rPr>
        <w:t>Ludbreški</w:t>
      </w:r>
      <w:proofErr w:type="spellEnd"/>
      <w:r w:rsidRPr="006D3AAD">
        <w:rPr>
          <w:rFonts w:ascii="Cambria" w:hAnsi="Cambria"/>
          <w:b w:val="0"/>
          <w:bCs/>
        </w:rPr>
        <w:t xml:space="preserve"> 1, temeljem Ugovora o kupoprodaji od 04.08.2019.</w:t>
      </w:r>
    </w:p>
    <w:p w:rsidR="00545527" w:rsidRPr="006D3AAD" w:rsidRDefault="00545527" w:rsidP="00545527">
      <w:pPr>
        <w:pStyle w:val="Naslov"/>
        <w:jc w:val="both"/>
        <w:rPr>
          <w:rFonts w:ascii="Cambria" w:hAnsi="Cambria"/>
          <w:b w:val="0"/>
        </w:rPr>
      </w:pPr>
      <w:r w:rsidRPr="006D3AAD">
        <w:rPr>
          <w:rFonts w:ascii="Cambria" w:hAnsi="Cambria"/>
          <w:b w:val="0"/>
          <w:bCs/>
        </w:rPr>
        <w:tab/>
        <w:t xml:space="preserve">Naposljetku, iz razloga što je kod </w:t>
      </w:r>
      <w:proofErr w:type="spellStart"/>
      <w:r w:rsidRPr="006D3AAD">
        <w:rPr>
          <w:rFonts w:ascii="Cambria" w:hAnsi="Cambria"/>
          <w:b w:val="0"/>
          <w:bCs/>
        </w:rPr>
        <w:t>odmuljivanja</w:t>
      </w:r>
      <w:proofErr w:type="spellEnd"/>
      <w:r w:rsidRPr="006D3AAD">
        <w:rPr>
          <w:rFonts w:ascii="Cambria" w:hAnsi="Cambria"/>
          <w:b w:val="0"/>
          <w:bCs/>
        </w:rPr>
        <w:t xml:space="preserve"> starog toka rijeke Bednje, vlasniku zemljišta načinjena šteta i oduzet dio čestice, a također kroz česticu prolazi šumski put koji nije ucrtan, a cijela čestica nalazi se uz ribički dom i moći će poslužiti u turističko-rekreativne svrhe, </w:t>
      </w:r>
      <w:r w:rsidRPr="006D3AAD">
        <w:rPr>
          <w:rFonts w:ascii="Cambria" w:hAnsi="Cambria"/>
          <w:b w:val="0"/>
        </w:rPr>
        <w:t xml:space="preserve">Grad Ludbreg je otkupio </w:t>
      </w:r>
      <w:proofErr w:type="spellStart"/>
      <w:r w:rsidRPr="006D3AAD">
        <w:rPr>
          <w:rFonts w:ascii="Cambria" w:hAnsi="Cambria"/>
          <w:b w:val="0"/>
        </w:rPr>
        <w:t>čkbr</w:t>
      </w:r>
      <w:proofErr w:type="spellEnd"/>
      <w:r w:rsidRPr="006D3AAD">
        <w:rPr>
          <w:rFonts w:ascii="Cambria" w:hAnsi="Cambria"/>
          <w:b w:val="0"/>
        </w:rPr>
        <w:t xml:space="preserve">. 867 u </w:t>
      </w:r>
      <w:proofErr w:type="spellStart"/>
      <w:r w:rsidRPr="006D3AAD">
        <w:rPr>
          <w:rFonts w:ascii="Cambria" w:hAnsi="Cambria"/>
          <w:b w:val="0"/>
        </w:rPr>
        <w:t>k.o</w:t>
      </w:r>
      <w:proofErr w:type="spellEnd"/>
      <w:r w:rsidRPr="006D3AAD">
        <w:rPr>
          <w:rFonts w:ascii="Cambria" w:hAnsi="Cambria"/>
          <w:b w:val="0"/>
        </w:rPr>
        <w:t xml:space="preserve">. Vinogradi </w:t>
      </w:r>
      <w:proofErr w:type="spellStart"/>
      <w:r w:rsidRPr="006D3AAD">
        <w:rPr>
          <w:rFonts w:ascii="Cambria" w:hAnsi="Cambria"/>
          <w:b w:val="0"/>
        </w:rPr>
        <w:t>Ludbreški</w:t>
      </w:r>
      <w:proofErr w:type="spellEnd"/>
      <w:r w:rsidRPr="006D3AAD">
        <w:rPr>
          <w:rFonts w:ascii="Cambria" w:hAnsi="Cambria"/>
          <w:b w:val="0"/>
        </w:rPr>
        <w:t xml:space="preserve">, površine od 8666 m2, za kupoprodajnu cijenu od </w:t>
      </w:r>
      <w:r w:rsidRPr="006D3AAD">
        <w:rPr>
          <w:rFonts w:ascii="Cambria" w:hAnsi="Cambria"/>
          <w:b w:val="0"/>
          <w:bCs/>
        </w:rPr>
        <w:t xml:space="preserve">19.900,00 kn, od vlasnika: Mario Jovanović, </w:t>
      </w:r>
      <w:proofErr w:type="spellStart"/>
      <w:r w:rsidRPr="006D3AAD">
        <w:rPr>
          <w:rFonts w:ascii="Cambria" w:hAnsi="Cambria"/>
          <w:b w:val="0"/>
          <w:bCs/>
        </w:rPr>
        <w:t>Kućan</w:t>
      </w:r>
      <w:proofErr w:type="spellEnd"/>
      <w:r w:rsidRPr="006D3AAD">
        <w:rPr>
          <w:rFonts w:ascii="Cambria" w:hAnsi="Cambria"/>
          <w:b w:val="0"/>
          <w:bCs/>
        </w:rPr>
        <w:t xml:space="preserve"> </w:t>
      </w:r>
      <w:proofErr w:type="spellStart"/>
      <w:r w:rsidRPr="006D3AAD">
        <w:rPr>
          <w:rFonts w:ascii="Cambria" w:hAnsi="Cambria"/>
          <w:b w:val="0"/>
          <w:bCs/>
        </w:rPr>
        <w:t>Ludbreški</w:t>
      </w:r>
      <w:proofErr w:type="spellEnd"/>
      <w:r w:rsidRPr="006D3AAD">
        <w:rPr>
          <w:rFonts w:ascii="Cambria" w:hAnsi="Cambria"/>
          <w:b w:val="0"/>
          <w:bCs/>
        </w:rPr>
        <w:t xml:space="preserve"> 40, temeljem Ugovora o kupoprodaji od 06.09.2019.</w:t>
      </w:r>
    </w:p>
    <w:p w:rsidR="00545527" w:rsidRPr="006D3AAD" w:rsidRDefault="00545527" w:rsidP="00545527">
      <w:pPr>
        <w:pStyle w:val="Naslov"/>
        <w:jc w:val="both"/>
        <w:rPr>
          <w:rFonts w:ascii="Cambria" w:hAnsi="Cambria"/>
          <w:b w:val="0"/>
          <w:bCs/>
          <w:szCs w:val="24"/>
        </w:rPr>
      </w:pPr>
    </w:p>
    <w:p w:rsidR="00545527" w:rsidRPr="00070D29" w:rsidRDefault="00545527" w:rsidP="00545527">
      <w:pPr>
        <w:jc w:val="both"/>
        <w:rPr>
          <w:rFonts w:ascii="Cambria" w:hAnsi="Cambria"/>
          <w:b/>
          <w:sz w:val="24"/>
          <w:szCs w:val="24"/>
        </w:rPr>
      </w:pPr>
      <w:r>
        <w:rPr>
          <w:rFonts w:ascii="Cambria" w:hAnsi="Cambria"/>
          <w:b/>
          <w:sz w:val="24"/>
          <w:szCs w:val="24"/>
        </w:rPr>
        <w:tab/>
        <w:t xml:space="preserve">b) </w:t>
      </w:r>
      <w:r w:rsidRPr="00070D29">
        <w:rPr>
          <w:rFonts w:ascii="Cambria" w:hAnsi="Cambria"/>
          <w:b/>
          <w:sz w:val="24"/>
          <w:szCs w:val="24"/>
        </w:rPr>
        <w:t>ZAKUP I KORIŠTENJE POSLOVNOG PROSTORA</w:t>
      </w:r>
    </w:p>
    <w:p w:rsidR="00545527" w:rsidRPr="006D3AAD" w:rsidRDefault="00545527" w:rsidP="00545527">
      <w:pPr>
        <w:pStyle w:val="Naslov"/>
        <w:jc w:val="both"/>
        <w:rPr>
          <w:rFonts w:ascii="Cambria" w:hAnsi="Cambria"/>
          <w:b w:val="0"/>
          <w:szCs w:val="24"/>
        </w:rPr>
      </w:pPr>
    </w:p>
    <w:p w:rsidR="00545527" w:rsidRPr="006D3AAD" w:rsidRDefault="00545527" w:rsidP="00545527">
      <w:pPr>
        <w:pStyle w:val="Odlomakpopisa"/>
        <w:ind w:left="0" w:firstLine="708"/>
        <w:jc w:val="both"/>
        <w:rPr>
          <w:rFonts w:ascii="Cambria" w:hAnsi="Cambria"/>
          <w:sz w:val="24"/>
          <w:szCs w:val="24"/>
        </w:rPr>
      </w:pPr>
      <w:r w:rsidRPr="006D3AAD">
        <w:rPr>
          <w:rFonts w:ascii="Cambria" w:hAnsi="Cambria"/>
          <w:sz w:val="24"/>
          <w:szCs w:val="24"/>
        </w:rPr>
        <w:t>U izvještajnom razdoblju, nakon provedenog natječaja za zakup poslovnog prostora, sa sljedećim zakupcima je sklopljen ugovor o zakupu:</w:t>
      </w:r>
    </w:p>
    <w:p w:rsidR="00545527" w:rsidRPr="006D3AAD" w:rsidRDefault="00545527" w:rsidP="00D7088D">
      <w:pPr>
        <w:pStyle w:val="Odlomakpopisa"/>
        <w:numPr>
          <w:ilvl w:val="0"/>
          <w:numId w:val="8"/>
        </w:numPr>
        <w:ind w:left="426" w:hanging="426"/>
        <w:jc w:val="both"/>
        <w:rPr>
          <w:rFonts w:ascii="Cambria" w:hAnsi="Cambria"/>
          <w:sz w:val="24"/>
          <w:szCs w:val="24"/>
        </w:rPr>
      </w:pPr>
      <w:r w:rsidRPr="006D3AAD">
        <w:rPr>
          <w:rFonts w:ascii="Cambria" w:hAnsi="Cambria"/>
          <w:b/>
          <w:sz w:val="24"/>
          <w:szCs w:val="24"/>
        </w:rPr>
        <w:t>RJD CONSULT d.o.o.</w:t>
      </w:r>
      <w:r w:rsidRPr="006D3AAD">
        <w:rPr>
          <w:rFonts w:ascii="Cambria" w:hAnsi="Cambria"/>
          <w:sz w:val="24"/>
          <w:szCs w:val="24"/>
        </w:rPr>
        <w:t xml:space="preserve">, Ludbreg, </w:t>
      </w:r>
      <w:proofErr w:type="spellStart"/>
      <w:r w:rsidRPr="006D3AAD">
        <w:rPr>
          <w:rFonts w:ascii="Cambria" w:hAnsi="Cambria"/>
          <w:sz w:val="24"/>
          <w:szCs w:val="24"/>
        </w:rPr>
        <w:t>Frankopanska</w:t>
      </w:r>
      <w:proofErr w:type="spellEnd"/>
      <w:r w:rsidRPr="006D3AAD">
        <w:rPr>
          <w:rFonts w:ascii="Cambria" w:hAnsi="Cambria"/>
          <w:sz w:val="24"/>
          <w:szCs w:val="24"/>
        </w:rPr>
        <w:t xml:space="preserve"> ulica 63, u pogledu poslovnog prostora u sportskoj dvorani u Ludbregu, i to 4. ETAŽE od 197/10000 dijelova, upisane u poduložak 4, koji posebni dio čini: </w:t>
      </w:r>
      <w:proofErr w:type="spellStart"/>
      <w:r w:rsidRPr="006D3AAD">
        <w:rPr>
          <w:rFonts w:ascii="Cambria" w:hAnsi="Cambria"/>
          <w:sz w:val="24"/>
          <w:szCs w:val="24"/>
        </w:rPr>
        <w:t>caffe</w:t>
      </w:r>
      <w:proofErr w:type="spellEnd"/>
      <w:r w:rsidRPr="006D3AAD">
        <w:rPr>
          <w:rFonts w:ascii="Cambria" w:hAnsi="Cambria"/>
          <w:sz w:val="24"/>
          <w:szCs w:val="24"/>
        </w:rPr>
        <w:t xml:space="preserve"> bar sa 67,76 m2 i spremišta s 3,33 m2 u prizemlju sportskog objekta u ukupnoj površini od 71,09 m2, s time da se ovoj površini pridodaje ukupno još 15 m2 za korištenje zajedničkih sanitarija, a zakupnik može koristiti i terasu ispred poslovnog prostora, te ukupna površina zakupljenog poslovnog prostora iznosi 86,09 m2, za mjesečnu zakupninu od 4.000,00 kn, a ako se s dosadašnjim zakupnikom nastavi zakupni odnos i nakon isteka zakupa od 10 (deset) godina, zakupnina će se umanjiti za mjesečni iznos vrijednosti korištenja opreme od 2.227,57 kn, pa će mjesečna zakupnina iznositi 1.772,43 kn,</w:t>
      </w:r>
    </w:p>
    <w:p w:rsidR="00545527" w:rsidRPr="006D3AAD" w:rsidRDefault="00545527" w:rsidP="00D7088D">
      <w:pPr>
        <w:pStyle w:val="Odlomakpopisa"/>
        <w:numPr>
          <w:ilvl w:val="0"/>
          <w:numId w:val="8"/>
        </w:numPr>
        <w:ind w:left="426" w:hanging="426"/>
        <w:jc w:val="both"/>
        <w:rPr>
          <w:rFonts w:ascii="Cambria" w:hAnsi="Cambria"/>
          <w:sz w:val="24"/>
          <w:szCs w:val="24"/>
        </w:rPr>
      </w:pPr>
      <w:r w:rsidRPr="006D3AAD">
        <w:rPr>
          <w:rFonts w:ascii="Cambria" w:hAnsi="Cambria"/>
          <w:b/>
          <w:sz w:val="24"/>
          <w:szCs w:val="24"/>
        </w:rPr>
        <w:t xml:space="preserve">Servisni obrt „ELEKTROTERM“ </w:t>
      </w:r>
      <w:proofErr w:type="spellStart"/>
      <w:r w:rsidRPr="006D3AAD">
        <w:rPr>
          <w:rFonts w:ascii="Cambria" w:hAnsi="Cambria"/>
          <w:sz w:val="24"/>
          <w:szCs w:val="24"/>
        </w:rPr>
        <w:t>vl</w:t>
      </w:r>
      <w:proofErr w:type="spellEnd"/>
      <w:r w:rsidRPr="006D3AAD">
        <w:rPr>
          <w:rFonts w:ascii="Cambria" w:hAnsi="Cambria"/>
          <w:sz w:val="24"/>
          <w:szCs w:val="24"/>
        </w:rPr>
        <w:t xml:space="preserve">. Drago </w:t>
      </w:r>
      <w:proofErr w:type="spellStart"/>
      <w:r w:rsidRPr="006D3AAD">
        <w:rPr>
          <w:rFonts w:ascii="Cambria" w:hAnsi="Cambria"/>
          <w:sz w:val="24"/>
          <w:szCs w:val="24"/>
        </w:rPr>
        <w:t>Premec</w:t>
      </w:r>
      <w:proofErr w:type="spellEnd"/>
      <w:r w:rsidRPr="006D3AAD">
        <w:rPr>
          <w:rFonts w:ascii="Cambria" w:hAnsi="Cambria"/>
          <w:sz w:val="24"/>
          <w:szCs w:val="24"/>
        </w:rPr>
        <w:t xml:space="preserve">, Ludbreg, </w:t>
      </w:r>
      <w:proofErr w:type="spellStart"/>
      <w:r w:rsidRPr="006D3AAD">
        <w:rPr>
          <w:rFonts w:ascii="Cambria" w:hAnsi="Cambria"/>
          <w:sz w:val="24"/>
          <w:szCs w:val="24"/>
        </w:rPr>
        <w:t>Frankopanska</w:t>
      </w:r>
      <w:proofErr w:type="spellEnd"/>
      <w:r w:rsidRPr="006D3AAD">
        <w:rPr>
          <w:rFonts w:ascii="Cambria" w:hAnsi="Cambria"/>
          <w:sz w:val="24"/>
          <w:szCs w:val="24"/>
        </w:rPr>
        <w:t xml:space="preserve"> 7, u pogledu poslovnog prostora u sportskoj dvorani u Ludbregu, i to 3. ETAŽU od 62/10000 dijelova, upisane u poduložak 3, koji posebni dio čini: prodajni prostor s 18,39 m2, spremište s 2,17 m2 i wc s 1,73 m2, u prizemlju sportskog objekta u ukupnoj površini od 22,29 m2, za mjesečnu zakupninu od 450,00 kn,</w:t>
      </w:r>
    </w:p>
    <w:p w:rsidR="00545527" w:rsidRPr="006D3AAD" w:rsidRDefault="00545527" w:rsidP="00545527">
      <w:pPr>
        <w:jc w:val="both"/>
        <w:rPr>
          <w:rFonts w:ascii="Cambria" w:hAnsi="Cambria"/>
          <w:sz w:val="24"/>
          <w:szCs w:val="24"/>
        </w:rPr>
      </w:pPr>
      <w:r w:rsidRPr="006D3AAD">
        <w:rPr>
          <w:rFonts w:ascii="Cambria" w:hAnsi="Cambria"/>
          <w:sz w:val="24"/>
          <w:szCs w:val="24"/>
        </w:rPr>
        <w:lastRenderedPageBreak/>
        <w:tab/>
        <w:t xml:space="preserve">S dosadašnjim zakupcem gradskih poslovnih prostora kojemu je istekao zakup poslovnog prostora, sukladno odredbi članka 6. Zakona o zakupu i kupoprodaji poslovnog prostora (NN br. 125/2011. </w:t>
      </w:r>
      <w:r w:rsidRPr="006D3AAD">
        <w:rPr>
          <w:rFonts w:ascii="Cambria" w:hAnsi="Cambria"/>
          <w:color w:val="000000"/>
          <w:sz w:val="24"/>
          <w:szCs w:val="24"/>
        </w:rPr>
        <w:t>i 64/2015.</w:t>
      </w:r>
      <w:r w:rsidRPr="006D3AAD">
        <w:rPr>
          <w:rFonts w:ascii="Cambria" w:hAnsi="Cambria"/>
          <w:sz w:val="24"/>
          <w:szCs w:val="24"/>
        </w:rPr>
        <w:t xml:space="preserve">), produljen je zakup na novo petogodišnje razdoblje, i to sa slijedećim zakupcem: </w:t>
      </w:r>
      <w:r w:rsidRPr="006D3AAD">
        <w:rPr>
          <w:rFonts w:ascii="Cambria" w:hAnsi="Cambria"/>
          <w:b/>
          <w:sz w:val="24"/>
          <w:szCs w:val="24"/>
        </w:rPr>
        <w:t>Udruga „</w:t>
      </w:r>
      <w:proofErr w:type="spellStart"/>
      <w:r w:rsidRPr="006D3AAD">
        <w:rPr>
          <w:rFonts w:ascii="Cambria" w:hAnsi="Cambria"/>
          <w:b/>
          <w:sz w:val="24"/>
          <w:szCs w:val="24"/>
        </w:rPr>
        <w:t>Ludbreški</w:t>
      </w:r>
      <w:proofErr w:type="spellEnd"/>
      <w:r w:rsidRPr="006D3AAD">
        <w:rPr>
          <w:rFonts w:ascii="Cambria" w:hAnsi="Cambria"/>
          <w:b/>
          <w:sz w:val="24"/>
          <w:szCs w:val="24"/>
        </w:rPr>
        <w:t xml:space="preserve"> branitelji Vukovara 1991„ </w:t>
      </w:r>
      <w:r w:rsidRPr="006D3AAD">
        <w:rPr>
          <w:rFonts w:ascii="Cambria" w:hAnsi="Cambria"/>
          <w:sz w:val="24"/>
          <w:szCs w:val="24"/>
        </w:rPr>
        <w:t xml:space="preserve">Trg Svetog Trojstva 16, Ludbreg, u pogledu poslovnog prostora u Školskoj ulici 6 u Ludbregu, u prizemlju, izgrađene na </w:t>
      </w:r>
      <w:proofErr w:type="spellStart"/>
      <w:r w:rsidRPr="006D3AAD">
        <w:rPr>
          <w:rFonts w:ascii="Cambria" w:hAnsi="Cambria"/>
          <w:sz w:val="24"/>
          <w:szCs w:val="24"/>
        </w:rPr>
        <w:t>čkbr</w:t>
      </w:r>
      <w:proofErr w:type="spellEnd"/>
      <w:r w:rsidRPr="006D3AAD">
        <w:rPr>
          <w:rFonts w:ascii="Cambria" w:hAnsi="Cambria"/>
          <w:sz w:val="24"/>
          <w:szCs w:val="24"/>
        </w:rPr>
        <w:t xml:space="preserve">. 954/2 </w:t>
      </w:r>
      <w:proofErr w:type="spellStart"/>
      <w:r w:rsidRPr="006D3AAD">
        <w:rPr>
          <w:rFonts w:ascii="Cambria" w:hAnsi="Cambria"/>
          <w:sz w:val="24"/>
          <w:szCs w:val="24"/>
        </w:rPr>
        <w:t>k.o</w:t>
      </w:r>
      <w:proofErr w:type="spellEnd"/>
      <w:r w:rsidRPr="006D3AAD">
        <w:rPr>
          <w:rFonts w:ascii="Cambria" w:hAnsi="Cambria"/>
          <w:sz w:val="24"/>
          <w:szCs w:val="24"/>
        </w:rPr>
        <w:t>. Ludbreg, a koji se poslovni prostor sastoji od: uredskog prostora s 8,97 m2 i WC-a s 2,50 m2, koji imaju samostalne ulaze s hodnika zgrade, ukupne površine od 11,47 m2, bez plaćanja zakupnine sukladno odredbi članka 29. Odluke o davanju u zakup poslovnog prostora na području Grada Ludbrega („Službeni vjesnik Varaždinske županije“ br. 32/05 i 42/13) s obzirom da je zakupnik neprofitna organizacije čija je isključiva djelatnost obavljanje humanitarnog rada, promicanje vrijednosti Domovinskog rata te socijalno osnaživanje i podizanje kvalitete življenja hrvatskih branitelja.</w:t>
      </w:r>
    </w:p>
    <w:p w:rsidR="00545527" w:rsidRPr="006D3AAD" w:rsidRDefault="00545527" w:rsidP="00545527">
      <w:pPr>
        <w:jc w:val="both"/>
        <w:rPr>
          <w:rFonts w:ascii="Cambria" w:hAnsi="Cambria"/>
          <w:sz w:val="24"/>
          <w:szCs w:val="24"/>
        </w:rPr>
      </w:pPr>
      <w:r w:rsidRPr="006D3AAD">
        <w:rPr>
          <w:rFonts w:ascii="Cambria" w:hAnsi="Cambria"/>
          <w:sz w:val="24"/>
          <w:szCs w:val="24"/>
        </w:rPr>
        <w:tab/>
        <w:t>Također, za potrebe obavljanja poslovne djelatnosti gradske tvrtke</w:t>
      </w:r>
      <w:r w:rsidRPr="006D3AAD">
        <w:rPr>
          <w:rFonts w:ascii="Cambria" w:hAnsi="Cambria"/>
          <w:b/>
          <w:sz w:val="24"/>
          <w:szCs w:val="24"/>
        </w:rPr>
        <w:t xml:space="preserve"> LUCERA d.o.o.</w:t>
      </w:r>
      <w:r w:rsidRPr="006D3AAD">
        <w:rPr>
          <w:rFonts w:ascii="Cambria" w:hAnsi="Cambria"/>
          <w:sz w:val="24"/>
          <w:szCs w:val="24"/>
        </w:rPr>
        <w:t xml:space="preserve">, </w:t>
      </w:r>
      <w:proofErr w:type="spellStart"/>
      <w:r w:rsidRPr="006D3AAD">
        <w:rPr>
          <w:rFonts w:ascii="Cambria" w:hAnsi="Cambria"/>
          <w:sz w:val="24"/>
          <w:szCs w:val="24"/>
        </w:rPr>
        <w:t>Hrastovsko</w:t>
      </w:r>
      <w:proofErr w:type="spellEnd"/>
      <w:r w:rsidRPr="006D3AAD">
        <w:rPr>
          <w:rFonts w:ascii="Cambria" w:hAnsi="Cambria"/>
          <w:sz w:val="24"/>
          <w:szCs w:val="24"/>
        </w:rPr>
        <w:t xml:space="preserve">, Kalnička 3, sklopljen je Ugovor o zakupu poslovnog prostora u prizemlju sportske dvorane u Ludbregu, izgrađene na </w:t>
      </w:r>
      <w:proofErr w:type="spellStart"/>
      <w:r w:rsidRPr="006D3AAD">
        <w:rPr>
          <w:rFonts w:ascii="Cambria" w:hAnsi="Cambria"/>
          <w:sz w:val="24"/>
          <w:szCs w:val="24"/>
        </w:rPr>
        <w:t>čkbr</w:t>
      </w:r>
      <w:proofErr w:type="spellEnd"/>
      <w:r w:rsidRPr="006D3AAD">
        <w:rPr>
          <w:rFonts w:ascii="Cambria" w:hAnsi="Cambria"/>
          <w:sz w:val="24"/>
          <w:szCs w:val="24"/>
        </w:rPr>
        <w:t xml:space="preserve">. 1614/1 </w:t>
      </w:r>
      <w:proofErr w:type="spellStart"/>
      <w:r w:rsidRPr="006D3AAD">
        <w:rPr>
          <w:rFonts w:ascii="Cambria" w:hAnsi="Cambria"/>
          <w:sz w:val="24"/>
          <w:szCs w:val="24"/>
        </w:rPr>
        <w:t>k.o</w:t>
      </w:r>
      <w:proofErr w:type="spellEnd"/>
      <w:r w:rsidRPr="006D3AAD">
        <w:rPr>
          <w:rFonts w:ascii="Cambria" w:hAnsi="Cambria"/>
          <w:sz w:val="24"/>
          <w:szCs w:val="24"/>
        </w:rPr>
        <w:t>. Ludbreg, i to 5. ETAŽE od 94/10000 dijelova, upisane u poduložak 5, koji posebni dio čini: salon s 29,69 m2, spremište s 2,28 m2 i wc s 2,11 m2 u prizemlju sportskog objekta u ukupnoj površini od 34,08 m2, bez plaćanja mjesečne zakupnine sukladno odredbi članka 29. Odluke o davanju u zakup poslovnog prostora na području Grada Ludbrega („Službeni vjesnik Varaždinske županije“ br. 32/2005. i 42/2013.) s obzirom da je zakupnik trgovačko društvo čiji je osnivač i 100% imatelj udjela Grad Ludbreg.</w:t>
      </w:r>
    </w:p>
    <w:p w:rsidR="00545527" w:rsidRPr="006D3AAD" w:rsidRDefault="00545527" w:rsidP="00545527">
      <w:pPr>
        <w:pStyle w:val="Odlomakpopisa"/>
        <w:ind w:left="426" w:hanging="426"/>
        <w:jc w:val="both"/>
        <w:rPr>
          <w:rFonts w:ascii="Cambria" w:hAnsi="Cambria"/>
          <w:sz w:val="24"/>
          <w:szCs w:val="24"/>
        </w:rPr>
      </w:pPr>
    </w:p>
    <w:p w:rsidR="00545527" w:rsidRPr="006D3AAD" w:rsidRDefault="00545527" w:rsidP="00545527">
      <w:pPr>
        <w:pStyle w:val="Naslov"/>
        <w:jc w:val="both"/>
        <w:rPr>
          <w:rFonts w:ascii="Cambria" w:hAnsi="Cambria"/>
          <w:b w:val="0"/>
          <w:szCs w:val="24"/>
        </w:rPr>
      </w:pPr>
      <w:r w:rsidRPr="006D3AAD">
        <w:rPr>
          <w:rFonts w:ascii="Cambria" w:hAnsi="Cambria"/>
          <w:b w:val="0"/>
          <w:szCs w:val="24"/>
        </w:rPr>
        <w:tab/>
        <w:t xml:space="preserve">Nadalje, tijekom cijele 2019. g. sklapani su ugovori </w:t>
      </w:r>
      <w:r w:rsidRPr="006D3AAD">
        <w:rPr>
          <w:rFonts w:ascii="Cambria" w:hAnsi="Cambria"/>
          <w:szCs w:val="24"/>
        </w:rPr>
        <w:t>o povremenom korištenju društvenih domova</w:t>
      </w:r>
      <w:r w:rsidRPr="006D3AAD">
        <w:rPr>
          <w:rFonts w:ascii="Cambria" w:hAnsi="Cambria"/>
          <w:b w:val="0"/>
          <w:szCs w:val="24"/>
        </w:rPr>
        <w:t xml:space="preserve"> radi održavanje proslava i </w:t>
      </w:r>
      <w:proofErr w:type="spellStart"/>
      <w:r w:rsidRPr="006D3AAD">
        <w:rPr>
          <w:rFonts w:ascii="Cambria" w:hAnsi="Cambria"/>
          <w:b w:val="0"/>
          <w:szCs w:val="24"/>
        </w:rPr>
        <w:t>sl</w:t>
      </w:r>
      <w:proofErr w:type="spellEnd"/>
      <w:r w:rsidRPr="006D3AAD">
        <w:rPr>
          <w:rFonts w:ascii="Cambria" w:hAnsi="Cambria"/>
          <w:b w:val="0"/>
          <w:szCs w:val="24"/>
        </w:rPr>
        <w:t xml:space="preserve">., i to: 1 ugovor za društveni dom </w:t>
      </w:r>
      <w:proofErr w:type="spellStart"/>
      <w:r w:rsidRPr="006D3AAD">
        <w:rPr>
          <w:rFonts w:ascii="Cambria" w:hAnsi="Cambria"/>
          <w:b w:val="0"/>
          <w:szCs w:val="24"/>
        </w:rPr>
        <w:t>Hrastovsko</w:t>
      </w:r>
      <w:proofErr w:type="spellEnd"/>
      <w:r w:rsidRPr="006D3AAD">
        <w:rPr>
          <w:rFonts w:ascii="Cambria" w:hAnsi="Cambria"/>
          <w:b w:val="0"/>
          <w:szCs w:val="24"/>
        </w:rPr>
        <w:t xml:space="preserve">, 12 ugovora za društveni dom </w:t>
      </w:r>
      <w:proofErr w:type="spellStart"/>
      <w:r w:rsidRPr="006D3AAD">
        <w:rPr>
          <w:rFonts w:ascii="Cambria" w:hAnsi="Cambria"/>
          <w:b w:val="0"/>
          <w:szCs w:val="24"/>
        </w:rPr>
        <w:t>Poljanec</w:t>
      </w:r>
      <w:proofErr w:type="spellEnd"/>
      <w:r w:rsidRPr="006D3AAD">
        <w:rPr>
          <w:rFonts w:ascii="Cambria" w:hAnsi="Cambria"/>
          <w:b w:val="0"/>
          <w:szCs w:val="24"/>
        </w:rPr>
        <w:t xml:space="preserve">, 2 ugovora za društveni dom </w:t>
      </w:r>
      <w:proofErr w:type="spellStart"/>
      <w:r w:rsidRPr="006D3AAD">
        <w:rPr>
          <w:rFonts w:ascii="Cambria" w:hAnsi="Cambria"/>
          <w:b w:val="0"/>
          <w:szCs w:val="24"/>
        </w:rPr>
        <w:t>Segovina</w:t>
      </w:r>
      <w:proofErr w:type="spellEnd"/>
      <w:r w:rsidRPr="006D3AAD">
        <w:rPr>
          <w:rFonts w:ascii="Cambria" w:hAnsi="Cambria"/>
          <w:b w:val="0"/>
          <w:szCs w:val="24"/>
        </w:rPr>
        <w:t xml:space="preserve">, 16 ugovora za društveni dom </w:t>
      </w:r>
      <w:proofErr w:type="spellStart"/>
      <w:r w:rsidRPr="006D3AAD">
        <w:rPr>
          <w:rFonts w:ascii="Cambria" w:hAnsi="Cambria"/>
          <w:b w:val="0"/>
          <w:szCs w:val="24"/>
        </w:rPr>
        <w:t>Selnik</w:t>
      </w:r>
      <w:proofErr w:type="spellEnd"/>
      <w:r w:rsidRPr="006D3AAD">
        <w:rPr>
          <w:rFonts w:ascii="Cambria" w:hAnsi="Cambria"/>
          <w:b w:val="0"/>
          <w:szCs w:val="24"/>
        </w:rPr>
        <w:t>, 25 ugovora za društveni dom Vinogradi L.</w:t>
      </w:r>
    </w:p>
    <w:p w:rsidR="00545527" w:rsidRPr="006D3AAD" w:rsidRDefault="00545527" w:rsidP="00545527">
      <w:pPr>
        <w:autoSpaceDE w:val="0"/>
        <w:autoSpaceDN w:val="0"/>
        <w:adjustRightInd w:val="0"/>
        <w:jc w:val="both"/>
        <w:rPr>
          <w:rFonts w:ascii="Cambria" w:hAnsi="Cambria" w:cs="Arial"/>
          <w:bCs/>
          <w:sz w:val="24"/>
          <w:szCs w:val="24"/>
        </w:rPr>
      </w:pPr>
    </w:p>
    <w:p w:rsidR="00545527" w:rsidRPr="00FB1B18" w:rsidRDefault="00545527" w:rsidP="00545527">
      <w:pPr>
        <w:autoSpaceDE w:val="0"/>
        <w:autoSpaceDN w:val="0"/>
        <w:adjustRightInd w:val="0"/>
        <w:jc w:val="both"/>
        <w:rPr>
          <w:rFonts w:ascii="Cambria" w:hAnsi="Cambria" w:cs="Arial"/>
          <w:bCs/>
          <w:sz w:val="24"/>
          <w:szCs w:val="24"/>
        </w:rPr>
      </w:pPr>
      <w:r w:rsidRPr="00FB1B18">
        <w:rPr>
          <w:rFonts w:ascii="Cambria" w:hAnsi="Cambria" w:cs="Arial"/>
          <w:bCs/>
          <w:sz w:val="24"/>
          <w:szCs w:val="24"/>
        </w:rPr>
        <w:tab/>
      </w:r>
      <w:r w:rsidRPr="00FB1B18">
        <w:rPr>
          <w:rFonts w:ascii="Cambria" w:hAnsi="Cambria"/>
          <w:b/>
          <w:sz w:val="24"/>
          <w:szCs w:val="24"/>
        </w:rPr>
        <w:t>IV. 3. URBANIZAM</w:t>
      </w:r>
      <w:r w:rsidRPr="00FB1B18">
        <w:rPr>
          <w:rFonts w:ascii="Cambria" w:hAnsi="Cambria"/>
          <w:b/>
          <w:sz w:val="24"/>
          <w:szCs w:val="24"/>
        </w:rPr>
        <w:tab/>
      </w:r>
    </w:p>
    <w:p w:rsidR="00545527" w:rsidRDefault="00545527" w:rsidP="00545527">
      <w:pPr>
        <w:ind w:right="-7"/>
        <w:jc w:val="both"/>
        <w:rPr>
          <w:rFonts w:ascii="Cambria" w:hAnsi="Cambria"/>
          <w:sz w:val="24"/>
          <w:szCs w:val="24"/>
        </w:rPr>
      </w:pPr>
      <w:r w:rsidRPr="00FB1B18">
        <w:rPr>
          <w:rFonts w:ascii="Cambria" w:hAnsi="Cambria"/>
          <w:b/>
          <w:sz w:val="24"/>
          <w:szCs w:val="24"/>
          <w:u w:val="single"/>
        </w:rPr>
        <w:t xml:space="preserve">  </w:t>
      </w:r>
    </w:p>
    <w:p w:rsidR="00545527" w:rsidRDefault="00545527" w:rsidP="00545527">
      <w:pPr>
        <w:jc w:val="both"/>
        <w:rPr>
          <w:rFonts w:asciiTheme="majorHAnsi" w:hAnsiTheme="majorHAnsi"/>
          <w:sz w:val="24"/>
          <w:szCs w:val="24"/>
        </w:rPr>
      </w:pPr>
      <w:r w:rsidRPr="007757A8">
        <w:rPr>
          <w:rFonts w:asciiTheme="majorHAnsi" w:hAnsiTheme="majorHAnsi"/>
          <w:sz w:val="24"/>
          <w:szCs w:val="24"/>
        </w:rPr>
        <w:tab/>
        <w:t>Dana 14. listopada 2019. g</w:t>
      </w:r>
      <w:r>
        <w:rPr>
          <w:rFonts w:asciiTheme="majorHAnsi" w:hAnsiTheme="majorHAnsi"/>
          <w:sz w:val="24"/>
          <w:szCs w:val="24"/>
        </w:rPr>
        <w:t>.</w:t>
      </w:r>
      <w:r w:rsidRPr="007757A8">
        <w:rPr>
          <w:rFonts w:asciiTheme="majorHAnsi" w:hAnsiTheme="majorHAnsi"/>
          <w:sz w:val="24"/>
          <w:szCs w:val="24"/>
        </w:rPr>
        <w:t xml:space="preserve"> </w:t>
      </w:r>
      <w:r>
        <w:rPr>
          <w:rFonts w:asciiTheme="majorHAnsi" w:hAnsiTheme="majorHAnsi"/>
          <w:sz w:val="24"/>
          <w:szCs w:val="24"/>
        </w:rPr>
        <w:t>G</w:t>
      </w:r>
      <w:r w:rsidRPr="007757A8">
        <w:rPr>
          <w:rFonts w:asciiTheme="majorHAnsi" w:hAnsiTheme="majorHAnsi"/>
          <w:sz w:val="24"/>
          <w:szCs w:val="24"/>
        </w:rPr>
        <w:t>radsko vijeće Grada Ludbrega donosi O</w:t>
      </w:r>
      <w:r>
        <w:rPr>
          <w:rFonts w:asciiTheme="majorHAnsi" w:hAnsiTheme="majorHAnsi"/>
          <w:sz w:val="24"/>
          <w:szCs w:val="24"/>
        </w:rPr>
        <w:t>dluke</w:t>
      </w:r>
      <w:r w:rsidRPr="007757A8">
        <w:rPr>
          <w:rFonts w:asciiTheme="majorHAnsi" w:hAnsiTheme="majorHAnsi"/>
          <w:sz w:val="24"/>
          <w:szCs w:val="24"/>
        </w:rPr>
        <w:t xml:space="preserve"> o </w:t>
      </w:r>
      <w:r>
        <w:rPr>
          <w:rFonts w:asciiTheme="majorHAnsi" w:hAnsiTheme="majorHAnsi"/>
          <w:sz w:val="24"/>
          <w:szCs w:val="24"/>
        </w:rPr>
        <w:t>izradi:</w:t>
      </w:r>
    </w:p>
    <w:p w:rsidR="00545527" w:rsidRPr="00C13F74" w:rsidRDefault="00545527" w:rsidP="00D7088D">
      <w:pPr>
        <w:pStyle w:val="Odlomakpopisa"/>
        <w:numPr>
          <w:ilvl w:val="0"/>
          <w:numId w:val="9"/>
        </w:numPr>
        <w:jc w:val="both"/>
        <w:rPr>
          <w:rFonts w:asciiTheme="majorHAnsi" w:hAnsiTheme="majorHAnsi"/>
          <w:b/>
          <w:sz w:val="24"/>
          <w:szCs w:val="24"/>
        </w:rPr>
      </w:pPr>
      <w:r w:rsidRPr="00C13F74">
        <w:rPr>
          <w:rFonts w:asciiTheme="majorHAnsi" w:hAnsiTheme="majorHAnsi"/>
          <w:b/>
          <w:sz w:val="24"/>
          <w:szCs w:val="24"/>
        </w:rPr>
        <w:t>III. izmjena i dopuna Prostornog</w:t>
      </w:r>
      <w:r>
        <w:rPr>
          <w:rFonts w:asciiTheme="majorHAnsi" w:hAnsiTheme="majorHAnsi"/>
          <w:b/>
          <w:sz w:val="24"/>
          <w:szCs w:val="24"/>
        </w:rPr>
        <w:t xml:space="preserve"> plana uređenja Grada Ludbrega;</w:t>
      </w:r>
    </w:p>
    <w:p w:rsidR="00545527" w:rsidRPr="00C13F74" w:rsidRDefault="00545527" w:rsidP="00D7088D">
      <w:pPr>
        <w:pStyle w:val="Odlomakpopisa"/>
        <w:numPr>
          <w:ilvl w:val="0"/>
          <w:numId w:val="9"/>
        </w:numPr>
        <w:jc w:val="both"/>
        <w:rPr>
          <w:rFonts w:asciiTheme="majorHAnsi" w:hAnsiTheme="majorHAnsi"/>
          <w:b/>
          <w:sz w:val="24"/>
          <w:szCs w:val="24"/>
        </w:rPr>
      </w:pPr>
      <w:r>
        <w:rPr>
          <w:rFonts w:asciiTheme="majorHAnsi" w:hAnsiTheme="majorHAnsi"/>
          <w:b/>
          <w:sz w:val="24"/>
          <w:szCs w:val="24"/>
        </w:rPr>
        <w:t xml:space="preserve">II. </w:t>
      </w:r>
      <w:r w:rsidRPr="00C13F74">
        <w:rPr>
          <w:rFonts w:asciiTheme="majorHAnsi" w:hAnsiTheme="majorHAnsi"/>
          <w:b/>
          <w:sz w:val="24"/>
          <w:szCs w:val="24"/>
        </w:rPr>
        <w:t>izmjena i dopuna Urbanističkog plana uređenja Gos</w:t>
      </w:r>
      <w:r>
        <w:rPr>
          <w:rFonts w:asciiTheme="majorHAnsi" w:hAnsiTheme="majorHAnsi"/>
          <w:b/>
          <w:sz w:val="24"/>
          <w:szCs w:val="24"/>
        </w:rPr>
        <w:t>podarske zone Sjever u Ludbregu;</w:t>
      </w:r>
    </w:p>
    <w:p w:rsidR="00545527" w:rsidRPr="00C13F74" w:rsidRDefault="00545527" w:rsidP="00D7088D">
      <w:pPr>
        <w:pStyle w:val="Odlomakpopisa"/>
        <w:numPr>
          <w:ilvl w:val="0"/>
          <w:numId w:val="9"/>
        </w:numPr>
        <w:jc w:val="both"/>
        <w:rPr>
          <w:rFonts w:asciiTheme="majorHAnsi" w:hAnsiTheme="majorHAnsi"/>
          <w:b/>
          <w:sz w:val="24"/>
          <w:szCs w:val="24"/>
        </w:rPr>
      </w:pPr>
      <w:r>
        <w:rPr>
          <w:rFonts w:asciiTheme="majorHAnsi" w:hAnsiTheme="majorHAnsi"/>
          <w:b/>
          <w:sz w:val="24"/>
          <w:szCs w:val="24"/>
        </w:rPr>
        <w:t xml:space="preserve">IV. </w:t>
      </w:r>
      <w:r w:rsidRPr="00C13F74">
        <w:rPr>
          <w:rFonts w:asciiTheme="majorHAnsi" w:hAnsiTheme="majorHAnsi"/>
          <w:b/>
          <w:sz w:val="24"/>
          <w:szCs w:val="24"/>
        </w:rPr>
        <w:t>izmjena i dopuna Urbanističkog plana uređenja Ludbreg.</w:t>
      </w:r>
    </w:p>
    <w:p w:rsidR="00545527" w:rsidRPr="007757A8" w:rsidRDefault="00545527" w:rsidP="00545527">
      <w:pPr>
        <w:jc w:val="both"/>
        <w:rPr>
          <w:rFonts w:asciiTheme="majorHAnsi" w:hAnsiTheme="majorHAnsi"/>
          <w:sz w:val="24"/>
          <w:szCs w:val="24"/>
        </w:rPr>
      </w:pPr>
    </w:p>
    <w:p w:rsidR="00545527" w:rsidRPr="00786968" w:rsidRDefault="00545527" w:rsidP="00545527">
      <w:pPr>
        <w:pStyle w:val="Tijeloteksta"/>
        <w:tabs>
          <w:tab w:val="left" w:pos="720"/>
        </w:tabs>
        <w:jc w:val="both"/>
        <w:rPr>
          <w:rFonts w:asciiTheme="majorHAnsi" w:hAnsiTheme="majorHAnsi"/>
          <w:b/>
        </w:rPr>
      </w:pPr>
      <w:r w:rsidRPr="00786968">
        <w:rPr>
          <w:rFonts w:asciiTheme="majorHAnsi" w:hAnsiTheme="majorHAnsi"/>
          <w:szCs w:val="24"/>
        </w:rPr>
        <w:tab/>
      </w:r>
      <w:r w:rsidRPr="00786968">
        <w:rPr>
          <w:rFonts w:asciiTheme="majorHAnsi" w:hAnsiTheme="majorHAnsi"/>
        </w:rPr>
        <w:t>Osnovni ciljevi i programska polazišta za</w:t>
      </w:r>
      <w:r w:rsidRPr="00786968">
        <w:rPr>
          <w:rFonts w:asciiTheme="majorHAnsi" w:hAnsiTheme="majorHAnsi"/>
          <w:szCs w:val="24"/>
        </w:rPr>
        <w:t xml:space="preserve"> </w:t>
      </w:r>
      <w:r w:rsidRPr="00786968">
        <w:rPr>
          <w:rFonts w:asciiTheme="majorHAnsi" w:hAnsiTheme="majorHAnsi"/>
          <w:b/>
          <w:szCs w:val="24"/>
        </w:rPr>
        <w:t>Odluk</w:t>
      </w:r>
      <w:r>
        <w:rPr>
          <w:rFonts w:asciiTheme="majorHAnsi" w:hAnsiTheme="majorHAnsi"/>
          <w:b/>
          <w:szCs w:val="24"/>
        </w:rPr>
        <w:t>u</w:t>
      </w:r>
      <w:r w:rsidRPr="00786968">
        <w:rPr>
          <w:rFonts w:asciiTheme="majorHAnsi" w:hAnsiTheme="majorHAnsi"/>
          <w:b/>
          <w:szCs w:val="24"/>
        </w:rPr>
        <w:t xml:space="preserve"> o </w:t>
      </w:r>
      <w:r>
        <w:rPr>
          <w:rFonts w:asciiTheme="majorHAnsi" w:hAnsiTheme="majorHAnsi"/>
          <w:b/>
          <w:szCs w:val="24"/>
        </w:rPr>
        <w:t>izradi</w:t>
      </w:r>
      <w:r w:rsidRPr="00786968">
        <w:rPr>
          <w:rFonts w:asciiTheme="majorHAnsi" w:hAnsiTheme="majorHAnsi"/>
          <w:b/>
          <w:szCs w:val="24"/>
        </w:rPr>
        <w:t xml:space="preserve"> III. izmjena i dopuna Prostornog plana uređenja Grada Ludbrega</w:t>
      </w:r>
      <w:r w:rsidRPr="00786968">
        <w:rPr>
          <w:rFonts w:asciiTheme="majorHAnsi" w:hAnsiTheme="majorHAnsi"/>
          <w:szCs w:val="24"/>
        </w:rPr>
        <w:t xml:space="preserve"> odnose se na</w:t>
      </w:r>
      <w:r w:rsidRPr="00786968">
        <w:rPr>
          <w:rFonts w:asciiTheme="majorHAnsi" w:hAnsiTheme="majorHAnsi"/>
          <w:b/>
        </w:rPr>
        <w:t>:</w:t>
      </w:r>
    </w:p>
    <w:p w:rsidR="00545527" w:rsidRPr="00786968" w:rsidRDefault="00545527" w:rsidP="00D7088D">
      <w:pPr>
        <w:pStyle w:val="Tijeloteksta"/>
        <w:numPr>
          <w:ilvl w:val="0"/>
          <w:numId w:val="10"/>
        </w:numPr>
        <w:tabs>
          <w:tab w:val="left" w:pos="720"/>
        </w:tabs>
        <w:ind w:left="360"/>
        <w:jc w:val="both"/>
        <w:rPr>
          <w:rFonts w:asciiTheme="majorHAnsi" w:hAnsiTheme="majorHAnsi"/>
        </w:rPr>
      </w:pPr>
      <w:r w:rsidRPr="00786968">
        <w:rPr>
          <w:rFonts w:asciiTheme="majorHAnsi" w:hAnsiTheme="majorHAnsi"/>
        </w:rPr>
        <w:t xml:space="preserve">prostornu cjelinu - formiranje građevinske zone (I) - gospodarske namjene sjeverno od naselja Apatija (rudina </w:t>
      </w:r>
      <w:proofErr w:type="spellStart"/>
      <w:r w:rsidRPr="00786968">
        <w:rPr>
          <w:rFonts w:asciiTheme="majorHAnsi" w:hAnsiTheme="majorHAnsi"/>
        </w:rPr>
        <w:t>Lužanjek</w:t>
      </w:r>
      <w:proofErr w:type="spellEnd"/>
      <w:r w:rsidRPr="00786968">
        <w:rPr>
          <w:rFonts w:asciiTheme="majorHAnsi" w:hAnsiTheme="majorHAnsi"/>
        </w:rPr>
        <w:t>);</w:t>
      </w:r>
    </w:p>
    <w:p w:rsidR="00545527" w:rsidRPr="00786968" w:rsidRDefault="00545527" w:rsidP="00D7088D">
      <w:pPr>
        <w:pStyle w:val="Tijeloteksta"/>
        <w:numPr>
          <w:ilvl w:val="0"/>
          <w:numId w:val="10"/>
        </w:numPr>
        <w:tabs>
          <w:tab w:val="left" w:pos="720"/>
        </w:tabs>
        <w:ind w:left="360"/>
        <w:jc w:val="both"/>
        <w:rPr>
          <w:rFonts w:asciiTheme="majorHAnsi" w:hAnsiTheme="majorHAnsi"/>
        </w:rPr>
      </w:pPr>
      <w:r w:rsidRPr="00786968">
        <w:rPr>
          <w:rFonts w:asciiTheme="majorHAnsi" w:hAnsiTheme="majorHAnsi"/>
        </w:rPr>
        <w:t xml:space="preserve">prostornu cjelinu - formiranje građevinske zone (T,R) - zona ugostiteljsko-turističke i sportsko-rekreacijske namjene na sjeverozapadnom dijelu naselja Vinogradi </w:t>
      </w:r>
      <w:proofErr w:type="spellStart"/>
      <w:r w:rsidRPr="00786968">
        <w:rPr>
          <w:rFonts w:asciiTheme="majorHAnsi" w:hAnsiTheme="majorHAnsi"/>
        </w:rPr>
        <w:t>Ludbreški</w:t>
      </w:r>
      <w:proofErr w:type="spellEnd"/>
      <w:r w:rsidRPr="00786968">
        <w:rPr>
          <w:rFonts w:asciiTheme="majorHAnsi" w:hAnsiTheme="majorHAnsi"/>
        </w:rPr>
        <w:t>, omeđenu sa zapada i juga prometnicom LC 25094, sa sjevera rijekom Bednjom, te sa istoka okomicom prema sjeveru sa raskrižja prometnica LC 25094 i NC 3-042;</w:t>
      </w:r>
    </w:p>
    <w:p w:rsidR="00545527" w:rsidRPr="00786968" w:rsidRDefault="00545527" w:rsidP="00D7088D">
      <w:pPr>
        <w:pStyle w:val="Tijeloteksta"/>
        <w:numPr>
          <w:ilvl w:val="0"/>
          <w:numId w:val="10"/>
        </w:numPr>
        <w:tabs>
          <w:tab w:val="left" w:pos="720"/>
        </w:tabs>
        <w:ind w:left="360"/>
        <w:jc w:val="both"/>
        <w:rPr>
          <w:rFonts w:asciiTheme="majorHAnsi" w:hAnsiTheme="majorHAnsi"/>
        </w:rPr>
      </w:pPr>
      <w:r w:rsidRPr="00786968">
        <w:rPr>
          <w:rFonts w:asciiTheme="majorHAnsi" w:hAnsiTheme="majorHAnsi"/>
        </w:rPr>
        <w:t xml:space="preserve">prostornu cjelinu - proširenje građevinske zone mješovite namjene na sjeverozapadnom dijelu naselja Vinogradi </w:t>
      </w:r>
      <w:proofErr w:type="spellStart"/>
      <w:r w:rsidRPr="00786968">
        <w:rPr>
          <w:rFonts w:asciiTheme="majorHAnsi" w:hAnsiTheme="majorHAnsi"/>
        </w:rPr>
        <w:t>Ludbreški</w:t>
      </w:r>
      <w:proofErr w:type="spellEnd"/>
      <w:r w:rsidRPr="00786968">
        <w:rPr>
          <w:rFonts w:asciiTheme="majorHAnsi" w:hAnsiTheme="majorHAnsi"/>
        </w:rPr>
        <w:t xml:space="preserve"> (rudina </w:t>
      </w:r>
      <w:proofErr w:type="spellStart"/>
      <w:r w:rsidRPr="00786968">
        <w:rPr>
          <w:rFonts w:asciiTheme="majorHAnsi" w:hAnsiTheme="majorHAnsi"/>
        </w:rPr>
        <w:t>Ječmenišće</w:t>
      </w:r>
      <w:proofErr w:type="spellEnd"/>
      <w:r w:rsidRPr="00786968">
        <w:rPr>
          <w:rFonts w:asciiTheme="majorHAnsi" w:hAnsiTheme="majorHAnsi"/>
        </w:rPr>
        <w:t xml:space="preserve">), omeđena sa sjevera rijekom Bednjom, sa juga ulicom Kamenica, sa zapada ulicom </w:t>
      </w:r>
      <w:proofErr w:type="spellStart"/>
      <w:r w:rsidRPr="00786968">
        <w:rPr>
          <w:rFonts w:asciiTheme="majorHAnsi" w:hAnsiTheme="majorHAnsi"/>
        </w:rPr>
        <w:t>Grudnice</w:t>
      </w:r>
      <w:proofErr w:type="spellEnd"/>
      <w:r w:rsidRPr="00786968">
        <w:rPr>
          <w:rFonts w:asciiTheme="majorHAnsi" w:hAnsiTheme="majorHAnsi"/>
        </w:rPr>
        <w:t xml:space="preserve"> i sa istoka prometnicom LC 25094, a sve u naselju Vinogradi </w:t>
      </w:r>
      <w:proofErr w:type="spellStart"/>
      <w:r w:rsidRPr="00786968">
        <w:rPr>
          <w:rFonts w:asciiTheme="majorHAnsi" w:hAnsiTheme="majorHAnsi"/>
        </w:rPr>
        <w:t>Ludbreški</w:t>
      </w:r>
      <w:proofErr w:type="spellEnd"/>
      <w:r w:rsidRPr="00786968">
        <w:rPr>
          <w:rFonts w:asciiTheme="majorHAnsi" w:hAnsiTheme="majorHAnsi"/>
        </w:rPr>
        <w:t>;</w:t>
      </w:r>
    </w:p>
    <w:p w:rsidR="00545527" w:rsidRPr="00786968" w:rsidRDefault="00545527" w:rsidP="00D7088D">
      <w:pPr>
        <w:pStyle w:val="Tijeloteksta"/>
        <w:numPr>
          <w:ilvl w:val="0"/>
          <w:numId w:val="10"/>
        </w:numPr>
        <w:tabs>
          <w:tab w:val="left" w:pos="720"/>
        </w:tabs>
        <w:ind w:left="360"/>
        <w:jc w:val="both"/>
        <w:rPr>
          <w:rFonts w:asciiTheme="majorHAnsi" w:hAnsiTheme="majorHAnsi"/>
        </w:rPr>
      </w:pPr>
      <w:r w:rsidRPr="00786968">
        <w:rPr>
          <w:rFonts w:asciiTheme="majorHAnsi" w:hAnsiTheme="majorHAnsi"/>
        </w:rPr>
        <w:t xml:space="preserve">prostornu cjelinu - formiranje građevinske zone (T,R) - zona ugostiteljsko-turističke i sportsko-rekreacijske namjene zapadno od završetka Selske ulice naselja </w:t>
      </w:r>
      <w:proofErr w:type="spellStart"/>
      <w:r w:rsidRPr="00786968">
        <w:rPr>
          <w:rFonts w:asciiTheme="majorHAnsi" w:hAnsiTheme="majorHAnsi"/>
        </w:rPr>
        <w:t>Hrastovsko</w:t>
      </w:r>
      <w:proofErr w:type="spellEnd"/>
      <w:r w:rsidRPr="00786968">
        <w:rPr>
          <w:rFonts w:asciiTheme="majorHAnsi" w:hAnsiTheme="majorHAnsi"/>
        </w:rPr>
        <w:t>, ;</w:t>
      </w:r>
    </w:p>
    <w:p w:rsidR="00545527" w:rsidRPr="00786968" w:rsidRDefault="00545527" w:rsidP="00D7088D">
      <w:pPr>
        <w:pStyle w:val="Tijeloteksta"/>
        <w:numPr>
          <w:ilvl w:val="0"/>
          <w:numId w:val="10"/>
        </w:numPr>
        <w:tabs>
          <w:tab w:val="left" w:pos="720"/>
        </w:tabs>
        <w:ind w:left="360"/>
        <w:jc w:val="both"/>
        <w:rPr>
          <w:rFonts w:asciiTheme="majorHAnsi" w:hAnsiTheme="majorHAnsi"/>
        </w:rPr>
      </w:pPr>
      <w:r w:rsidRPr="00786968">
        <w:rPr>
          <w:rFonts w:asciiTheme="majorHAnsi" w:hAnsiTheme="majorHAnsi"/>
        </w:rPr>
        <w:t>prostornu cjelinu – promjena namjene promjena namjene korištenja dijela građevinskog područja mješovite namjene – povremeno stanovanje</w:t>
      </w:r>
      <w:r w:rsidRPr="00786968">
        <w:rPr>
          <w:rFonts w:asciiTheme="majorHAnsi" w:hAnsiTheme="majorHAnsi" w:cs="Arial"/>
        </w:rPr>
        <w:t xml:space="preserve"> u zonu građevinsko područje naselja </w:t>
      </w:r>
      <w:r w:rsidRPr="00786968">
        <w:rPr>
          <w:rFonts w:asciiTheme="majorHAnsi" w:hAnsiTheme="majorHAnsi" w:cs="Arial"/>
        </w:rPr>
        <w:lastRenderedPageBreak/>
        <w:t xml:space="preserve">mješovite namjene. Obuhvat promjene namjene nalazi se u naselju Vinogradi </w:t>
      </w:r>
      <w:proofErr w:type="spellStart"/>
      <w:r w:rsidRPr="00786968">
        <w:rPr>
          <w:rFonts w:asciiTheme="majorHAnsi" w:hAnsiTheme="majorHAnsi" w:cs="Arial"/>
        </w:rPr>
        <w:t>Ludbreški</w:t>
      </w:r>
      <w:proofErr w:type="spellEnd"/>
      <w:r w:rsidRPr="00786968">
        <w:rPr>
          <w:rFonts w:asciiTheme="majorHAnsi" w:hAnsiTheme="majorHAnsi" w:cs="Arial"/>
        </w:rPr>
        <w:t xml:space="preserve">, dio rudina Budim i </w:t>
      </w:r>
      <w:proofErr w:type="spellStart"/>
      <w:r w:rsidRPr="00786968">
        <w:rPr>
          <w:rFonts w:asciiTheme="majorHAnsi" w:hAnsiTheme="majorHAnsi" w:cs="Arial"/>
        </w:rPr>
        <w:t>Satrjak</w:t>
      </w:r>
      <w:proofErr w:type="spellEnd"/>
      <w:r w:rsidRPr="00786968">
        <w:rPr>
          <w:rFonts w:asciiTheme="majorHAnsi" w:hAnsiTheme="majorHAnsi" w:cs="Arial"/>
        </w:rPr>
        <w:t>.</w:t>
      </w:r>
    </w:p>
    <w:p w:rsidR="00545527" w:rsidRPr="00786968" w:rsidRDefault="00545527" w:rsidP="00D7088D">
      <w:pPr>
        <w:pStyle w:val="Tijeloteksta"/>
        <w:numPr>
          <w:ilvl w:val="0"/>
          <w:numId w:val="10"/>
        </w:numPr>
        <w:tabs>
          <w:tab w:val="left" w:pos="720"/>
        </w:tabs>
        <w:ind w:left="360"/>
        <w:jc w:val="both"/>
        <w:rPr>
          <w:rFonts w:asciiTheme="majorHAnsi" w:hAnsiTheme="majorHAnsi"/>
        </w:rPr>
      </w:pPr>
      <w:r w:rsidRPr="00786968">
        <w:rPr>
          <w:rFonts w:asciiTheme="majorHAnsi" w:hAnsiTheme="majorHAnsi"/>
        </w:rPr>
        <w:t>Redefiniranje dijela Odredba za provođenje (sukladno uočenom problematikom u provođenju te  rješavanje upita i zahtjeva pravnih i fizičkih osoba)</w:t>
      </w:r>
    </w:p>
    <w:p w:rsidR="00545527" w:rsidRPr="00786968" w:rsidRDefault="00545527" w:rsidP="00545527">
      <w:pPr>
        <w:ind w:left="360"/>
        <w:jc w:val="both"/>
        <w:rPr>
          <w:rFonts w:asciiTheme="majorHAnsi" w:hAnsiTheme="majorHAnsi"/>
          <w:sz w:val="24"/>
          <w:szCs w:val="24"/>
        </w:rPr>
      </w:pPr>
    </w:p>
    <w:p w:rsidR="00545527" w:rsidRPr="00786968" w:rsidRDefault="00545527" w:rsidP="00545527">
      <w:pPr>
        <w:ind w:firstLine="360"/>
        <w:jc w:val="both"/>
        <w:rPr>
          <w:rFonts w:asciiTheme="majorHAnsi" w:hAnsiTheme="majorHAnsi"/>
          <w:sz w:val="24"/>
          <w:szCs w:val="24"/>
        </w:rPr>
      </w:pPr>
      <w:r w:rsidRPr="00786968">
        <w:rPr>
          <w:rFonts w:asciiTheme="majorHAnsi" w:hAnsiTheme="majorHAnsi"/>
          <w:sz w:val="24"/>
          <w:szCs w:val="24"/>
        </w:rPr>
        <w:t>Osnovni ciljevi i programska polazišta</w:t>
      </w:r>
      <w:r w:rsidRPr="00786968">
        <w:rPr>
          <w:rFonts w:asciiTheme="majorHAnsi" w:hAnsiTheme="majorHAnsi"/>
          <w:b/>
          <w:sz w:val="24"/>
          <w:szCs w:val="24"/>
        </w:rPr>
        <w:t xml:space="preserve"> </w:t>
      </w:r>
      <w:r w:rsidRPr="00786968">
        <w:rPr>
          <w:rFonts w:asciiTheme="majorHAnsi" w:hAnsiTheme="majorHAnsi"/>
          <w:sz w:val="24"/>
          <w:szCs w:val="24"/>
        </w:rPr>
        <w:t xml:space="preserve">za </w:t>
      </w:r>
      <w:r w:rsidRPr="00786968">
        <w:rPr>
          <w:rFonts w:asciiTheme="majorHAnsi" w:hAnsiTheme="majorHAnsi"/>
          <w:b/>
          <w:sz w:val="24"/>
          <w:szCs w:val="24"/>
        </w:rPr>
        <w:t xml:space="preserve">Odluku o </w:t>
      </w:r>
      <w:r>
        <w:rPr>
          <w:rFonts w:asciiTheme="majorHAnsi" w:hAnsiTheme="majorHAnsi"/>
          <w:b/>
          <w:sz w:val="24"/>
          <w:szCs w:val="24"/>
        </w:rPr>
        <w:t>izradi II.</w:t>
      </w:r>
      <w:r w:rsidRPr="00786968">
        <w:rPr>
          <w:rFonts w:asciiTheme="majorHAnsi" w:hAnsiTheme="majorHAnsi"/>
          <w:b/>
          <w:sz w:val="24"/>
          <w:szCs w:val="24"/>
        </w:rPr>
        <w:t xml:space="preserve"> izmjena i dopuna Urbanističkog plana uređenja Gospodarske zone Sjever u Ludbregu</w:t>
      </w:r>
      <w:r w:rsidRPr="00786968">
        <w:rPr>
          <w:rFonts w:asciiTheme="majorHAnsi" w:hAnsiTheme="majorHAnsi"/>
          <w:sz w:val="24"/>
          <w:szCs w:val="24"/>
        </w:rPr>
        <w:t xml:space="preserve"> odnose se na</w:t>
      </w:r>
      <w:r w:rsidRPr="00786968">
        <w:rPr>
          <w:rFonts w:asciiTheme="majorHAnsi" w:hAnsiTheme="majorHAnsi"/>
          <w:b/>
        </w:rPr>
        <w:t>:</w:t>
      </w:r>
    </w:p>
    <w:p w:rsidR="00545527" w:rsidRPr="00786968" w:rsidRDefault="00545527" w:rsidP="00D7088D">
      <w:pPr>
        <w:pStyle w:val="Tijeloteksta"/>
        <w:numPr>
          <w:ilvl w:val="0"/>
          <w:numId w:val="11"/>
        </w:numPr>
        <w:tabs>
          <w:tab w:val="left" w:pos="426"/>
        </w:tabs>
        <w:ind w:left="426" w:hanging="426"/>
        <w:jc w:val="both"/>
        <w:rPr>
          <w:rFonts w:asciiTheme="majorHAnsi" w:hAnsiTheme="majorHAnsi"/>
          <w:szCs w:val="24"/>
        </w:rPr>
      </w:pPr>
      <w:r>
        <w:rPr>
          <w:rFonts w:asciiTheme="majorHAnsi" w:hAnsiTheme="majorHAnsi"/>
          <w:szCs w:val="24"/>
        </w:rPr>
        <w:t>Promjenu</w:t>
      </w:r>
      <w:r w:rsidRPr="00786968">
        <w:rPr>
          <w:rFonts w:asciiTheme="majorHAnsi" w:hAnsiTheme="majorHAnsi"/>
          <w:szCs w:val="24"/>
        </w:rPr>
        <w:t xml:space="preserve"> namjene dijela (Z) zelene površine na zapadnom dijelu GZS u (I) proizvodno-poslovnu namjenu</w:t>
      </w:r>
    </w:p>
    <w:p w:rsidR="00545527" w:rsidRPr="00786968" w:rsidRDefault="00545527" w:rsidP="00D7088D">
      <w:pPr>
        <w:pStyle w:val="Tijeloteksta"/>
        <w:numPr>
          <w:ilvl w:val="0"/>
          <w:numId w:val="11"/>
        </w:numPr>
        <w:tabs>
          <w:tab w:val="left" w:pos="426"/>
        </w:tabs>
        <w:ind w:left="426" w:hanging="426"/>
        <w:jc w:val="both"/>
        <w:rPr>
          <w:rFonts w:asciiTheme="majorHAnsi" w:hAnsiTheme="majorHAnsi"/>
          <w:szCs w:val="24"/>
        </w:rPr>
      </w:pPr>
      <w:r w:rsidRPr="00786968">
        <w:rPr>
          <w:rFonts w:asciiTheme="majorHAnsi" w:hAnsiTheme="majorHAnsi"/>
          <w:szCs w:val="24"/>
        </w:rPr>
        <w:t xml:space="preserve">Formiranje od građevnih čestica oznake I-2 do I-17 veće građevne čestice te ukidanje dijela produžetka planirane prometnice </w:t>
      </w:r>
      <w:r>
        <w:rPr>
          <w:rFonts w:asciiTheme="majorHAnsi" w:hAnsiTheme="majorHAnsi"/>
          <w:szCs w:val="24"/>
        </w:rPr>
        <w:t>iz II faze izgradnje. R</w:t>
      </w:r>
      <w:r w:rsidRPr="00786968">
        <w:rPr>
          <w:rFonts w:asciiTheme="majorHAnsi" w:hAnsiTheme="majorHAnsi"/>
          <w:szCs w:val="24"/>
        </w:rPr>
        <w:t>edefiniranje planirane interne prometnice sa odvodnjom od raskrsnice sa DC2 prema zapadu zone.</w:t>
      </w:r>
    </w:p>
    <w:p w:rsidR="00545527" w:rsidRPr="00C13F74" w:rsidRDefault="00545527" w:rsidP="00545527">
      <w:pPr>
        <w:jc w:val="both"/>
        <w:rPr>
          <w:rFonts w:asciiTheme="majorHAnsi" w:hAnsiTheme="majorHAnsi"/>
          <w:sz w:val="24"/>
          <w:szCs w:val="24"/>
        </w:rPr>
      </w:pPr>
    </w:p>
    <w:p w:rsidR="00545527" w:rsidRDefault="00545527" w:rsidP="00545527">
      <w:pPr>
        <w:ind w:firstLine="360"/>
        <w:jc w:val="both"/>
        <w:rPr>
          <w:rFonts w:asciiTheme="majorHAnsi" w:hAnsiTheme="majorHAnsi"/>
          <w:b/>
          <w:sz w:val="24"/>
          <w:szCs w:val="24"/>
        </w:rPr>
      </w:pPr>
      <w:r w:rsidRPr="00C13F74">
        <w:rPr>
          <w:rFonts w:asciiTheme="majorHAnsi" w:hAnsiTheme="majorHAnsi"/>
          <w:sz w:val="24"/>
          <w:szCs w:val="24"/>
        </w:rPr>
        <w:t>Osnovni ciljevi i programska polazišta</w:t>
      </w:r>
      <w:r w:rsidRPr="00C13F74">
        <w:rPr>
          <w:rFonts w:asciiTheme="majorHAnsi" w:hAnsiTheme="majorHAnsi"/>
          <w:b/>
          <w:sz w:val="24"/>
          <w:szCs w:val="24"/>
        </w:rPr>
        <w:t xml:space="preserve"> </w:t>
      </w:r>
      <w:r w:rsidRPr="00C13F74">
        <w:rPr>
          <w:rFonts w:asciiTheme="majorHAnsi" w:hAnsiTheme="majorHAnsi"/>
          <w:sz w:val="24"/>
          <w:szCs w:val="24"/>
        </w:rPr>
        <w:t xml:space="preserve">za </w:t>
      </w:r>
      <w:r w:rsidRPr="00C13F74">
        <w:rPr>
          <w:rFonts w:asciiTheme="majorHAnsi" w:hAnsiTheme="majorHAnsi"/>
          <w:b/>
          <w:sz w:val="24"/>
          <w:szCs w:val="24"/>
        </w:rPr>
        <w:t xml:space="preserve">Odluku o </w:t>
      </w:r>
      <w:r>
        <w:rPr>
          <w:rFonts w:asciiTheme="majorHAnsi" w:hAnsiTheme="majorHAnsi"/>
          <w:b/>
          <w:sz w:val="24"/>
          <w:szCs w:val="24"/>
        </w:rPr>
        <w:t>izradi IV.</w:t>
      </w:r>
      <w:r w:rsidRPr="00C13F74">
        <w:rPr>
          <w:rFonts w:asciiTheme="majorHAnsi" w:hAnsiTheme="majorHAnsi"/>
          <w:b/>
          <w:sz w:val="24"/>
          <w:szCs w:val="24"/>
        </w:rPr>
        <w:t xml:space="preserve"> izmjena i dopuna Urbanističkog plana uređenja Ludbreg</w:t>
      </w:r>
      <w:r>
        <w:rPr>
          <w:rFonts w:asciiTheme="majorHAnsi" w:hAnsiTheme="majorHAnsi"/>
          <w:b/>
          <w:sz w:val="24"/>
          <w:szCs w:val="24"/>
        </w:rPr>
        <w:t>:</w:t>
      </w:r>
    </w:p>
    <w:p w:rsidR="00545527" w:rsidRPr="00C13F74" w:rsidRDefault="00545527" w:rsidP="00D7088D">
      <w:pPr>
        <w:pStyle w:val="Tijeloteksta"/>
        <w:numPr>
          <w:ilvl w:val="0"/>
          <w:numId w:val="12"/>
        </w:numPr>
        <w:tabs>
          <w:tab w:val="left" w:pos="720"/>
        </w:tabs>
        <w:jc w:val="both"/>
        <w:rPr>
          <w:rFonts w:asciiTheme="majorHAnsi" w:hAnsiTheme="majorHAnsi"/>
          <w:szCs w:val="24"/>
        </w:rPr>
      </w:pPr>
      <w:r>
        <w:rPr>
          <w:rFonts w:asciiTheme="majorHAnsi" w:hAnsiTheme="majorHAnsi"/>
          <w:szCs w:val="24"/>
        </w:rPr>
        <w:t xml:space="preserve">prostornu cjelinu je </w:t>
      </w:r>
      <w:r w:rsidRPr="00C13F74">
        <w:rPr>
          <w:rFonts w:asciiTheme="majorHAnsi" w:hAnsiTheme="majorHAnsi"/>
          <w:szCs w:val="24"/>
        </w:rPr>
        <w:t xml:space="preserve">promjena namjene korištenja s važeće </w:t>
      </w:r>
      <w:r w:rsidRPr="00C13F74">
        <w:rPr>
          <w:rFonts w:asciiTheme="majorHAnsi" w:hAnsiTheme="majorHAnsi" w:cs="Arial"/>
          <w:szCs w:val="24"/>
        </w:rPr>
        <w:t>(D) – javna i društvena u (M2) - mješovita-pretežito javna i poslovna;</w:t>
      </w:r>
    </w:p>
    <w:p w:rsidR="00545527" w:rsidRPr="00C13F74" w:rsidRDefault="00545527" w:rsidP="00D7088D">
      <w:pPr>
        <w:pStyle w:val="Tijeloteksta"/>
        <w:numPr>
          <w:ilvl w:val="0"/>
          <w:numId w:val="12"/>
        </w:numPr>
        <w:tabs>
          <w:tab w:val="left" w:pos="720"/>
        </w:tabs>
        <w:jc w:val="both"/>
        <w:rPr>
          <w:rFonts w:asciiTheme="majorHAnsi" w:hAnsiTheme="majorHAnsi"/>
          <w:szCs w:val="24"/>
        </w:rPr>
      </w:pPr>
      <w:r w:rsidRPr="00C13F74">
        <w:rPr>
          <w:rFonts w:asciiTheme="majorHAnsi" w:hAnsiTheme="majorHAnsi"/>
          <w:szCs w:val="24"/>
        </w:rPr>
        <w:t xml:space="preserve">prostornu cjelinu je promjena namjene korištenja s važeće (M1) – mješovita - pretežito stambena u  (M2) – </w:t>
      </w:r>
      <w:r w:rsidRPr="00C13F74">
        <w:rPr>
          <w:rFonts w:asciiTheme="majorHAnsi" w:hAnsiTheme="majorHAnsi" w:cs="Arial"/>
          <w:szCs w:val="24"/>
        </w:rPr>
        <w:t>mješovita-pretežito javna i poslovna;</w:t>
      </w:r>
    </w:p>
    <w:p w:rsidR="00545527" w:rsidRPr="00C13F74" w:rsidRDefault="00545527" w:rsidP="00D7088D">
      <w:pPr>
        <w:pStyle w:val="Tijeloteksta"/>
        <w:numPr>
          <w:ilvl w:val="0"/>
          <w:numId w:val="12"/>
        </w:numPr>
        <w:tabs>
          <w:tab w:val="left" w:pos="720"/>
        </w:tabs>
        <w:jc w:val="both"/>
        <w:rPr>
          <w:rFonts w:asciiTheme="majorHAnsi" w:hAnsiTheme="majorHAnsi"/>
          <w:szCs w:val="24"/>
        </w:rPr>
      </w:pPr>
      <w:r w:rsidRPr="00C13F74">
        <w:rPr>
          <w:rFonts w:asciiTheme="majorHAnsi" w:hAnsiTheme="majorHAnsi"/>
          <w:szCs w:val="24"/>
        </w:rPr>
        <w:t xml:space="preserve">prostornu cjelinu je promjena namjene dijela površine namjene korištenja s važeće (IS) - infrastrukturni sustavi, koji se nalazi na </w:t>
      </w:r>
      <w:proofErr w:type="spellStart"/>
      <w:r w:rsidRPr="00C13F74">
        <w:rPr>
          <w:rFonts w:asciiTheme="majorHAnsi" w:hAnsiTheme="majorHAnsi"/>
          <w:szCs w:val="24"/>
        </w:rPr>
        <w:t>čkbr</w:t>
      </w:r>
      <w:proofErr w:type="spellEnd"/>
      <w:r w:rsidRPr="00C13F74">
        <w:rPr>
          <w:rFonts w:asciiTheme="majorHAnsi" w:hAnsiTheme="majorHAnsi"/>
          <w:szCs w:val="24"/>
        </w:rPr>
        <w:t xml:space="preserve">. 1231/1 </w:t>
      </w:r>
      <w:proofErr w:type="spellStart"/>
      <w:r w:rsidRPr="00C13F74">
        <w:rPr>
          <w:rFonts w:asciiTheme="majorHAnsi" w:hAnsiTheme="majorHAnsi"/>
          <w:szCs w:val="24"/>
        </w:rPr>
        <w:t>k.o</w:t>
      </w:r>
      <w:proofErr w:type="spellEnd"/>
      <w:r w:rsidRPr="00C13F74">
        <w:rPr>
          <w:rFonts w:asciiTheme="majorHAnsi" w:hAnsiTheme="majorHAnsi"/>
          <w:szCs w:val="24"/>
        </w:rPr>
        <w:t>. Ludbreg u (M1) – mješovita - pretežito stambena</w:t>
      </w:r>
      <w:r w:rsidRPr="00C13F74">
        <w:rPr>
          <w:rFonts w:asciiTheme="majorHAnsi" w:hAnsiTheme="majorHAnsi" w:cs="Arial"/>
          <w:szCs w:val="24"/>
        </w:rPr>
        <w:t>;</w:t>
      </w:r>
    </w:p>
    <w:p w:rsidR="00545527" w:rsidRDefault="00545527" w:rsidP="00D7088D">
      <w:pPr>
        <w:pStyle w:val="Tijeloteksta"/>
        <w:numPr>
          <w:ilvl w:val="0"/>
          <w:numId w:val="12"/>
        </w:numPr>
        <w:tabs>
          <w:tab w:val="left" w:pos="720"/>
        </w:tabs>
        <w:jc w:val="both"/>
        <w:rPr>
          <w:rFonts w:asciiTheme="majorHAnsi" w:hAnsiTheme="majorHAnsi"/>
          <w:szCs w:val="24"/>
        </w:rPr>
      </w:pPr>
      <w:r w:rsidRPr="00C13F74">
        <w:rPr>
          <w:rFonts w:asciiTheme="majorHAnsi" w:hAnsiTheme="majorHAnsi"/>
          <w:szCs w:val="24"/>
        </w:rPr>
        <w:t>prostornu cjelinu su:</w:t>
      </w:r>
    </w:p>
    <w:p w:rsidR="00545527" w:rsidRDefault="00545527" w:rsidP="00545527">
      <w:pPr>
        <w:pStyle w:val="Tijeloteksta"/>
        <w:tabs>
          <w:tab w:val="left" w:pos="720"/>
        </w:tabs>
        <w:ind w:left="420"/>
        <w:jc w:val="both"/>
        <w:rPr>
          <w:rFonts w:asciiTheme="majorHAnsi" w:hAnsiTheme="majorHAnsi"/>
          <w:szCs w:val="24"/>
        </w:rPr>
      </w:pPr>
      <w:r w:rsidRPr="007B5918">
        <w:rPr>
          <w:rFonts w:asciiTheme="majorHAnsi" w:hAnsiTheme="majorHAnsi"/>
          <w:szCs w:val="24"/>
        </w:rPr>
        <w:t xml:space="preserve">4.1. ukida se dio planiranog koridora prometnice koja prolazi katastarskim česticama </w:t>
      </w:r>
      <w:proofErr w:type="spellStart"/>
      <w:r w:rsidRPr="007B5918">
        <w:rPr>
          <w:rFonts w:asciiTheme="majorHAnsi" w:hAnsiTheme="majorHAnsi"/>
          <w:szCs w:val="24"/>
        </w:rPr>
        <w:t>čkbr</w:t>
      </w:r>
      <w:proofErr w:type="spellEnd"/>
      <w:r w:rsidRPr="007B5918">
        <w:rPr>
          <w:rFonts w:asciiTheme="majorHAnsi" w:hAnsiTheme="majorHAnsi"/>
          <w:szCs w:val="24"/>
        </w:rPr>
        <w:t>. 3725, 3724, 3721/1 te susjednim česticama te mijenja namjena u (I) – proizvodno-poslovna namjena. S obzirom na sve strože propise i uvjete priključenja, realizacija planirane prometnice i njeno povezivanje sve je manje izgledno, te se preporuča usmjeravanje prometa na već post</w:t>
      </w:r>
      <w:r>
        <w:rPr>
          <w:rFonts w:asciiTheme="majorHAnsi" w:hAnsiTheme="majorHAnsi"/>
          <w:szCs w:val="24"/>
        </w:rPr>
        <w:t>ojeće raskrižje sa semaforima;</w:t>
      </w:r>
    </w:p>
    <w:p w:rsidR="00545527" w:rsidRDefault="00545527" w:rsidP="00545527">
      <w:pPr>
        <w:pStyle w:val="Tijeloteksta"/>
        <w:tabs>
          <w:tab w:val="left" w:pos="720"/>
        </w:tabs>
        <w:ind w:left="420"/>
        <w:jc w:val="both"/>
        <w:rPr>
          <w:rFonts w:asciiTheme="majorHAnsi" w:hAnsiTheme="majorHAnsi"/>
          <w:szCs w:val="24"/>
        </w:rPr>
      </w:pPr>
      <w:r w:rsidRPr="00C13F74">
        <w:rPr>
          <w:rFonts w:asciiTheme="majorHAnsi" w:hAnsiTheme="majorHAnsi"/>
          <w:szCs w:val="24"/>
        </w:rPr>
        <w:t xml:space="preserve">4.2. promjena namjene površina (južno i zapadno od planirane ceste na </w:t>
      </w:r>
      <w:proofErr w:type="spellStart"/>
      <w:r w:rsidRPr="00C13F74">
        <w:rPr>
          <w:rFonts w:asciiTheme="majorHAnsi" w:hAnsiTheme="majorHAnsi"/>
          <w:szCs w:val="24"/>
        </w:rPr>
        <w:t>čkbr</w:t>
      </w:r>
      <w:proofErr w:type="spellEnd"/>
      <w:r w:rsidRPr="00C13F74">
        <w:rPr>
          <w:rFonts w:asciiTheme="majorHAnsi" w:hAnsiTheme="majorHAnsi"/>
          <w:szCs w:val="24"/>
        </w:rPr>
        <w:t xml:space="preserve">. 3761 </w:t>
      </w:r>
      <w:proofErr w:type="spellStart"/>
      <w:r w:rsidRPr="00C13F74">
        <w:rPr>
          <w:rFonts w:asciiTheme="majorHAnsi" w:hAnsiTheme="majorHAnsi"/>
          <w:szCs w:val="24"/>
        </w:rPr>
        <w:t>k.o</w:t>
      </w:r>
      <w:proofErr w:type="spellEnd"/>
      <w:r w:rsidRPr="00C13F74">
        <w:rPr>
          <w:rFonts w:asciiTheme="majorHAnsi" w:hAnsiTheme="majorHAnsi"/>
          <w:szCs w:val="24"/>
        </w:rPr>
        <w:t>. Ludbreg) korištenja s važeće (N3 i N4) – posebna namjena, vjerska u (M1) – mješovita - pretežito stambena. S obzirom na promjenu namjene dijela površina južno od željezničke pruge te promjenu koncepta razvoja vjerskog turizma, umanjuje se potreba za razvojem površina posebne namjene-vjerske;</w:t>
      </w:r>
    </w:p>
    <w:p w:rsidR="00545527" w:rsidRPr="007B5918" w:rsidRDefault="00545527" w:rsidP="00545527">
      <w:pPr>
        <w:pStyle w:val="Tijeloteksta"/>
        <w:tabs>
          <w:tab w:val="left" w:pos="720"/>
        </w:tabs>
        <w:ind w:left="420"/>
        <w:jc w:val="both"/>
        <w:rPr>
          <w:rFonts w:asciiTheme="majorHAnsi" w:hAnsiTheme="majorHAnsi"/>
          <w:szCs w:val="24"/>
        </w:rPr>
      </w:pPr>
      <w:r>
        <w:rPr>
          <w:rFonts w:asciiTheme="majorHAnsi" w:hAnsiTheme="majorHAnsi"/>
          <w:szCs w:val="24"/>
        </w:rPr>
        <w:t xml:space="preserve">4.3. </w:t>
      </w:r>
      <w:r w:rsidRPr="007B5918">
        <w:rPr>
          <w:rFonts w:asciiTheme="majorHAnsi" w:hAnsiTheme="majorHAnsi"/>
          <w:szCs w:val="24"/>
        </w:rPr>
        <w:t xml:space="preserve">promjena namjene površina (sjeverno od planirane ceste na </w:t>
      </w:r>
      <w:proofErr w:type="spellStart"/>
      <w:r w:rsidRPr="007B5918">
        <w:rPr>
          <w:rFonts w:asciiTheme="majorHAnsi" w:hAnsiTheme="majorHAnsi"/>
          <w:szCs w:val="24"/>
        </w:rPr>
        <w:t>čkbr</w:t>
      </w:r>
      <w:proofErr w:type="spellEnd"/>
      <w:r w:rsidRPr="007B5918">
        <w:rPr>
          <w:rFonts w:asciiTheme="majorHAnsi" w:hAnsiTheme="majorHAnsi"/>
          <w:szCs w:val="24"/>
        </w:rPr>
        <w:t xml:space="preserve">. 3761 </w:t>
      </w:r>
      <w:proofErr w:type="spellStart"/>
      <w:r w:rsidRPr="007B5918">
        <w:rPr>
          <w:rFonts w:asciiTheme="majorHAnsi" w:hAnsiTheme="majorHAnsi"/>
          <w:szCs w:val="24"/>
        </w:rPr>
        <w:t>k.o</w:t>
      </w:r>
      <w:proofErr w:type="spellEnd"/>
      <w:r w:rsidRPr="007B5918">
        <w:rPr>
          <w:rFonts w:asciiTheme="majorHAnsi" w:hAnsiTheme="majorHAnsi"/>
          <w:szCs w:val="24"/>
        </w:rPr>
        <w:t>. Ludbreg) korištenja s važeće (N4) – posebna namjena, vjerska u (I) – proizvodno-poslovna namjena. Kao obrazloženo u točci 4.2. mijenja se namjena površina te omogućava daljnji razvoj proizvodne djelatnosti koja je izrazila potrebu za predloženim proširenjem.;</w:t>
      </w:r>
    </w:p>
    <w:p w:rsidR="00545527" w:rsidRDefault="00545527" w:rsidP="00D7088D">
      <w:pPr>
        <w:pStyle w:val="Odlomakpopisa"/>
        <w:numPr>
          <w:ilvl w:val="0"/>
          <w:numId w:val="12"/>
        </w:numPr>
        <w:jc w:val="both"/>
        <w:rPr>
          <w:rFonts w:asciiTheme="majorHAnsi" w:hAnsiTheme="majorHAnsi"/>
          <w:sz w:val="24"/>
          <w:szCs w:val="24"/>
        </w:rPr>
      </w:pPr>
      <w:r w:rsidRPr="00C13F74">
        <w:rPr>
          <w:rFonts w:asciiTheme="majorHAnsi" w:hAnsiTheme="majorHAnsi"/>
          <w:sz w:val="24"/>
          <w:szCs w:val="24"/>
        </w:rPr>
        <w:t>prostornu cjelinu su:</w:t>
      </w:r>
    </w:p>
    <w:p w:rsidR="00545527" w:rsidRDefault="00545527" w:rsidP="00545527">
      <w:pPr>
        <w:pStyle w:val="Odlomakpopisa"/>
        <w:ind w:left="420"/>
        <w:jc w:val="both"/>
        <w:rPr>
          <w:rFonts w:asciiTheme="majorHAnsi" w:hAnsiTheme="majorHAnsi"/>
          <w:sz w:val="24"/>
          <w:szCs w:val="24"/>
        </w:rPr>
      </w:pPr>
      <w:r>
        <w:rPr>
          <w:rFonts w:asciiTheme="majorHAnsi" w:hAnsiTheme="majorHAnsi"/>
          <w:sz w:val="24"/>
          <w:szCs w:val="24"/>
        </w:rPr>
        <w:t xml:space="preserve">5.1. </w:t>
      </w:r>
      <w:r w:rsidRPr="007B5918">
        <w:rPr>
          <w:rFonts w:asciiTheme="majorHAnsi" w:hAnsiTheme="majorHAnsi"/>
          <w:sz w:val="24"/>
          <w:szCs w:val="24"/>
        </w:rPr>
        <w:t xml:space="preserve">proširuje se prostor (I) – proizvodno-poslovne namjene na čestice </w:t>
      </w:r>
      <w:proofErr w:type="spellStart"/>
      <w:r w:rsidRPr="007B5918">
        <w:rPr>
          <w:rFonts w:asciiTheme="majorHAnsi" w:hAnsiTheme="majorHAnsi"/>
          <w:sz w:val="24"/>
          <w:szCs w:val="24"/>
        </w:rPr>
        <w:t>čkbr</w:t>
      </w:r>
      <w:proofErr w:type="spellEnd"/>
      <w:r w:rsidRPr="007B5918">
        <w:rPr>
          <w:rFonts w:asciiTheme="majorHAnsi" w:hAnsiTheme="majorHAnsi"/>
          <w:sz w:val="24"/>
          <w:szCs w:val="24"/>
        </w:rPr>
        <w:t xml:space="preserve">. 644, 645 </w:t>
      </w:r>
      <w:proofErr w:type="spellStart"/>
      <w:r w:rsidRPr="007B5918">
        <w:rPr>
          <w:rFonts w:asciiTheme="majorHAnsi" w:hAnsiTheme="majorHAnsi"/>
          <w:sz w:val="24"/>
          <w:szCs w:val="24"/>
        </w:rPr>
        <w:t>k.o</w:t>
      </w:r>
      <w:proofErr w:type="spellEnd"/>
      <w:r w:rsidRPr="007B5918">
        <w:rPr>
          <w:rFonts w:asciiTheme="majorHAnsi" w:hAnsiTheme="majorHAnsi"/>
          <w:sz w:val="24"/>
          <w:szCs w:val="24"/>
        </w:rPr>
        <w:t>. Ludbreg sa čime se smanjuju zaštitne zelene površine (Z);</w:t>
      </w:r>
    </w:p>
    <w:p w:rsidR="00545527" w:rsidRPr="00C13F74" w:rsidRDefault="00545527" w:rsidP="00545527">
      <w:pPr>
        <w:pStyle w:val="Odlomakpopisa"/>
        <w:ind w:left="420"/>
        <w:jc w:val="both"/>
        <w:rPr>
          <w:rFonts w:asciiTheme="majorHAnsi" w:hAnsiTheme="majorHAnsi"/>
          <w:sz w:val="24"/>
          <w:szCs w:val="24"/>
        </w:rPr>
      </w:pPr>
      <w:r>
        <w:rPr>
          <w:rFonts w:asciiTheme="majorHAnsi" w:hAnsiTheme="majorHAnsi"/>
          <w:sz w:val="24"/>
          <w:szCs w:val="24"/>
        </w:rPr>
        <w:t xml:space="preserve">5.2. </w:t>
      </w:r>
      <w:r w:rsidRPr="00C13F74">
        <w:rPr>
          <w:rFonts w:asciiTheme="majorHAnsi" w:hAnsiTheme="majorHAnsi"/>
          <w:sz w:val="24"/>
          <w:szCs w:val="24"/>
        </w:rPr>
        <w:t>ukida se prostor namjene (K3)-komunalno se</w:t>
      </w:r>
      <w:r>
        <w:rPr>
          <w:rFonts w:asciiTheme="majorHAnsi" w:hAnsiTheme="majorHAnsi"/>
          <w:sz w:val="24"/>
          <w:szCs w:val="24"/>
        </w:rPr>
        <w:t xml:space="preserve">rvisne, te se na isti proširuje </w:t>
      </w:r>
      <w:r w:rsidRPr="00C13F74">
        <w:rPr>
          <w:rFonts w:asciiTheme="majorHAnsi" w:hAnsiTheme="majorHAnsi"/>
          <w:sz w:val="24"/>
          <w:szCs w:val="24"/>
        </w:rPr>
        <w:t>groblje;</w:t>
      </w:r>
    </w:p>
    <w:p w:rsidR="00545527" w:rsidRPr="00C13F74" w:rsidRDefault="00545527" w:rsidP="00D7088D">
      <w:pPr>
        <w:pStyle w:val="Tijeloteksta"/>
        <w:numPr>
          <w:ilvl w:val="0"/>
          <w:numId w:val="13"/>
        </w:numPr>
        <w:tabs>
          <w:tab w:val="left" w:pos="720"/>
        </w:tabs>
        <w:jc w:val="both"/>
        <w:rPr>
          <w:rFonts w:asciiTheme="majorHAnsi" w:hAnsiTheme="majorHAnsi"/>
          <w:szCs w:val="24"/>
        </w:rPr>
      </w:pPr>
      <w:r w:rsidRPr="00C13F74">
        <w:rPr>
          <w:rFonts w:asciiTheme="majorHAnsi" w:hAnsiTheme="majorHAnsi"/>
          <w:szCs w:val="24"/>
        </w:rPr>
        <w:t>Redefiniranje dijela odredba za provođenje (rješavanje upita i zahtjeva pravnih i fizičkih osoba)</w:t>
      </w:r>
    </w:p>
    <w:p w:rsidR="00545527" w:rsidRPr="00C13F74" w:rsidRDefault="00545527" w:rsidP="00545527">
      <w:pPr>
        <w:pStyle w:val="Tijeloteksta"/>
        <w:tabs>
          <w:tab w:val="left" w:pos="3016"/>
        </w:tabs>
        <w:rPr>
          <w:rFonts w:asciiTheme="majorHAnsi" w:hAnsiTheme="majorHAnsi"/>
          <w:szCs w:val="24"/>
        </w:rPr>
      </w:pPr>
      <w:r w:rsidRPr="00C13F74">
        <w:rPr>
          <w:rFonts w:asciiTheme="majorHAnsi" w:hAnsiTheme="majorHAnsi"/>
          <w:szCs w:val="24"/>
        </w:rPr>
        <w:tab/>
      </w:r>
    </w:p>
    <w:p w:rsidR="00545527" w:rsidRPr="00C13F74" w:rsidRDefault="00545527" w:rsidP="00545527">
      <w:pPr>
        <w:ind w:firstLine="720"/>
        <w:jc w:val="both"/>
        <w:rPr>
          <w:rFonts w:asciiTheme="majorHAnsi" w:hAnsiTheme="majorHAnsi" w:cs="Arial"/>
          <w:sz w:val="24"/>
          <w:szCs w:val="24"/>
        </w:rPr>
      </w:pPr>
      <w:r w:rsidRPr="00C13F74">
        <w:rPr>
          <w:rFonts w:asciiTheme="majorHAnsi" w:hAnsiTheme="majorHAnsi" w:cs="Arial"/>
          <w:sz w:val="24"/>
          <w:szCs w:val="24"/>
        </w:rPr>
        <w:t xml:space="preserve">Ukoliko se, temeljem Zakona o prostornom uređenju ili drugog zakona ili </w:t>
      </w:r>
      <w:proofErr w:type="spellStart"/>
      <w:r w:rsidRPr="00C13F74">
        <w:rPr>
          <w:rFonts w:asciiTheme="majorHAnsi" w:hAnsiTheme="majorHAnsi" w:cs="Arial"/>
          <w:sz w:val="24"/>
          <w:szCs w:val="24"/>
        </w:rPr>
        <w:t>podzakonskog</w:t>
      </w:r>
      <w:proofErr w:type="spellEnd"/>
      <w:r w:rsidRPr="00C13F74">
        <w:rPr>
          <w:rFonts w:asciiTheme="majorHAnsi" w:hAnsiTheme="majorHAnsi" w:cs="Arial"/>
          <w:sz w:val="24"/>
          <w:szCs w:val="24"/>
        </w:rPr>
        <w:t xml:space="preserve"> akta, u tijeku izrade i donošenja izmjena i dopuna pojave drugi zahtjevi ili posebni uvjeti koji nisu navedeni u ciljevima i programskim polazištima, smatrati će se sukladni ovom članku Odluke uz posebno obrazloženje.</w:t>
      </w:r>
    </w:p>
    <w:p w:rsidR="00545527" w:rsidRPr="00FB1B18" w:rsidRDefault="00545527" w:rsidP="00545527">
      <w:pPr>
        <w:ind w:right="-7"/>
        <w:jc w:val="both"/>
        <w:rPr>
          <w:rFonts w:ascii="Cambria" w:hAnsi="Cambria"/>
          <w:sz w:val="24"/>
          <w:szCs w:val="24"/>
        </w:rPr>
      </w:pPr>
    </w:p>
    <w:p w:rsidR="00545527" w:rsidRPr="00FB1B18" w:rsidRDefault="00545527" w:rsidP="00545527">
      <w:pPr>
        <w:jc w:val="both"/>
        <w:rPr>
          <w:rFonts w:ascii="Cambria" w:hAnsi="Cambria"/>
          <w:sz w:val="24"/>
          <w:szCs w:val="24"/>
        </w:rPr>
      </w:pPr>
    </w:p>
    <w:p w:rsidR="00545527" w:rsidRDefault="00545527" w:rsidP="00604875">
      <w:pPr>
        <w:jc w:val="both"/>
        <w:rPr>
          <w:color w:val="C00000"/>
          <w:sz w:val="24"/>
          <w:szCs w:val="24"/>
        </w:rPr>
      </w:pPr>
    </w:p>
    <w:p w:rsidR="00C021A3" w:rsidRPr="003A45DA" w:rsidRDefault="00C021A3" w:rsidP="000D2599">
      <w:pPr>
        <w:jc w:val="both"/>
        <w:rPr>
          <w:sz w:val="24"/>
          <w:szCs w:val="24"/>
        </w:rPr>
      </w:pPr>
    </w:p>
    <w:p w:rsidR="00ED3BDD" w:rsidRPr="00643D6E" w:rsidRDefault="008B14FC" w:rsidP="009D67D3">
      <w:pPr>
        <w:ind w:right="-7"/>
        <w:rPr>
          <w:rFonts w:asciiTheme="majorHAnsi" w:hAnsiTheme="majorHAnsi"/>
          <w:b/>
          <w:color w:val="FF0000"/>
          <w:sz w:val="28"/>
          <w:szCs w:val="28"/>
        </w:rPr>
      </w:pPr>
      <w:r w:rsidRPr="00643D6E">
        <w:rPr>
          <w:rFonts w:asciiTheme="majorHAnsi" w:hAnsiTheme="majorHAnsi"/>
          <w:b/>
          <w:color w:val="FF0000"/>
          <w:sz w:val="28"/>
          <w:szCs w:val="28"/>
        </w:rPr>
        <w:tab/>
      </w:r>
      <w:r w:rsidR="00BD5889" w:rsidRPr="00643D6E">
        <w:rPr>
          <w:rFonts w:asciiTheme="majorHAnsi" w:hAnsiTheme="majorHAnsi"/>
          <w:b/>
          <w:color w:val="FF0000"/>
          <w:sz w:val="28"/>
          <w:szCs w:val="28"/>
        </w:rPr>
        <w:t>V</w:t>
      </w:r>
      <w:r w:rsidR="00ED3BDD" w:rsidRPr="00643D6E">
        <w:rPr>
          <w:rFonts w:asciiTheme="majorHAnsi" w:hAnsiTheme="majorHAnsi"/>
          <w:b/>
          <w:color w:val="FF0000"/>
          <w:sz w:val="28"/>
          <w:szCs w:val="28"/>
        </w:rPr>
        <w:t>. PODUZETNIŠTVO, TURIZAM I RAZVOJNI PROJEKTI</w:t>
      </w:r>
    </w:p>
    <w:p w:rsidR="0054725A" w:rsidRPr="003A45DA" w:rsidRDefault="0054725A" w:rsidP="009D67D3">
      <w:pPr>
        <w:ind w:left="567"/>
        <w:jc w:val="both"/>
        <w:rPr>
          <w:sz w:val="24"/>
          <w:szCs w:val="24"/>
        </w:rPr>
      </w:pPr>
    </w:p>
    <w:p w:rsidR="00643D6E" w:rsidRPr="00643D6E" w:rsidRDefault="00643D6E" w:rsidP="00D7088D">
      <w:pPr>
        <w:pStyle w:val="Odlomakpopisa"/>
        <w:numPr>
          <w:ilvl w:val="0"/>
          <w:numId w:val="4"/>
        </w:numPr>
        <w:rPr>
          <w:rFonts w:asciiTheme="majorHAnsi" w:hAnsiTheme="majorHAnsi"/>
          <w:b/>
          <w:sz w:val="24"/>
          <w:szCs w:val="24"/>
          <w:u w:val="single"/>
        </w:rPr>
      </w:pPr>
      <w:r w:rsidRPr="00643D6E">
        <w:rPr>
          <w:rFonts w:asciiTheme="majorHAnsi" w:hAnsiTheme="majorHAnsi"/>
          <w:b/>
          <w:sz w:val="24"/>
          <w:szCs w:val="24"/>
          <w:u w:val="single"/>
        </w:rPr>
        <w:t>PROGRAM  '' PODUZETNIK 3 ''</w:t>
      </w:r>
    </w:p>
    <w:p w:rsidR="00643D6E" w:rsidRPr="00643D6E" w:rsidRDefault="00643D6E" w:rsidP="00643D6E">
      <w:pPr>
        <w:pStyle w:val="Odlomakpopisa"/>
        <w:ind w:left="0"/>
        <w:rPr>
          <w:rFonts w:asciiTheme="majorHAnsi" w:hAnsiTheme="majorHAnsi"/>
          <w:b/>
          <w:sz w:val="24"/>
          <w:szCs w:val="24"/>
          <w:u w:val="single"/>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 xml:space="preserve">U skladu sa programima u gospodarstvu, nastavljen je program  ''Poduzetnik 3'' po kojem Grad Ludbreg sudjeluje u subvenciji kamata na poduzetničke kredite s 1% za uslužene djelatnosti te s 2% na proizvodne djelatnosti. </w:t>
      </w:r>
    </w:p>
    <w:p w:rsidR="00643D6E" w:rsidRPr="00643D6E" w:rsidRDefault="00643D6E" w:rsidP="00643D6E">
      <w:pPr>
        <w:tabs>
          <w:tab w:val="left" w:pos="2552"/>
          <w:tab w:val="left" w:pos="3969"/>
        </w:tabs>
        <w:ind w:right="-1" w:firstLine="567"/>
        <w:jc w:val="both"/>
        <w:rPr>
          <w:rFonts w:asciiTheme="majorHAnsi" w:hAnsiTheme="majorHAnsi"/>
          <w:sz w:val="24"/>
          <w:szCs w:val="24"/>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643D6E" w:rsidRPr="00643D6E" w:rsidRDefault="00643D6E" w:rsidP="00D7088D">
      <w:pPr>
        <w:pStyle w:val="Odlomakpopisa"/>
        <w:numPr>
          <w:ilvl w:val="0"/>
          <w:numId w:val="5"/>
        </w:numPr>
        <w:jc w:val="both"/>
        <w:rPr>
          <w:rFonts w:asciiTheme="majorHAnsi" w:hAnsiTheme="majorHAnsi"/>
          <w:sz w:val="24"/>
          <w:szCs w:val="24"/>
        </w:rPr>
      </w:pPr>
      <w:r w:rsidRPr="00643D6E">
        <w:rPr>
          <w:rFonts w:asciiTheme="majorHAnsi" w:hAnsiTheme="majorHAnsi"/>
          <w:sz w:val="24"/>
          <w:szCs w:val="24"/>
        </w:rPr>
        <w:t xml:space="preserve">kupnju građevinskog i pripadajućeg zemljišta, </w:t>
      </w:r>
    </w:p>
    <w:p w:rsidR="00643D6E" w:rsidRPr="00643D6E" w:rsidRDefault="00643D6E" w:rsidP="00D7088D">
      <w:pPr>
        <w:pStyle w:val="Odlomakpopisa"/>
        <w:numPr>
          <w:ilvl w:val="0"/>
          <w:numId w:val="5"/>
        </w:numPr>
        <w:jc w:val="both"/>
        <w:rPr>
          <w:rFonts w:asciiTheme="majorHAnsi" w:hAnsiTheme="majorHAnsi"/>
          <w:sz w:val="24"/>
          <w:szCs w:val="24"/>
        </w:rPr>
      </w:pPr>
      <w:r w:rsidRPr="00643D6E">
        <w:rPr>
          <w:rFonts w:asciiTheme="majorHAnsi" w:hAnsiTheme="majorHAnsi"/>
          <w:sz w:val="24"/>
          <w:szCs w:val="24"/>
        </w:rPr>
        <w:t>kupnju, izgradnju, uređenje ili proširenje objekta,</w:t>
      </w:r>
    </w:p>
    <w:p w:rsidR="00643D6E" w:rsidRPr="00643D6E" w:rsidRDefault="00643D6E" w:rsidP="00D7088D">
      <w:pPr>
        <w:pStyle w:val="Odlomakpopisa"/>
        <w:numPr>
          <w:ilvl w:val="0"/>
          <w:numId w:val="5"/>
        </w:numPr>
        <w:jc w:val="both"/>
        <w:rPr>
          <w:rFonts w:asciiTheme="majorHAnsi" w:hAnsiTheme="majorHAnsi"/>
          <w:sz w:val="24"/>
          <w:szCs w:val="24"/>
        </w:rPr>
      </w:pPr>
      <w:r w:rsidRPr="00643D6E">
        <w:rPr>
          <w:rFonts w:asciiTheme="majorHAnsi" w:hAnsiTheme="majorHAnsi"/>
          <w:sz w:val="24"/>
          <w:szCs w:val="24"/>
        </w:rPr>
        <w:t>nabavu opreme ili pojedinih dijelova opreme za pogone smještene na području Grada Ludbrega,</w:t>
      </w:r>
    </w:p>
    <w:p w:rsidR="00643D6E" w:rsidRPr="00643D6E" w:rsidRDefault="00643D6E" w:rsidP="00D7088D">
      <w:pPr>
        <w:pStyle w:val="Odlomakpopisa"/>
        <w:numPr>
          <w:ilvl w:val="0"/>
          <w:numId w:val="5"/>
        </w:numPr>
        <w:jc w:val="both"/>
        <w:rPr>
          <w:rFonts w:asciiTheme="majorHAnsi" w:hAnsiTheme="majorHAnsi"/>
          <w:sz w:val="24"/>
          <w:szCs w:val="24"/>
        </w:rPr>
      </w:pPr>
      <w:r w:rsidRPr="00643D6E">
        <w:rPr>
          <w:rFonts w:asciiTheme="majorHAnsi" w:hAnsiTheme="majorHAnsi"/>
          <w:sz w:val="24"/>
          <w:szCs w:val="24"/>
        </w:rPr>
        <w:t>nabavu prijevoznih sredstava u funkciji poduzetništva,</w:t>
      </w:r>
    </w:p>
    <w:p w:rsidR="00643D6E" w:rsidRPr="00643D6E" w:rsidRDefault="00643D6E" w:rsidP="00D7088D">
      <w:pPr>
        <w:pStyle w:val="Odlomakpopisa"/>
        <w:numPr>
          <w:ilvl w:val="0"/>
          <w:numId w:val="5"/>
        </w:numPr>
        <w:jc w:val="both"/>
        <w:rPr>
          <w:rFonts w:asciiTheme="majorHAnsi" w:hAnsiTheme="majorHAnsi"/>
          <w:sz w:val="24"/>
          <w:szCs w:val="24"/>
        </w:rPr>
      </w:pPr>
      <w:r w:rsidRPr="00643D6E">
        <w:rPr>
          <w:rFonts w:asciiTheme="majorHAnsi" w:hAnsiTheme="majorHAnsi"/>
          <w:sz w:val="24"/>
          <w:szCs w:val="24"/>
        </w:rPr>
        <w:t>obrtna sredstva</w:t>
      </w:r>
    </w:p>
    <w:p w:rsidR="00643D6E" w:rsidRPr="00643D6E" w:rsidRDefault="00643D6E" w:rsidP="00643D6E">
      <w:pPr>
        <w:pStyle w:val="Odlomakpopisa"/>
        <w:ind w:left="1428"/>
        <w:jc w:val="both"/>
        <w:rPr>
          <w:rFonts w:asciiTheme="majorHAnsi" w:hAnsiTheme="majorHAnsi"/>
          <w:sz w:val="24"/>
          <w:szCs w:val="24"/>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Ugovori o realizaciji poduzetničkih kredita su potpisani  sa sedam banaka: Zagrebačka banka, Varaždinska banka, Podravska banka, Privredna banka Zagreb, Raiffeisen banka, Erste banka i Hrvatska poštanska banka.</w:t>
      </w:r>
    </w:p>
    <w:p w:rsidR="00643D6E" w:rsidRPr="00643D6E" w:rsidRDefault="00643D6E" w:rsidP="00643D6E">
      <w:pPr>
        <w:tabs>
          <w:tab w:val="left" w:pos="2552"/>
          <w:tab w:val="left" w:pos="3969"/>
        </w:tabs>
        <w:ind w:right="-1"/>
        <w:jc w:val="both"/>
        <w:rPr>
          <w:rFonts w:asciiTheme="majorHAnsi" w:hAnsiTheme="majorHAnsi"/>
          <w:sz w:val="24"/>
          <w:szCs w:val="24"/>
        </w:rPr>
      </w:pPr>
    </w:p>
    <w:p w:rsid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 xml:space="preserve">U razdoblju </w:t>
      </w:r>
      <w:r w:rsidRPr="00643D6E">
        <w:rPr>
          <w:rFonts w:asciiTheme="majorHAnsi" w:hAnsiTheme="majorHAnsi"/>
          <w:b/>
          <w:sz w:val="24"/>
          <w:szCs w:val="24"/>
        </w:rPr>
        <w:t>od</w:t>
      </w:r>
      <w:r w:rsidRPr="00643D6E">
        <w:rPr>
          <w:rFonts w:asciiTheme="majorHAnsi" w:hAnsiTheme="majorHAnsi"/>
          <w:sz w:val="24"/>
          <w:szCs w:val="24"/>
        </w:rPr>
        <w:t xml:space="preserve"> </w:t>
      </w:r>
      <w:r w:rsidRPr="00643D6E">
        <w:rPr>
          <w:rFonts w:asciiTheme="majorHAnsi" w:hAnsiTheme="majorHAnsi"/>
          <w:b/>
          <w:sz w:val="24"/>
          <w:szCs w:val="24"/>
        </w:rPr>
        <w:t>01.07. do 31.12.2019</w:t>
      </w:r>
      <w:r w:rsidRPr="00643D6E">
        <w:rPr>
          <w:rFonts w:asciiTheme="majorHAnsi" w:hAnsiTheme="majorHAnsi"/>
          <w:sz w:val="24"/>
          <w:szCs w:val="24"/>
        </w:rPr>
        <w:t xml:space="preserve">. godine nije odobren niti jedan kredit za poduzetničke aktivnosti od strane poslovnih banaka, dok je plaćen iznos subvencija kamata na kredite u iznosu od </w:t>
      </w:r>
      <w:r w:rsidRPr="00643D6E">
        <w:rPr>
          <w:rFonts w:asciiTheme="majorHAnsi" w:hAnsiTheme="majorHAnsi"/>
          <w:b/>
          <w:sz w:val="24"/>
          <w:szCs w:val="24"/>
        </w:rPr>
        <w:t>8.003,23</w:t>
      </w:r>
      <w:r w:rsidRPr="00643D6E">
        <w:rPr>
          <w:rFonts w:asciiTheme="majorHAnsi" w:hAnsiTheme="majorHAnsi"/>
          <w:sz w:val="24"/>
          <w:szCs w:val="24"/>
        </w:rPr>
        <w:t xml:space="preserve"> kn.</w:t>
      </w:r>
    </w:p>
    <w:p w:rsidR="00643D6E" w:rsidRPr="00643D6E" w:rsidRDefault="00643D6E" w:rsidP="00643D6E">
      <w:pPr>
        <w:tabs>
          <w:tab w:val="left" w:pos="2552"/>
          <w:tab w:val="left" w:pos="3969"/>
        </w:tabs>
        <w:ind w:right="-1"/>
        <w:jc w:val="both"/>
        <w:rPr>
          <w:rFonts w:asciiTheme="majorHAnsi" w:hAnsiTheme="majorHAnsi"/>
          <w:sz w:val="24"/>
          <w:szCs w:val="24"/>
        </w:rPr>
      </w:pPr>
    </w:p>
    <w:p w:rsidR="00643D6E" w:rsidRPr="00643D6E" w:rsidRDefault="00643D6E" w:rsidP="00D7088D">
      <w:pPr>
        <w:pStyle w:val="Odlomakpopisa"/>
        <w:numPr>
          <w:ilvl w:val="0"/>
          <w:numId w:val="4"/>
        </w:numPr>
        <w:rPr>
          <w:rFonts w:asciiTheme="majorHAnsi" w:hAnsiTheme="majorHAnsi"/>
          <w:b/>
          <w:sz w:val="24"/>
          <w:szCs w:val="24"/>
          <w:u w:val="single"/>
        </w:rPr>
      </w:pPr>
      <w:r w:rsidRPr="00643D6E">
        <w:rPr>
          <w:rFonts w:asciiTheme="majorHAnsi" w:hAnsiTheme="majorHAnsi"/>
          <w:b/>
          <w:sz w:val="24"/>
          <w:szCs w:val="24"/>
          <w:u w:val="single"/>
        </w:rPr>
        <w:t>PROGRAM  '' KREDITOM DO USPJEHA''</w:t>
      </w:r>
    </w:p>
    <w:p w:rsidR="00643D6E" w:rsidRPr="00643D6E" w:rsidRDefault="00643D6E" w:rsidP="00643D6E">
      <w:pPr>
        <w:rPr>
          <w:rFonts w:asciiTheme="majorHAnsi" w:hAnsiTheme="majorHAnsi"/>
          <w:color w:val="222222"/>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Grad Ludbreg i u 2019. godini pokazuje interes za poticanje razvoja poduzetništva kroz Program „Kreditom do uspjeha 2014.“ putem Mjere 1. - Kreditom do konkurentnosti.</w:t>
      </w:r>
    </w:p>
    <w:p w:rsidR="00643D6E" w:rsidRPr="00643D6E" w:rsidRDefault="00643D6E" w:rsidP="00643D6E">
      <w:pPr>
        <w:tabs>
          <w:tab w:val="left" w:pos="2552"/>
          <w:tab w:val="left" w:pos="3969"/>
        </w:tabs>
        <w:ind w:right="-1"/>
        <w:jc w:val="both"/>
        <w:rPr>
          <w:rFonts w:asciiTheme="majorHAnsi" w:hAnsiTheme="majorHAnsi"/>
          <w:sz w:val="24"/>
          <w:szCs w:val="24"/>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 xml:space="preserve">Prema ovom Programu, Ministarstvo gospodarstva, poduzetništva i obrta, Županija i Grad Ludbreg sudjeluju u subvenciji kamate na poduzetničke kredite. Grad Ludbreg sudjeluje u subvenciji kamate na poduzetničke kredite u visini od 2 </w:t>
      </w:r>
      <w:proofErr w:type="spellStart"/>
      <w:r w:rsidRPr="00643D6E">
        <w:rPr>
          <w:rFonts w:asciiTheme="majorHAnsi" w:hAnsiTheme="majorHAnsi"/>
          <w:sz w:val="24"/>
          <w:szCs w:val="24"/>
        </w:rPr>
        <w:t>p.p</w:t>
      </w:r>
      <w:proofErr w:type="spellEnd"/>
      <w:r w:rsidRPr="00643D6E">
        <w:rPr>
          <w:rFonts w:asciiTheme="majorHAnsi" w:hAnsiTheme="majorHAnsi"/>
          <w:sz w:val="24"/>
          <w:szCs w:val="24"/>
        </w:rPr>
        <w:t xml:space="preserve">. za proizvodne djelatnosti i 1 </w:t>
      </w:r>
      <w:proofErr w:type="spellStart"/>
      <w:r w:rsidRPr="00643D6E">
        <w:rPr>
          <w:rFonts w:asciiTheme="majorHAnsi" w:hAnsiTheme="majorHAnsi"/>
          <w:sz w:val="24"/>
          <w:szCs w:val="24"/>
        </w:rPr>
        <w:t>p.p</w:t>
      </w:r>
      <w:proofErr w:type="spellEnd"/>
      <w:r w:rsidRPr="00643D6E">
        <w:rPr>
          <w:rFonts w:asciiTheme="majorHAnsi" w:hAnsiTheme="majorHAnsi"/>
          <w:sz w:val="24"/>
          <w:szCs w:val="24"/>
        </w:rPr>
        <w:t>. za uslužne djelatnosti. Minimalni iznos kredita koji se subvencionira iznosi 100.000,00 kn pa do maksimalnog iznosa do 5.000.0000,00 kn.</w:t>
      </w:r>
    </w:p>
    <w:p w:rsidR="00643D6E" w:rsidRPr="00643D6E" w:rsidRDefault="00643D6E" w:rsidP="00643D6E">
      <w:pPr>
        <w:tabs>
          <w:tab w:val="left" w:pos="2552"/>
          <w:tab w:val="left" w:pos="3969"/>
        </w:tabs>
        <w:ind w:right="-1"/>
        <w:jc w:val="both"/>
        <w:rPr>
          <w:rFonts w:asciiTheme="majorHAnsi" w:hAnsiTheme="majorHAnsi"/>
          <w:sz w:val="24"/>
          <w:szCs w:val="24"/>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Krediti se  mogu odobravati za  financiranje ulaganja u:</w:t>
      </w:r>
    </w:p>
    <w:p w:rsidR="00643D6E" w:rsidRPr="00643D6E" w:rsidRDefault="00643D6E" w:rsidP="00D7088D">
      <w:pPr>
        <w:pStyle w:val="Odlomakpopisa"/>
        <w:numPr>
          <w:ilvl w:val="0"/>
          <w:numId w:val="6"/>
        </w:num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kupnju, izgradnju, uređenje ili proširenje gospodarskih objekata</w:t>
      </w:r>
    </w:p>
    <w:p w:rsidR="00643D6E" w:rsidRPr="00643D6E" w:rsidRDefault="00643D6E" w:rsidP="00D7088D">
      <w:pPr>
        <w:pStyle w:val="Odlomakpopisa"/>
        <w:numPr>
          <w:ilvl w:val="0"/>
          <w:numId w:val="6"/>
        </w:num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kupnju nove opreme ili pojedinih dijelova opreme</w:t>
      </w:r>
    </w:p>
    <w:p w:rsidR="00643D6E" w:rsidRPr="00643D6E" w:rsidRDefault="00643D6E" w:rsidP="00D7088D">
      <w:pPr>
        <w:pStyle w:val="Odlomakpopisa"/>
        <w:numPr>
          <w:ilvl w:val="0"/>
          <w:numId w:val="6"/>
        </w:num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obrtna sredstva do 20% (za projekte iz uslužne djelatnosti) i do 30% (za projekt iz proizvodne djelatnosti) iznosa ukupno odobrenog kredita</w:t>
      </w:r>
    </w:p>
    <w:p w:rsidR="00643D6E" w:rsidRPr="00643D6E" w:rsidRDefault="00643D6E" w:rsidP="00643D6E">
      <w:pPr>
        <w:tabs>
          <w:tab w:val="left" w:pos="2552"/>
          <w:tab w:val="left" w:pos="3969"/>
        </w:tabs>
        <w:ind w:right="-1"/>
        <w:jc w:val="both"/>
        <w:rPr>
          <w:rFonts w:asciiTheme="majorHAnsi" w:hAnsiTheme="majorHAnsi"/>
          <w:sz w:val="24"/>
          <w:szCs w:val="24"/>
        </w:rPr>
      </w:pPr>
    </w:p>
    <w:p w:rsidR="00643D6E" w:rsidRPr="00643D6E" w:rsidRDefault="00643D6E" w:rsidP="00643D6E">
      <w:pPr>
        <w:tabs>
          <w:tab w:val="left" w:pos="2552"/>
          <w:tab w:val="left" w:pos="3969"/>
        </w:tabs>
        <w:ind w:right="-1"/>
        <w:jc w:val="both"/>
        <w:rPr>
          <w:rFonts w:asciiTheme="majorHAnsi" w:hAnsiTheme="majorHAnsi"/>
          <w:b/>
          <w:sz w:val="24"/>
          <w:szCs w:val="24"/>
        </w:rPr>
      </w:pPr>
      <w:r w:rsidRPr="00643D6E">
        <w:rPr>
          <w:rFonts w:asciiTheme="majorHAnsi" w:hAnsiTheme="majorHAnsi"/>
          <w:sz w:val="24"/>
          <w:szCs w:val="24"/>
        </w:rPr>
        <w:t xml:space="preserve">Prema ovom Programu nije odobren nijedan kredit za poduzetničke aktivnosti na području grada Ludbrega te je u razdoblju </w:t>
      </w:r>
      <w:r w:rsidRPr="00643D6E">
        <w:rPr>
          <w:rFonts w:asciiTheme="majorHAnsi" w:hAnsiTheme="majorHAnsi"/>
          <w:b/>
          <w:sz w:val="24"/>
          <w:szCs w:val="24"/>
        </w:rPr>
        <w:t>od</w:t>
      </w:r>
      <w:r w:rsidRPr="00643D6E">
        <w:rPr>
          <w:rFonts w:asciiTheme="majorHAnsi" w:hAnsiTheme="majorHAnsi"/>
          <w:sz w:val="24"/>
          <w:szCs w:val="24"/>
        </w:rPr>
        <w:t xml:space="preserve"> </w:t>
      </w:r>
      <w:r w:rsidRPr="00643D6E">
        <w:rPr>
          <w:rFonts w:asciiTheme="majorHAnsi" w:hAnsiTheme="majorHAnsi"/>
          <w:b/>
          <w:sz w:val="24"/>
          <w:szCs w:val="24"/>
        </w:rPr>
        <w:t>01.07.2019. do 31.12.2019</w:t>
      </w:r>
      <w:r w:rsidRPr="00643D6E">
        <w:rPr>
          <w:rFonts w:asciiTheme="majorHAnsi" w:hAnsiTheme="majorHAnsi"/>
          <w:sz w:val="24"/>
          <w:szCs w:val="24"/>
        </w:rPr>
        <w:t xml:space="preserve">. plaćen iznos subvencija kamata na kredite u iznosu od </w:t>
      </w:r>
      <w:r w:rsidRPr="00643D6E">
        <w:rPr>
          <w:rFonts w:asciiTheme="majorHAnsi" w:hAnsiTheme="majorHAnsi"/>
          <w:b/>
          <w:sz w:val="24"/>
          <w:szCs w:val="24"/>
        </w:rPr>
        <w:t>22.943,78</w:t>
      </w:r>
      <w:r w:rsidRPr="00643D6E">
        <w:rPr>
          <w:rFonts w:asciiTheme="majorHAnsi" w:hAnsiTheme="majorHAnsi"/>
          <w:sz w:val="24"/>
          <w:szCs w:val="24"/>
        </w:rPr>
        <w:t xml:space="preserve"> kn.</w:t>
      </w:r>
    </w:p>
    <w:p w:rsidR="00643D6E" w:rsidRDefault="00643D6E" w:rsidP="00643D6E">
      <w:pPr>
        <w:rPr>
          <w:b/>
          <w:sz w:val="24"/>
          <w:szCs w:val="24"/>
          <w:u w:val="single"/>
        </w:rPr>
      </w:pPr>
    </w:p>
    <w:p w:rsidR="00643D6E" w:rsidRDefault="00643D6E" w:rsidP="00643D6E">
      <w:pPr>
        <w:rPr>
          <w:b/>
          <w:sz w:val="24"/>
          <w:szCs w:val="24"/>
          <w:u w:val="single"/>
        </w:rPr>
      </w:pPr>
    </w:p>
    <w:p w:rsidR="00643D6E" w:rsidRDefault="00643D6E" w:rsidP="00643D6E">
      <w:pPr>
        <w:rPr>
          <w:b/>
          <w:sz w:val="24"/>
          <w:szCs w:val="24"/>
          <w:u w:val="single"/>
        </w:rPr>
      </w:pPr>
    </w:p>
    <w:p w:rsidR="00643D6E" w:rsidRPr="00ED68DD" w:rsidRDefault="00643D6E" w:rsidP="00643D6E">
      <w:pPr>
        <w:rPr>
          <w:b/>
          <w:sz w:val="24"/>
          <w:szCs w:val="24"/>
          <w:u w:val="single"/>
        </w:rPr>
      </w:pPr>
    </w:p>
    <w:p w:rsidR="00643D6E" w:rsidRPr="00643D6E" w:rsidRDefault="00643D6E" w:rsidP="00D7088D">
      <w:pPr>
        <w:pStyle w:val="Odlomakpopisa"/>
        <w:numPr>
          <w:ilvl w:val="0"/>
          <w:numId w:val="4"/>
        </w:numPr>
        <w:rPr>
          <w:rFonts w:asciiTheme="majorHAnsi" w:hAnsiTheme="majorHAnsi"/>
          <w:b/>
          <w:sz w:val="24"/>
          <w:szCs w:val="24"/>
          <w:u w:val="single"/>
        </w:rPr>
      </w:pPr>
      <w:r w:rsidRPr="00643D6E">
        <w:rPr>
          <w:rFonts w:asciiTheme="majorHAnsi" w:hAnsiTheme="majorHAnsi"/>
          <w:b/>
          <w:sz w:val="24"/>
          <w:szCs w:val="24"/>
          <w:u w:val="single"/>
        </w:rPr>
        <w:t xml:space="preserve">PROGRAM POTPORA U POLJPRIVREDI NA PODRUČJU GRADA </w:t>
      </w:r>
    </w:p>
    <w:p w:rsidR="00643D6E" w:rsidRPr="00643D6E" w:rsidRDefault="00643D6E" w:rsidP="00643D6E">
      <w:pPr>
        <w:rPr>
          <w:rFonts w:asciiTheme="majorHAnsi" w:hAnsiTheme="majorHAnsi"/>
          <w:b/>
          <w:sz w:val="24"/>
          <w:szCs w:val="24"/>
          <w:u w:val="single"/>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Gradsko vijeće je na 11. sjednici održanoj dana  27.  prosinca 2018. godine, donijelo Program potpora u poljoprivredi na području Grada Ludbrega za razdoblje 2019.-2020. godine, kojim se financiraju slijedeće mjere:</w:t>
      </w:r>
    </w:p>
    <w:p w:rsidR="00643D6E" w:rsidRPr="00643D6E" w:rsidRDefault="00643D6E" w:rsidP="00643D6E">
      <w:pPr>
        <w:tabs>
          <w:tab w:val="left" w:pos="1941"/>
        </w:tabs>
        <w:ind w:right="-1"/>
        <w:jc w:val="both"/>
        <w:rPr>
          <w:rFonts w:asciiTheme="majorHAnsi" w:hAnsiTheme="majorHAnsi"/>
          <w:sz w:val="24"/>
          <w:szCs w:val="24"/>
        </w:rPr>
      </w:pP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1: Potpore za nabavu loznih cijepova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2: Potpore za nabavu novih vrsta voćnih sadnica te dugogodišnjih nasada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 xml:space="preserve">Mjera 3: Potpore za umjetno </w:t>
      </w:r>
      <w:proofErr w:type="spellStart"/>
      <w:r w:rsidRPr="00643D6E">
        <w:rPr>
          <w:rFonts w:asciiTheme="majorHAnsi" w:hAnsiTheme="majorHAnsi"/>
          <w:sz w:val="24"/>
          <w:szCs w:val="24"/>
        </w:rPr>
        <w:t>osjemenjivanje</w:t>
      </w:r>
      <w:proofErr w:type="spellEnd"/>
      <w:r w:rsidRPr="00643D6E">
        <w:rPr>
          <w:rFonts w:asciiTheme="majorHAnsi" w:hAnsiTheme="majorHAnsi"/>
          <w:sz w:val="24"/>
          <w:szCs w:val="24"/>
        </w:rPr>
        <w:t xml:space="preserve"> stoke (krava, junica, krmača)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4: Potpore za nabavu i postavljanje sistema za navodnjavanje</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5: Potpore za nabavu i postavljanje staklenika i plastenika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 xml:space="preserve">Mjera 6: Potpore za nabavu sadnica povrća, cvijeća i sjemenja u plastenicima i </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 xml:space="preserve">               staklenicima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7: Potpore za ekološku proizvodnju poljoprivrednih proizvoda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8: Potpore za edukaciju poljoprivrednika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9: Potpore za okrupnjavanje zemljišta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10: Potpora za financiranje uzimanja uzoraka krvi konja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 xml:space="preserve">Mjera 11: Potpora za poticanje malih proizvođača svinja – poticaj za uzgoj i    </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 xml:space="preserve">                 držanje svinja</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 xml:space="preserve">Mjera 12: Potpora za nabavu i postavljanje sustava za zaštitu višegodišnjih nasada </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 xml:space="preserve">                 od tuče</w:t>
      </w:r>
    </w:p>
    <w:p w:rsidR="00643D6E" w:rsidRPr="00643D6E" w:rsidRDefault="00643D6E" w:rsidP="00643D6E">
      <w:pPr>
        <w:tabs>
          <w:tab w:val="left" w:pos="2552"/>
          <w:tab w:val="left" w:pos="3969"/>
        </w:tabs>
        <w:ind w:right="-1" w:firstLine="567"/>
        <w:jc w:val="both"/>
        <w:rPr>
          <w:rFonts w:asciiTheme="majorHAnsi" w:hAnsiTheme="majorHAnsi"/>
          <w:sz w:val="24"/>
          <w:szCs w:val="24"/>
        </w:rPr>
      </w:pPr>
      <w:r w:rsidRPr="00643D6E">
        <w:rPr>
          <w:rFonts w:asciiTheme="majorHAnsi" w:hAnsiTheme="majorHAnsi"/>
          <w:sz w:val="24"/>
          <w:szCs w:val="24"/>
        </w:rPr>
        <w:t>Mjera 13: Potpora za nabavu novih košnica, pčelarske opreme i pčelinjih zajednica</w:t>
      </w:r>
    </w:p>
    <w:p w:rsidR="00643D6E" w:rsidRPr="00643D6E" w:rsidRDefault="00643D6E" w:rsidP="00643D6E">
      <w:pPr>
        <w:tabs>
          <w:tab w:val="left" w:pos="2552"/>
          <w:tab w:val="left" w:pos="3969"/>
        </w:tabs>
        <w:ind w:right="-1" w:firstLine="567"/>
        <w:jc w:val="both"/>
        <w:rPr>
          <w:rFonts w:asciiTheme="majorHAnsi" w:eastAsia="Calibri" w:hAnsiTheme="majorHAnsi"/>
          <w:sz w:val="24"/>
          <w:szCs w:val="24"/>
        </w:rPr>
      </w:pPr>
      <w:r w:rsidRPr="00643D6E">
        <w:rPr>
          <w:rFonts w:asciiTheme="majorHAnsi" w:hAnsiTheme="majorHAnsi"/>
          <w:sz w:val="24"/>
          <w:szCs w:val="24"/>
        </w:rPr>
        <w:t>Mjera 14: Potpora za poticanje rasta i razvoja poljoprivrednih zadruga</w:t>
      </w:r>
    </w:p>
    <w:p w:rsidR="00643D6E" w:rsidRPr="00643D6E" w:rsidRDefault="00643D6E" w:rsidP="00643D6E">
      <w:pPr>
        <w:tabs>
          <w:tab w:val="left" w:pos="2552"/>
          <w:tab w:val="left" w:pos="3969"/>
        </w:tabs>
        <w:ind w:right="-1"/>
        <w:jc w:val="both"/>
        <w:rPr>
          <w:rFonts w:asciiTheme="majorHAnsi" w:hAnsiTheme="majorHAnsi"/>
          <w:b/>
          <w:sz w:val="24"/>
          <w:szCs w:val="24"/>
        </w:rPr>
      </w:pPr>
    </w:p>
    <w:p w:rsidR="00643D6E" w:rsidRPr="00643D6E" w:rsidRDefault="00643D6E" w:rsidP="00643D6E">
      <w:pPr>
        <w:tabs>
          <w:tab w:val="left" w:pos="2552"/>
          <w:tab w:val="left" w:pos="3969"/>
        </w:tabs>
        <w:ind w:right="-1"/>
        <w:jc w:val="both"/>
        <w:rPr>
          <w:rFonts w:asciiTheme="majorHAnsi" w:hAnsiTheme="majorHAnsi"/>
          <w:sz w:val="24"/>
          <w:szCs w:val="24"/>
        </w:rPr>
      </w:pPr>
      <w:r w:rsidRPr="00643D6E">
        <w:rPr>
          <w:rFonts w:asciiTheme="majorHAnsi" w:hAnsiTheme="majorHAnsi"/>
          <w:sz w:val="24"/>
          <w:szCs w:val="24"/>
        </w:rPr>
        <w:t xml:space="preserve">Na temelju Programa potpora u poljoprivredi u razdoblju </w:t>
      </w:r>
      <w:r w:rsidRPr="00643D6E">
        <w:rPr>
          <w:rFonts w:asciiTheme="majorHAnsi" w:hAnsiTheme="majorHAnsi"/>
          <w:b/>
          <w:sz w:val="24"/>
          <w:szCs w:val="24"/>
        </w:rPr>
        <w:t>od</w:t>
      </w:r>
      <w:r w:rsidRPr="00643D6E">
        <w:rPr>
          <w:rFonts w:asciiTheme="majorHAnsi" w:hAnsiTheme="majorHAnsi"/>
          <w:sz w:val="24"/>
          <w:szCs w:val="24"/>
        </w:rPr>
        <w:t xml:space="preserve"> </w:t>
      </w:r>
      <w:r w:rsidRPr="00643D6E">
        <w:rPr>
          <w:rFonts w:asciiTheme="majorHAnsi" w:hAnsiTheme="majorHAnsi"/>
          <w:b/>
          <w:sz w:val="24"/>
          <w:szCs w:val="24"/>
        </w:rPr>
        <w:t>01.07.2019. do 31.12.2019.</w:t>
      </w:r>
      <w:r w:rsidRPr="00643D6E">
        <w:rPr>
          <w:rFonts w:asciiTheme="majorHAnsi" w:hAnsiTheme="majorHAnsi"/>
          <w:sz w:val="24"/>
          <w:szCs w:val="24"/>
        </w:rPr>
        <w:t xml:space="preserve"> su isplaćene subvencije u ukupnom iznosu od </w:t>
      </w:r>
      <w:r w:rsidRPr="00643D6E">
        <w:rPr>
          <w:rFonts w:asciiTheme="majorHAnsi" w:hAnsiTheme="majorHAnsi"/>
          <w:b/>
          <w:sz w:val="24"/>
          <w:szCs w:val="24"/>
        </w:rPr>
        <w:t>259.131,39</w:t>
      </w:r>
      <w:r w:rsidRPr="00643D6E">
        <w:rPr>
          <w:rFonts w:asciiTheme="majorHAnsi" w:hAnsiTheme="majorHAnsi"/>
          <w:sz w:val="24"/>
          <w:szCs w:val="24"/>
        </w:rPr>
        <w:t xml:space="preserve"> kn, od čega se </w:t>
      </w:r>
      <w:r w:rsidRPr="00643D6E">
        <w:rPr>
          <w:rFonts w:asciiTheme="majorHAnsi" w:hAnsiTheme="majorHAnsi"/>
          <w:b/>
          <w:sz w:val="24"/>
          <w:szCs w:val="24"/>
        </w:rPr>
        <w:t>146.200,00 kn</w:t>
      </w:r>
      <w:r w:rsidRPr="00643D6E">
        <w:rPr>
          <w:rFonts w:asciiTheme="majorHAnsi" w:hAnsiTheme="majorHAnsi"/>
          <w:sz w:val="24"/>
          <w:szCs w:val="24"/>
        </w:rPr>
        <w:t xml:space="preserve"> odnosi na potpore za poticanje malih proizvođača svinja – poticaj i držanje svinja.</w:t>
      </w:r>
    </w:p>
    <w:p w:rsidR="00643D6E" w:rsidRPr="006D3D0A" w:rsidRDefault="00643D6E" w:rsidP="006D3D0A">
      <w:pPr>
        <w:autoSpaceDE w:val="0"/>
        <w:autoSpaceDN w:val="0"/>
        <w:adjustRightInd w:val="0"/>
        <w:rPr>
          <w:rFonts w:asciiTheme="majorHAnsi" w:hAnsiTheme="majorHAnsi"/>
          <w:sz w:val="24"/>
          <w:szCs w:val="24"/>
        </w:rPr>
      </w:pPr>
    </w:p>
    <w:p w:rsidR="00643D6E" w:rsidRPr="006D3D0A" w:rsidRDefault="00643D6E" w:rsidP="00D7088D">
      <w:pPr>
        <w:pStyle w:val="Odlomakpopisa"/>
        <w:numPr>
          <w:ilvl w:val="0"/>
          <w:numId w:val="4"/>
        </w:numPr>
        <w:autoSpaceDE w:val="0"/>
        <w:autoSpaceDN w:val="0"/>
        <w:adjustRightInd w:val="0"/>
        <w:rPr>
          <w:rFonts w:asciiTheme="majorHAnsi" w:hAnsiTheme="majorHAnsi"/>
          <w:b/>
          <w:sz w:val="24"/>
          <w:szCs w:val="24"/>
          <w:u w:val="single"/>
        </w:rPr>
      </w:pPr>
      <w:r w:rsidRPr="006D3D0A">
        <w:rPr>
          <w:rFonts w:asciiTheme="majorHAnsi" w:hAnsiTheme="majorHAnsi"/>
          <w:b/>
          <w:sz w:val="24"/>
          <w:szCs w:val="24"/>
          <w:u w:val="single"/>
        </w:rPr>
        <w:t>LOKALNA AKCIJSKA GRUPA ''IZVOR''</w:t>
      </w:r>
    </w:p>
    <w:p w:rsidR="00643D6E" w:rsidRPr="006D3D0A" w:rsidRDefault="00643D6E" w:rsidP="006D3D0A">
      <w:pPr>
        <w:pStyle w:val="Bezproreda"/>
        <w:tabs>
          <w:tab w:val="left" w:pos="567"/>
        </w:tabs>
        <w:ind w:firstLine="567"/>
        <w:jc w:val="both"/>
        <w:rPr>
          <w:rFonts w:asciiTheme="majorHAnsi" w:eastAsia="Times New Roman" w:hAnsiTheme="majorHAnsi"/>
          <w:sz w:val="24"/>
          <w:szCs w:val="24"/>
          <w:lang w:eastAsia="hr-HR"/>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Najvažniji poslovi  LAG-a „Izvor“ u prošlom periodu bili su pregled, evaluacija i izdavanje odluka za prvi natječaj Lokalne akcijske grupe „Izvor“ – „Provedba tipa operacije 2.2.1. </w:t>
      </w:r>
      <w:r w:rsidRPr="006D3D0A">
        <w:rPr>
          <w:rFonts w:asciiTheme="majorHAnsi" w:hAnsiTheme="majorHAnsi"/>
          <w:b/>
          <w:sz w:val="24"/>
          <w:szCs w:val="24"/>
        </w:rPr>
        <w:t>„Obnova/modernizacija društvene infrastrukture ruralnog područja</w:t>
      </w:r>
      <w:r w:rsidRPr="006D3D0A">
        <w:rPr>
          <w:rFonts w:asciiTheme="majorHAnsi" w:hAnsiTheme="majorHAnsi"/>
          <w:sz w:val="24"/>
          <w:szCs w:val="24"/>
        </w:rPr>
        <w:t xml:space="preserve"> . Zaposlenici LAG-a „Izvor“ poslije raspisa samog natječaja prolazili su  treninge i edukacije.  Ured LAG-a je zaprimio ukupno 8 prijava na natječaj te je sve prijave obradio te nakon propisane procedure organizirao ocjenjivački odbor koji je svih 8 prijava ocijenio i </w:t>
      </w:r>
      <w:proofErr w:type="spellStart"/>
      <w:r w:rsidRPr="006D3D0A">
        <w:rPr>
          <w:rFonts w:asciiTheme="majorHAnsi" w:hAnsiTheme="majorHAnsi"/>
          <w:sz w:val="24"/>
          <w:szCs w:val="24"/>
        </w:rPr>
        <w:t>dodjelio</w:t>
      </w:r>
      <w:proofErr w:type="spellEnd"/>
      <w:r w:rsidRPr="006D3D0A">
        <w:rPr>
          <w:rFonts w:asciiTheme="majorHAnsi" w:hAnsiTheme="majorHAnsi"/>
          <w:sz w:val="24"/>
          <w:szCs w:val="24"/>
        </w:rPr>
        <w:t xml:space="preserve"> bodove. Jedan od prijavljenih projekta je i projekt Grada Ludbrega i to projekt "Adaptacija krovišta Vatrogasnog doma u Ludbregu". Ukupna vrijednost svih  prijavljenih projekata </w:t>
      </w:r>
      <w:r w:rsidRPr="006D3D0A">
        <w:rPr>
          <w:rFonts w:asciiTheme="majorHAnsi" w:hAnsiTheme="majorHAnsi"/>
          <w:b/>
          <w:sz w:val="24"/>
          <w:szCs w:val="24"/>
        </w:rPr>
        <w:t>iznosi 1.482.803,80 HRK.</w:t>
      </w:r>
      <w:r w:rsidRPr="006D3D0A">
        <w:rPr>
          <w:rFonts w:asciiTheme="majorHAnsi" w:hAnsiTheme="majorHAnsi"/>
          <w:sz w:val="24"/>
          <w:szCs w:val="24"/>
        </w:rPr>
        <w:t>  Sve zadaće od strane LAG-a "Izvor" i prijavitelja projekta odrađene su profesionalno i u roku, te se samo čeka odluka APPRRR-a koji daje konačnu odluku o isplati kako bi prijavitelji mogli započeti sa svojim aktivnostima prijavljenim u projektu.</w:t>
      </w:r>
    </w:p>
    <w:p w:rsidR="006D3D0A" w:rsidRPr="006D3D0A" w:rsidRDefault="006D3D0A" w:rsidP="006D3D0A">
      <w:pPr>
        <w:spacing w:after="160"/>
        <w:rPr>
          <w:rFonts w:asciiTheme="majorHAnsi" w:hAnsiTheme="majorHAnsi"/>
          <w:b/>
          <w:sz w:val="24"/>
          <w:szCs w:val="24"/>
        </w:rPr>
      </w:pPr>
    </w:p>
    <w:p w:rsidR="00643D6E" w:rsidRPr="006D3D0A" w:rsidRDefault="00643D6E" w:rsidP="006D3D0A">
      <w:pPr>
        <w:spacing w:after="160"/>
        <w:rPr>
          <w:rFonts w:asciiTheme="majorHAnsi" w:hAnsiTheme="majorHAnsi"/>
          <w:b/>
          <w:sz w:val="24"/>
          <w:szCs w:val="24"/>
        </w:rPr>
      </w:pPr>
      <w:r w:rsidRPr="006D3D0A">
        <w:rPr>
          <w:rFonts w:asciiTheme="majorHAnsi" w:hAnsiTheme="majorHAnsi"/>
          <w:b/>
          <w:sz w:val="24"/>
          <w:szCs w:val="24"/>
        </w:rPr>
        <w:t>Mjera 6.3.1. Ulaganje u razvoj malih poljoprivrednih gospodarstva</w:t>
      </w:r>
    </w:p>
    <w:p w:rsidR="00643D6E" w:rsidRPr="006D3D0A" w:rsidRDefault="00643D6E" w:rsidP="006D3D0A">
      <w:pPr>
        <w:spacing w:after="160"/>
        <w:jc w:val="both"/>
        <w:rPr>
          <w:rFonts w:asciiTheme="majorHAnsi" w:hAnsiTheme="majorHAnsi"/>
          <w:sz w:val="24"/>
          <w:szCs w:val="24"/>
        </w:rPr>
      </w:pPr>
      <w:r w:rsidRPr="006D3D0A">
        <w:rPr>
          <w:rFonts w:asciiTheme="majorHAnsi" w:hAnsiTheme="majorHAnsi"/>
          <w:sz w:val="24"/>
          <w:szCs w:val="24"/>
        </w:rPr>
        <w:t xml:space="preserve">Ured LAG-a u prošlom razdoblju  je pripremio i prijavio ukupno 42 projekta za mjeru 6.3.1 Poticanje malih poljoprivrednih gospodarstva s područja LAG-a „Izvor“. Ovo je apsolutni rekord </w:t>
      </w:r>
      <w:proofErr w:type="spellStart"/>
      <w:r w:rsidRPr="006D3D0A">
        <w:rPr>
          <w:rFonts w:asciiTheme="majorHAnsi" w:hAnsiTheme="majorHAnsi"/>
          <w:sz w:val="24"/>
          <w:szCs w:val="24"/>
        </w:rPr>
        <w:t>šta</w:t>
      </w:r>
      <w:proofErr w:type="spellEnd"/>
      <w:r w:rsidRPr="006D3D0A">
        <w:rPr>
          <w:rFonts w:asciiTheme="majorHAnsi" w:hAnsiTheme="majorHAnsi"/>
          <w:sz w:val="24"/>
          <w:szCs w:val="24"/>
        </w:rPr>
        <w:t xml:space="preserve"> se </w:t>
      </w:r>
      <w:proofErr w:type="spellStart"/>
      <w:r w:rsidRPr="006D3D0A">
        <w:rPr>
          <w:rFonts w:asciiTheme="majorHAnsi" w:hAnsiTheme="majorHAnsi"/>
          <w:sz w:val="24"/>
          <w:szCs w:val="24"/>
        </w:rPr>
        <w:t>tiće</w:t>
      </w:r>
      <w:proofErr w:type="spellEnd"/>
      <w:r w:rsidRPr="006D3D0A">
        <w:rPr>
          <w:rFonts w:asciiTheme="majorHAnsi" w:hAnsiTheme="majorHAnsi"/>
          <w:sz w:val="24"/>
          <w:szCs w:val="24"/>
        </w:rPr>
        <w:t xml:space="preserve"> prijava i interesa OPG-a s područja LAG-a. Ukupna vrijednost prijavljenih projekata po mjeri 6.3.1. iznosi </w:t>
      </w:r>
      <w:r w:rsidRPr="006D3D0A">
        <w:rPr>
          <w:rFonts w:asciiTheme="majorHAnsi" w:hAnsiTheme="majorHAnsi"/>
          <w:b/>
          <w:sz w:val="24"/>
          <w:szCs w:val="24"/>
        </w:rPr>
        <w:t>4.693.500,00 HRK</w:t>
      </w:r>
      <w:r w:rsidRPr="006D3D0A">
        <w:rPr>
          <w:rFonts w:asciiTheme="majorHAnsi" w:hAnsiTheme="majorHAnsi"/>
          <w:sz w:val="24"/>
          <w:szCs w:val="24"/>
        </w:rPr>
        <w:t>.</w:t>
      </w:r>
    </w:p>
    <w:p w:rsidR="00643D6E" w:rsidRPr="006D3D0A" w:rsidRDefault="00643D6E" w:rsidP="006D3D0A">
      <w:pPr>
        <w:spacing w:after="160"/>
        <w:jc w:val="both"/>
        <w:rPr>
          <w:rFonts w:asciiTheme="majorHAnsi" w:hAnsiTheme="majorHAnsi"/>
          <w:sz w:val="24"/>
          <w:szCs w:val="24"/>
        </w:rPr>
      </w:pPr>
      <w:r w:rsidRPr="006D3D0A">
        <w:rPr>
          <w:rFonts w:asciiTheme="majorHAnsi" w:hAnsiTheme="majorHAnsi"/>
          <w:sz w:val="24"/>
          <w:szCs w:val="24"/>
        </w:rPr>
        <w:lastRenderedPageBreak/>
        <w:t>Prvi rezultati po natječaju počeli su pristizati u prošlom razdoblju. Do sad je od ukupno 42 prijavljenih projekta pozitivnu odluku dobilo njih 17, no zbog velike količine prijavljenih projekta po ovoj mjeri, nisu se još sve pristigle prijave stigle obraditi. Prema bodovima prijavljenih očekujemo još barem dvadesetak pozitivnih odluka. </w:t>
      </w:r>
    </w:p>
    <w:p w:rsidR="00643D6E" w:rsidRPr="006D3D0A" w:rsidRDefault="00643D6E" w:rsidP="006D3D0A">
      <w:pPr>
        <w:spacing w:after="160"/>
        <w:rPr>
          <w:rFonts w:asciiTheme="majorHAnsi" w:hAnsiTheme="majorHAnsi"/>
          <w:b/>
          <w:sz w:val="24"/>
          <w:szCs w:val="24"/>
        </w:rPr>
      </w:pPr>
      <w:r w:rsidRPr="006D3D0A">
        <w:rPr>
          <w:rFonts w:asciiTheme="majorHAnsi" w:hAnsiTheme="majorHAnsi"/>
          <w:b/>
          <w:sz w:val="24"/>
          <w:szCs w:val="24"/>
        </w:rPr>
        <w:t>Mjera 6.1.1 Potpora mladim poljoprivrednicima</w:t>
      </w:r>
    </w:p>
    <w:p w:rsidR="00643D6E" w:rsidRPr="006D3D0A" w:rsidRDefault="00643D6E" w:rsidP="006D3D0A">
      <w:pPr>
        <w:spacing w:after="160"/>
        <w:jc w:val="both"/>
        <w:rPr>
          <w:rFonts w:asciiTheme="majorHAnsi" w:hAnsiTheme="majorHAnsi"/>
          <w:sz w:val="24"/>
          <w:szCs w:val="24"/>
        </w:rPr>
      </w:pPr>
      <w:r w:rsidRPr="006D3D0A">
        <w:rPr>
          <w:rFonts w:asciiTheme="majorHAnsi" w:hAnsiTheme="majorHAnsi"/>
          <w:sz w:val="24"/>
          <w:szCs w:val="24"/>
        </w:rPr>
        <w:t>U prošlom razdoblju Ured LAG-a je pripremio i prijavio ukupno 5 projekata za mjeru 6.1.1. Potpora mladim poljoprivrednicima s područja LAG-a „Izvor“. I to tri projekta na vrijednost 50.000,00 € po projektu te dva projekt na vrijednost od 20.000,00 € po projektu. Ukupna vrijednost prijavljenih projekata po mjeri 6.1.1. iznosi </w:t>
      </w:r>
      <w:r w:rsidRPr="006D3D0A">
        <w:rPr>
          <w:rFonts w:asciiTheme="majorHAnsi" w:hAnsiTheme="majorHAnsi"/>
          <w:b/>
          <w:sz w:val="24"/>
          <w:szCs w:val="24"/>
        </w:rPr>
        <w:t>1.415.500,00 HRK</w:t>
      </w:r>
      <w:r w:rsidRPr="006D3D0A">
        <w:rPr>
          <w:rFonts w:asciiTheme="majorHAnsi" w:hAnsiTheme="majorHAnsi"/>
          <w:sz w:val="24"/>
          <w:szCs w:val="24"/>
        </w:rPr>
        <w:t>.  Svi prijavljeni projekti dobili su pozitivnu odluku te kreću sa realizacijom svojih aktivnosti. </w:t>
      </w:r>
    </w:p>
    <w:p w:rsidR="00643D6E" w:rsidRPr="006D3D0A" w:rsidRDefault="00643D6E" w:rsidP="006D3D0A">
      <w:pPr>
        <w:spacing w:after="160"/>
        <w:rPr>
          <w:rFonts w:asciiTheme="majorHAnsi" w:hAnsiTheme="majorHAnsi"/>
          <w:sz w:val="24"/>
          <w:szCs w:val="24"/>
        </w:rPr>
      </w:pPr>
      <w:r w:rsidRPr="006D3D0A">
        <w:rPr>
          <w:rFonts w:asciiTheme="majorHAnsi" w:hAnsiTheme="majorHAnsi"/>
          <w:sz w:val="24"/>
          <w:szCs w:val="24"/>
        </w:rPr>
        <w:t xml:space="preserve"> U navedenom razdoblju Ured </w:t>
      </w:r>
      <w:proofErr w:type="spellStart"/>
      <w:r w:rsidRPr="006D3D0A">
        <w:rPr>
          <w:rFonts w:asciiTheme="majorHAnsi" w:hAnsiTheme="majorHAnsi"/>
          <w:sz w:val="24"/>
          <w:szCs w:val="24"/>
        </w:rPr>
        <w:t>Laga</w:t>
      </w:r>
      <w:proofErr w:type="spellEnd"/>
      <w:r w:rsidRPr="006D3D0A">
        <w:rPr>
          <w:rFonts w:asciiTheme="majorHAnsi" w:hAnsiTheme="majorHAnsi"/>
          <w:sz w:val="24"/>
          <w:szCs w:val="24"/>
        </w:rPr>
        <w:t xml:space="preserve"> je odradio više od 200 individualnih sastanaka sa sva tri sektora LAG-a „Izvor“.  </w:t>
      </w:r>
    </w:p>
    <w:p w:rsidR="00643D6E" w:rsidRPr="006D3D0A" w:rsidRDefault="00643D6E" w:rsidP="00D7088D">
      <w:pPr>
        <w:pStyle w:val="Odlomakpopisa"/>
        <w:numPr>
          <w:ilvl w:val="0"/>
          <w:numId w:val="4"/>
        </w:numPr>
        <w:rPr>
          <w:rFonts w:asciiTheme="majorHAnsi" w:hAnsiTheme="majorHAnsi"/>
          <w:b/>
          <w:sz w:val="24"/>
          <w:szCs w:val="24"/>
          <w:u w:val="single"/>
        </w:rPr>
      </w:pPr>
      <w:r w:rsidRPr="006D3D0A">
        <w:rPr>
          <w:rFonts w:asciiTheme="majorHAnsi" w:hAnsiTheme="majorHAnsi"/>
          <w:b/>
          <w:sz w:val="24"/>
          <w:szCs w:val="24"/>
          <w:u w:val="single"/>
        </w:rPr>
        <w:t>POLJOPRIVREDNA ZADRUGA  „LUDBREŠKI KRAJ“</w:t>
      </w:r>
    </w:p>
    <w:p w:rsidR="00643D6E" w:rsidRPr="006D3D0A" w:rsidRDefault="00643D6E" w:rsidP="006D3D0A">
      <w:pPr>
        <w:pStyle w:val="Odlomakpopisa"/>
        <w:ind w:left="786"/>
        <w:rPr>
          <w:rFonts w:asciiTheme="majorHAnsi" w:hAnsiTheme="majorHAnsi"/>
          <w:b/>
          <w:sz w:val="24"/>
          <w:szCs w:val="24"/>
          <w:u w:val="single"/>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U periodu </w:t>
      </w:r>
      <w:r w:rsidRPr="006D3D0A">
        <w:rPr>
          <w:rFonts w:asciiTheme="majorHAnsi" w:hAnsiTheme="majorHAnsi"/>
          <w:b/>
          <w:sz w:val="24"/>
          <w:szCs w:val="24"/>
        </w:rPr>
        <w:t>od 01.07.2019. do 31.12.2019.</w:t>
      </w:r>
      <w:r w:rsidRPr="006D3D0A">
        <w:rPr>
          <w:rFonts w:asciiTheme="majorHAnsi" w:hAnsiTheme="majorHAnsi"/>
          <w:sz w:val="24"/>
          <w:szCs w:val="24"/>
        </w:rPr>
        <w:t xml:space="preserve"> godine Poljoprivredna zadruga </w:t>
      </w:r>
      <w:proofErr w:type="spellStart"/>
      <w:r w:rsidRPr="006D3D0A">
        <w:rPr>
          <w:rFonts w:asciiTheme="majorHAnsi" w:hAnsiTheme="majorHAnsi"/>
          <w:sz w:val="24"/>
          <w:szCs w:val="24"/>
        </w:rPr>
        <w:t>Ludbreški</w:t>
      </w:r>
      <w:proofErr w:type="spellEnd"/>
      <w:r w:rsidRPr="006D3D0A">
        <w:rPr>
          <w:rFonts w:asciiTheme="majorHAnsi" w:hAnsiTheme="majorHAnsi"/>
          <w:sz w:val="24"/>
          <w:szCs w:val="24"/>
        </w:rPr>
        <w:t xml:space="preserve"> kraj, odnosno njezini zadrugari i kooperanti isporučili su proizvedeno voće i povrće Podravci </w:t>
      </w:r>
      <w:proofErr w:type="spellStart"/>
      <w:r w:rsidRPr="006D3D0A">
        <w:rPr>
          <w:rFonts w:asciiTheme="majorHAnsi" w:hAnsiTheme="majorHAnsi"/>
          <w:sz w:val="24"/>
          <w:szCs w:val="24"/>
        </w:rPr>
        <w:t>d.d</w:t>
      </w:r>
      <w:proofErr w:type="spellEnd"/>
      <w:r w:rsidRPr="006D3D0A">
        <w:rPr>
          <w:rFonts w:asciiTheme="majorHAnsi" w:hAnsiTheme="majorHAnsi"/>
          <w:sz w:val="24"/>
          <w:szCs w:val="24"/>
        </w:rPr>
        <w:t xml:space="preserve">. iz Koprivnice sukladno potpisanim Ugovorima početkom godine. </w:t>
      </w:r>
    </w:p>
    <w:p w:rsidR="00643D6E" w:rsidRPr="006D3D0A" w:rsidRDefault="00643D6E" w:rsidP="00643D6E">
      <w:pPr>
        <w:tabs>
          <w:tab w:val="left" w:pos="2552"/>
          <w:tab w:val="left" w:pos="3969"/>
        </w:tabs>
        <w:spacing w:line="276" w:lineRule="auto"/>
        <w:ind w:right="-1"/>
        <w:jc w:val="both"/>
        <w:rPr>
          <w:sz w:val="16"/>
          <w:szCs w:val="16"/>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Sezona povrća započela za sve proizvođače veoma loše te su gotovo svi imali problema sa sijanjem i sadnjom s obzirom na nepovoljne vremenske prilike. Unatoč tome, Poljoprivredna zadruga </w:t>
      </w:r>
      <w:proofErr w:type="spellStart"/>
      <w:r w:rsidRPr="006D3D0A">
        <w:rPr>
          <w:rFonts w:asciiTheme="majorHAnsi" w:hAnsiTheme="majorHAnsi"/>
          <w:sz w:val="24"/>
          <w:szCs w:val="24"/>
        </w:rPr>
        <w:t>Ludbreški</w:t>
      </w:r>
      <w:proofErr w:type="spellEnd"/>
      <w:r w:rsidRPr="006D3D0A">
        <w:rPr>
          <w:rFonts w:asciiTheme="majorHAnsi" w:hAnsiTheme="majorHAnsi"/>
          <w:sz w:val="24"/>
          <w:szCs w:val="24"/>
        </w:rPr>
        <w:t xml:space="preserve"> kraj proizvela je u 2019. godini 151 tonu i 300 kilograma povrća što je u odnosu na 2017. godinu kada je proizvedeno 35,5 tona povrća povećanje za 426,19%. U 2019. godini proizvedeno je 78,8 tona paprike što je povećanje za 353,36% u odnosu na 2017. godinu kada je proizvedeno 22,3 tone. U 2019. godini zadruga je povećala proizvodnju krastavaca na 22,7 tone što je povećanje od 171,96% u odnosu na 2017. godinu kada je proizvedeno 13,2 tone. Od 2018. godine zadruga uz papriku i krastavce, za potrebe podravke proizvodi i patlidžan kojeg je u 2019. godini proizvela 44 tone, te ljute i slatke feferone.</w:t>
      </w:r>
    </w:p>
    <w:p w:rsidR="00643D6E" w:rsidRPr="006D3D0A" w:rsidRDefault="00643D6E" w:rsidP="006D3D0A">
      <w:pPr>
        <w:tabs>
          <w:tab w:val="left" w:pos="2552"/>
          <w:tab w:val="left" w:pos="3969"/>
        </w:tabs>
        <w:ind w:right="-1"/>
        <w:jc w:val="both"/>
        <w:rPr>
          <w:rFonts w:asciiTheme="majorHAnsi" w:hAnsiTheme="majorHAnsi"/>
          <w:sz w:val="24"/>
          <w:szCs w:val="24"/>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Navedeno povrće proizvodilo je tridesetak zadrugara i kooperanata na dva otkupna mjesta – u sjedištu zadruge u </w:t>
      </w:r>
      <w:proofErr w:type="spellStart"/>
      <w:r w:rsidRPr="006D3D0A">
        <w:rPr>
          <w:rFonts w:asciiTheme="majorHAnsi" w:hAnsiTheme="majorHAnsi"/>
          <w:sz w:val="24"/>
          <w:szCs w:val="24"/>
        </w:rPr>
        <w:t>Hrastovskom</w:t>
      </w:r>
      <w:proofErr w:type="spellEnd"/>
      <w:r w:rsidRPr="006D3D0A">
        <w:rPr>
          <w:rFonts w:asciiTheme="majorHAnsi" w:hAnsiTheme="majorHAnsi"/>
          <w:sz w:val="24"/>
          <w:szCs w:val="24"/>
        </w:rPr>
        <w:t xml:space="preserve"> gdje se odvijao kompletan otkup krastavaca </w:t>
      </w:r>
      <w:proofErr w:type="spellStart"/>
      <w:r w:rsidRPr="006D3D0A">
        <w:rPr>
          <w:rFonts w:asciiTheme="majorHAnsi" w:hAnsiTheme="majorHAnsi"/>
          <w:sz w:val="24"/>
          <w:szCs w:val="24"/>
        </w:rPr>
        <w:t>kornišona</w:t>
      </w:r>
      <w:proofErr w:type="spellEnd"/>
      <w:r w:rsidRPr="006D3D0A">
        <w:rPr>
          <w:rFonts w:asciiTheme="majorHAnsi" w:hAnsiTheme="majorHAnsi"/>
          <w:sz w:val="24"/>
          <w:szCs w:val="24"/>
        </w:rPr>
        <w:t xml:space="preserve"> te na otkupnom mjestu u </w:t>
      </w:r>
      <w:proofErr w:type="spellStart"/>
      <w:r w:rsidRPr="006D3D0A">
        <w:rPr>
          <w:rFonts w:asciiTheme="majorHAnsi" w:hAnsiTheme="majorHAnsi"/>
          <w:sz w:val="24"/>
          <w:szCs w:val="24"/>
        </w:rPr>
        <w:t>Dubovici</w:t>
      </w:r>
      <w:proofErr w:type="spellEnd"/>
      <w:r w:rsidRPr="006D3D0A">
        <w:rPr>
          <w:rFonts w:asciiTheme="majorHAnsi" w:hAnsiTheme="majorHAnsi"/>
          <w:sz w:val="24"/>
          <w:szCs w:val="24"/>
        </w:rPr>
        <w:t xml:space="preserve"> (Općini Veliki </w:t>
      </w:r>
      <w:proofErr w:type="spellStart"/>
      <w:r w:rsidRPr="006D3D0A">
        <w:rPr>
          <w:rFonts w:asciiTheme="majorHAnsi" w:hAnsiTheme="majorHAnsi"/>
          <w:sz w:val="24"/>
          <w:szCs w:val="24"/>
        </w:rPr>
        <w:t>Bukovec</w:t>
      </w:r>
      <w:proofErr w:type="spellEnd"/>
      <w:r w:rsidRPr="006D3D0A">
        <w:rPr>
          <w:rFonts w:asciiTheme="majorHAnsi" w:hAnsiTheme="majorHAnsi"/>
          <w:sz w:val="24"/>
          <w:szCs w:val="24"/>
        </w:rPr>
        <w:t xml:space="preserve">). Sukladno Ugovorima sa zadrugarima svima njima su do kraja 2019. godine isplaćena sva novčana sredstva za proizvedeno povrće te se započelo sa planiranjem nove poljoprivredne sezone.  Osim povrća zadruga je uspjela plasirati plod svježe </w:t>
      </w:r>
      <w:proofErr w:type="spellStart"/>
      <w:r w:rsidRPr="006D3D0A">
        <w:rPr>
          <w:rFonts w:asciiTheme="majorHAnsi" w:hAnsiTheme="majorHAnsi"/>
          <w:sz w:val="24"/>
          <w:szCs w:val="24"/>
        </w:rPr>
        <w:t>aronije</w:t>
      </w:r>
      <w:proofErr w:type="spellEnd"/>
      <w:r w:rsidRPr="006D3D0A">
        <w:rPr>
          <w:rFonts w:asciiTheme="majorHAnsi" w:hAnsiTheme="majorHAnsi"/>
          <w:sz w:val="24"/>
          <w:szCs w:val="24"/>
        </w:rPr>
        <w:t xml:space="preserve"> svojih zadrugara, unatoč činjenici da je došlo do zasićenja na tržištu ovom kulturom i da nije postojao organizirani otkup zbog čega je mnogim proizvođačima proizvod ostao neobran na polju.</w:t>
      </w:r>
    </w:p>
    <w:p w:rsidR="00643D6E" w:rsidRPr="006D3D0A" w:rsidRDefault="00643D6E" w:rsidP="006D3D0A">
      <w:pPr>
        <w:tabs>
          <w:tab w:val="left" w:pos="2552"/>
          <w:tab w:val="left" w:pos="3969"/>
        </w:tabs>
        <w:ind w:right="-1"/>
        <w:jc w:val="both"/>
        <w:rPr>
          <w:rFonts w:asciiTheme="majorHAnsi" w:hAnsiTheme="majorHAnsi"/>
          <w:sz w:val="24"/>
          <w:szCs w:val="24"/>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Grad Ludbreg je u 2019. godini subvencionirao nabavu </w:t>
      </w:r>
      <w:proofErr w:type="spellStart"/>
      <w:r w:rsidRPr="006D3D0A">
        <w:rPr>
          <w:rFonts w:asciiTheme="majorHAnsi" w:hAnsiTheme="majorHAnsi"/>
          <w:sz w:val="24"/>
          <w:szCs w:val="24"/>
        </w:rPr>
        <w:t>kalibratora</w:t>
      </w:r>
      <w:proofErr w:type="spellEnd"/>
      <w:r w:rsidRPr="006D3D0A">
        <w:rPr>
          <w:rFonts w:asciiTheme="majorHAnsi" w:hAnsiTheme="majorHAnsi"/>
          <w:sz w:val="24"/>
          <w:szCs w:val="24"/>
        </w:rPr>
        <w:t xml:space="preserve"> za krastavce </w:t>
      </w:r>
      <w:proofErr w:type="spellStart"/>
      <w:r w:rsidRPr="006D3D0A">
        <w:rPr>
          <w:rFonts w:asciiTheme="majorHAnsi" w:hAnsiTheme="majorHAnsi"/>
          <w:sz w:val="24"/>
          <w:szCs w:val="24"/>
        </w:rPr>
        <w:t>koornišone</w:t>
      </w:r>
      <w:proofErr w:type="spellEnd"/>
      <w:r w:rsidRPr="006D3D0A">
        <w:rPr>
          <w:rFonts w:asciiTheme="majorHAnsi" w:hAnsiTheme="majorHAnsi"/>
          <w:sz w:val="24"/>
          <w:szCs w:val="24"/>
        </w:rPr>
        <w:t xml:space="preserve"> u vrijednosti od 25.000,00 kn i time uvelike olakšao proizvodnju i otkup krastavaca, ne samo u spomenutoj 2019. godini već i u svakoj narednoj koju poljoprivredni proizvođači nestrpljivo očekuju.</w:t>
      </w:r>
    </w:p>
    <w:p w:rsidR="00643D6E" w:rsidRPr="00D37104" w:rsidRDefault="00643D6E" w:rsidP="00643D6E">
      <w:pPr>
        <w:tabs>
          <w:tab w:val="left" w:pos="2552"/>
          <w:tab w:val="left" w:pos="3969"/>
        </w:tabs>
        <w:spacing w:line="276" w:lineRule="auto"/>
        <w:ind w:right="-1"/>
        <w:jc w:val="both"/>
        <w:rPr>
          <w:sz w:val="24"/>
          <w:szCs w:val="24"/>
        </w:rPr>
      </w:pPr>
    </w:p>
    <w:p w:rsidR="00643D6E" w:rsidRDefault="00643D6E" w:rsidP="006D3D0A">
      <w:pPr>
        <w:tabs>
          <w:tab w:val="left" w:pos="2552"/>
          <w:tab w:val="left" w:pos="3969"/>
        </w:tabs>
        <w:ind w:right="-1"/>
        <w:jc w:val="both"/>
        <w:rPr>
          <w:sz w:val="24"/>
          <w:szCs w:val="24"/>
        </w:rPr>
      </w:pPr>
      <w:r w:rsidRPr="006D3D0A">
        <w:rPr>
          <w:rFonts w:asciiTheme="majorHAnsi" w:hAnsiTheme="majorHAnsi"/>
          <w:sz w:val="24"/>
          <w:szCs w:val="24"/>
        </w:rPr>
        <w:t xml:space="preserve">Zadruga je sudjelovala na prvom sajmu poljoprivrede, </w:t>
      </w:r>
      <w:proofErr w:type="spellStart"/>
      <w:r w:rsidRPr="006D3D0A">
        <w:rPr>
          <w:rFonts w:asciiTheme="majorHAnsi" w:hAnsiTheme="majorHAnsi"/>
          <w:sz w:val="24"/>
          <w:szCs w:val="24"/>
        </w:rPr>
        <w:t>poljoopreme</w:t>
      </w:r>
      <w:proofErr w:type="spellEnd"/>
      <w:r w:rsidRPr="006D3D0A">
        <w:rPr>
          <w:rFonts w:asciiTheme="majorHAnsi" w:hAnsiTheme="majorHAnsi"/>
          <w:sz w:val="24"/>
          <w:szCs w:val="24"/>
        </w:rPr>
        <w:t xml:space="preserve"> i mehanizacije CROAGRO 2019. gdje su se uspostavili novi kontakti sa budućim poslovnim partnerima i otkupljivačima proizvoda zadrugara. Na obostrano zadovoljstvo učinjeni su i prvi koraci za nastavak poslovne suradnje sa Podravkom iz Koprivnice i u narednoj sezoni 2020., u kojoj se planira proširiti poslovna suradnja u vidu proizvodnje heljde s obzirom da ista nedostaje na tržištu.  Priznanje za rad zadruge stiglo je u vidu izbora predsjednika zadruge gospodina Saše </w:t>
      </w:r>
      <w:proofErr w:type="spellStart"/>
      <w:r w:rsidRPr="006D3D0A">
        <w:rPr>
          <w:rFonts w:asciiTheme="majorHAnsi" w:hAnsiTheme="majorHAnsi"/>
          <w:sz w:val="24"/>
          <w:szCs w:val="24"/>
        </w:rPr>
        <w:t>Lenčeka</w:t>
      </w:r>
      <w:proofErr w:type="spellEnd"/>
      <w:r w:rsidRPr="006D3D0A">
        <w:rPr>
          <w:rFonts w:asciiTheme="majorHAnsi" w:hAnsiTheme="majorHAnsi"/>
          <w:sz w:val="24"/>
          <w:szCs w:val="24"/>
        </w:rPr>
        <w:t xml:space="preserve"> za predsjednika nadzornog</w:t>
      </w:r>
      <w:r w:rsidRPr="00D37104">
        <w:rPr>
          <w:sz w:val="24"/>
          <w:szCs w:val="24"/>
        </w:rPr>
        <w:t xml:space="preserve"> odbora Zajednice udruge hrvatskih povrćara na njihovoj izbornoj </w:t>
      </w:r>
      <w:r w:rsidRPr="00D37104">
        <w:rPr>
          <w:sz w:val="24"/>
          <w:szCs w:val="24"/>
        </w:rPr>
        <w:lastRenderedPageBreak/>
        <w:t xml:space="preserve">skupštini krajem mjeseca studenoga. Ujedno, Poljoprivredna zadruga </w:t>
      </w:r>
      <w:proofErr w:type="spellStart"/>
      <w:r w:rsidRPr="00D37104">
        <w:rPr>
          <w:sz w:val="24"/>
          <w:szCs w:val="24"/>
        </w:rPr>
        <w:t>Ludbreški</w:t>
      </w:r>
      <w:proofErr w:type="spellEnd"/>
      <w:r w:rsidRPr="00D37104">
        <w:rPr>
          <w:sz w:val="24"/>
          <w:szCs w:val="24"/>
        </w:rPr>
        <w:t xml:space="preserve"> kraj jedina je poljoprivredna organizacija koja svake godine povećava količinu proizvedenog povrća za potrebe Podravke </w:t>
      </w:r>
      <w:proofErr w:type="spellStart"/>
      <w:r w:rsidRPr="00D37104">
        <w:rPr>
          <w:sz w:val="24"/>
          <w:szCs w:val="24"/>
        </w:rPr>
        <w:t>d.d</w:t>
      </w:r>
      <w:proofErr w:type="spellEnd"/>
      <w:r w:rsidRPr="00D37104">
        <w:rPr>
          <w:sz w:val="24"/>
          <w:szCs w:val="24"/>
        </w:rPr>
        <w:t>. iz Koprivnice</w:t>
      </w:r>
      <w:r>
        <w:rPr>
          <w:sz w:val="24"/>
          <w:szCs w:val="24"/>
        </w:rPr>
        <w:t xml:space="preserve"> </w:t>
      </w:r>
      <w:r w:rsidRPr="00D37104">
        <w:rPr>
          <w:sz w:val="24"/>
          <w:szCs w:val="24"/>
        </w:rPr>
        <w:t>što i Podravka sama napominje.</w:t>
      </w:r>
    </w:p>
    <w:p w:rsidR="00643D6E" w:rsidRDefault="00643D6E" w:rsidP="00643D6E">
      <w:pPr>
        <w:jc w:val="both"/>
        <w:rPr>
          <w:sz w:val="24"/>
          <w:szCs w:val="24"/>
        </w:rPr>
      </w:pPr>
    </w:p>
    <w:p w:rsidR="00643D6E" w:rsidRPr="006D3D0A" w:rsidRDefault="00643D6E" w:rsidP="00D7088D">
      <w:pPr>
        <w:pStyle w:val="Odlomakpopisa"/>
        <w:numPr>
          <w:ilvl w:val="0"/>
          <w:numId w:val="4"/>
        </w:numPr>
        <w:jc w:val="both"/>
        <w:rPr>
          <w:rFonts w:asciiTheme="majorHAnsi" w:hAnsiTheme="majorHAnsi"/>
          <w:b/>
          <w:sz w:val="24"/>
          <w:szCs w:val="24"/>
          <w:u w:val="single"/>
        </w:rPr>
      </w:pPr>
      <w:r w:rsidRPr="006D3D0A">
        <w:rPr>
          <w:rFonts w:asciiTheme="majorHAnsi" w:hAnsiTheme="majorHAnsi"/>
          <w:b/>
          <w:sz w:val="24"/>
          <w:szCs w:val="24"/>
          <w:u w:val="single"/>
        </w:rPr>
        <w:t>VAROŠKI VRTI</w:t>
      </w:r>
    </w:p>
    <w:p w:rsidR="00643D6E" w:rsidRPr="006D3D0A" w:rsidRDefault="00643D6E" w:rsidP="006D3D0A">
      <w:pPr>
        <w:pStyle w:val="Bezproreda"/>
        <w:tabs>
          <w:tab w:val="left" w:pos="567"/>
        </w:tabs>
        <w:ind w:firstLine="567"/>
        <w:jc w:val="both"/>
        <w:rPr>
          <w:rFonts w:asciiTheme="majorHAnsi" w:eastAsia="Times New Roman" w:hAnsiTheme="majorHAnsi"/>
          <w:sz w:val="24"/>
          <w:szCs w:val="24"/>
          <w:lang w:eastAsia="hr-HR"/>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Grad Ludbreg nastavlja sa projektom „Varoški vrtovi“ u sklopu kojega je zainteresiranim građanima dao na korištenje pripremljeno zemljište koje se nalazi na poljoprivrednoj parceli, </w:t>
      </w:r>
      <w:proofErr w:type="spellStart"/>
      <w:r w:rsidRPr="006D3D0A">
        <w:rPr>
          <w:rFonts w:asciiTheme="majorHAnsi" w:hAnsiTheme="majorHAnsi"/>
          <w:sz w:val="24"/>
          <w:szCs w:val="24"/>
        </w:rPr>
        <w:t>čkbr</w:t>
      </w:r>
      <w:proofErr w:type="spellEnd"/>
      <w:r w:rsidRPr="006D3D0A">
        <w:rPr>
          <w:rFonts w:asciiTheme="majorHAnsi" w:hAnsiTheme="majorHAnsi"/>
          <w:sz w:val="24"/>
          <w:szCs w:val="24"/>
        </w:rPr>
        <w:t xml:space="preserve">. 1757 </w:t>
      </w:r>
      <w:proofErr w:type="spellStart"/>
      <w:r w:rsidRPr="006D3D0A">
        <w:rPr>
          <w:rFonts w:asciiTheme="majorHAnsi" w:hAnsiTheme="majorHAnsi"/>
          <w:sz w:val="24"/>
          <w:szCs w:val="24"/>
        </w:rPr>
        <w:t>k.o</w:t>
      </w:r>
      <w:proofErr w:type="spellEnd"/>
      <w:r w:rsidRPr="006D3D0A">
        <w:rPr>
          <w:rFonts w:asciiTheme="majorHAnsi" w:hAnsiTheme="majorHAnsi"/>
          <w:sz w:val="24"/>
          <w:szCs w:val="24"/>
        </w:rPr>
        <w:t>. Ludbreg u površini od 1789 m2, (lokacija rudina:Vrti, južno od Ulice Ljudevita Gaja). Za korištenje je dostupno 25 vrtnih parcela površine 50 m².  </w:t>
      </w:r>
    </w:p>
    <w:p w:rsidR="00643D6E" w:rsidRPr="006D3D0A" w:rsidRDefault="00643D6E" w:rsidP="006D3D0A">
      <w:pPr>
        <w:tabs>
          <w:tab w:val="left" w:pos="2552"/>
          <w:tab w:val="left" w:pos="3969"/>
        </w:tabs>
        <w:ind w:right="-1"/>
        <w:jc w:val="both"/>
        <w:rPr>
          <w:rFonts w:asciiTheme="majorHAnsi" w:hAnsiTheme="majorHAnsi"/>
          <w:sz w:val="24"/>
          <w:szCs w:val="24"/>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643D6E" w:rsidRPr="006D3D0A" w:rsidRDefault="00643D6E" w:rsidP="006D3D0A">
      <w:pPr>
        <w:autoSpaceDE w:val="0"/>
        <w:autoSpaceDN w:val="0"/>
        <w:adjustRightInd w:val="0"/>
        <w:jc w:val="both"/>
        <w:rPr>
          <w:rFonts w:asciiTheme="majorHAnsi" w:hAnsiTheme="majorHAnsi"/>
          <w:sz w:val="24"/>
          <w:szCs w:val="24"/>
        </w:rPr>
      </w:pPr>
    </w:p>
    <w:p w:rsidR="00643D6E" w:rsidRPr="006D3D0A" w:rsidRDefault="00643D6E" w:rsidP="006D3D0A">
      <w:pPr>
        <w:autoSpaceDE w:val="0"/>
        <w:autoSpaceDN w:val="0"/>
        <w:adjustRightInd w:val="0"/>
        <w:jc w:val="both"/>
        <w:rPr>
          <w:rFonts w:asciiTheme="majorHAnsi" w:hAnsiTheme="majorHAnsi"/>
          <w:sz w:val="24"/>
          <w:szCs w:val="24"/>
        </w:rPr>
      </w:pPr>
      <w:r w:rsidRPr="006D3D0A">
        <w:rPr>
          <w:rFonts w:asciiTheme="majorHAnsi" w:hAnsiTheme="majorHAnsi"/>
          <w:sz w:val="24"/>
          <w:szCs w:val="24"/>
        </w:rPr>
        <w:t xml:space="preserve">Trenutno su slobodne četiri parcele, a za ostale korisnike parcela produženi su ugovori o zakupu na slijedeće dvije godine.  </w:t>
      </w:r>
    </w:p>
    <w:p w:rsidR="00643D6E" w:rsidRPr="008566F2" w:rsidRDefault="00643D6E" w:rsidP="00643D6E">
      <w:pPr>
        <w:jc w:val="both"/>
        <w:rPr>
          <w:sz w:val="24"/>
          <w:szCs w:val="24"/>
        </w:rPr>
      </w:pPr>
    </w:p>
    <w:p w:rsidR="00643D6E" w:rsidRPr="006D3D0A" w:rsidRDefault="00643D6E" w:rsidP="00D7088D">
      <w:pPr>
        <w:pStyle w:val="Odlomakpopisa"/>
        <w:numPr>
          <w:ilvl w:val="0"/>
          <w:numId w:val="4"/>
        </w:numPr>
        <w:autoSpaceDE w:val="0"/>
        <w:autoSpaceDN w:val="0"/>
        <w:adjustRightInd w:val="0"/>
        <w:rPr>
          <w:rFonts w:asciiTheme="majorHAnsi" w:hAnsiTheme="majorHAnsi"/>
          <w:b/>
          <w:sz w:val="24"/>
          <w:szCs w:val="24"/>
          <w:u w:val="single"/>
        </w:rPr>
      </w:pPr>
      <w:r w:rsidRPr="006D3D0A">
        <w:rPr>
          <w:rFonts w:asciiTheme="majorHAnsi" w:hAnsiTheme="majorHAnsi"/>
          <w:b/>
          <w:sz w:val="24"/>
          <w:szCs w:val="24"/>
          <w:u w:val="single"/>
        </w:rPr>
        <w:t>SAJMOVI U ORGANIZACIJI GRADA LUDBREGA</w:t>
      </w:r>
    </w:p>
    <w:p w:rsidR="00643D6E" w:rsidRPr="006D3D0A" w:rsidRDefault="00643D6E" w:rsidP="006D3D0A">
      <w:pPr>
        <w:rPr>
          <w:rFonts w:asciiTheme="majorHAnsi" w:hAnsiTheme="majorHAnsi"/>
          <w:sz w:val="24"/>
          <w:szCs w:val="24"/>
        </w:rPr>
      </w:pPr>
    </w:p>
    <w:p w:rsidR="00643D6E" w:rsidRPr="006D3D0A" w:rsidRDefault="00643D6E" w:rsidP="00D7088D">
      <w:pPr>
        <w:pStyle w:val="Odlomakpopisa"/>
        <w:numPr>
          <w:ilvl w:val="1"/>
          <w:numId w:val="16"/>
        </w:numPr>
        <w:autoSpaceDE w:val="0"/>
        <w:autoSpaceDN w:val="0"/>
        <w:adjustRightInd w:val="0"/>
        <w:rPr>
          <w:rFonts w:asciiTheme="majorHAnsi" w:hAnsiTheme="majorHAnsi"/>
          <w:b/>
          <w:sz w:val="24"/>
          <w:szCs w:val="24"/>
        </w:rPr>
      </w:pPr>
      <w:r w:rsidRPr="006D3D0A">
        <w:rPr>
          <w:rFonts w:asciiTheme="majorHAnsi" w:hAnsiTheme="majorHAnsi"/>
          <w:b/>
          <w:sz w:val="24"/>
          <w:szCs w:val="24"/>
        </w:rPr>
        <w:t xml:space="preserve">   Manifestacija „27. LUDBREŠKI SEJEM“</w:t>
      </w:r>
    </w:p>
    <w:p w:rsidR="00643D6E" w:rsidRPr="006D3D0A" w:rsidRDefault="00643D6E" w:rsidP="006D3D0A">
      <w:pPr>
        <w:tabs>
          <w:tab w:val="left" w:pos="2552"/>
          <w:tab w:val="left" w:pos="3969"/>
        </w:tabs>
        <w:ind w:right="-1"/>
        <w:jc w:val="both"/>
        <w:rPr>
          <w:rFonts w:asciiTheme="majorHAnsi" w:hAnsiTheme="majorHAnsi"/>
          <w:b/>
          <w:sz w:val="24"/>
          <w:szCs w:val="24"/>
        </w:rPr>
      </w:pP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Manifestacija „27. </w:t>
      </w:r>
      <w:proofErr w:type="spellStart"/>
      <w:r w:rsidRPr="006D3D0A">
        <w:rPr>
          <w:rFonts w:asciiTheme="majorHAnsi" w:hAnsiTheme="majorHAnsi"/>
          <w:sz w:val="24"/>
          <w:szCs w:val="24"/>
        </w:rPr>
        <w:t>Ludbreški</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sejem</w:t>
      </w:r>
      <w:proofErr w:type="spellEnd"/>
      <w:r w:rsidRPr="006D3D0A">
        <w:rPr>
          <w:rFonts w:asciiTheme="majorHAnsi" w:hAnsiTheme="majorHAnsi"/>
          <w:sz w:val="24"/>
          <w:szCs w:val="24"/>
        </w:rPr>
        <w:t xml:space="preserve">“ održao se od 29. kolovoza do 01. rujna 2019. godine na prostoru Trga Svetog Trojstva, ispred zgrade Hrvatske Pošte i Zagrebačke banke, na prostoru parka dvorca </w:t>
      </w:r>
      <w:proofErr w:type="spellStart"/>
      <w:r w:rsidRPr="006D3D0A">
        <w:rPr>
          <w:rFonts w:asciiTheme="majorHAnsi" w:hAnsiTheme="majorHAnsi"/>
          <w:sz w:val="24"/>
          <w:szCs w:val="24"/>
        </w:rPr>
        <w:t>Batthyany</w:t>
      </w:r>
      <w:proofErr w:type="spellEnd"/>
      <w:r w:rsidRPr="006D3D0A">
        <w:rPr>
          <w:rFonts w:asciiTheme="majorHAnsi" w:hAnsiTheme="majorHAnsi"/>
          <w:sz w:val="24"/>
          <w:szCs w:val="24"/>
        </w:rPr>
        <w:t xml:space="preserve"> te u atriju dvorca </w:t>
      </w:r>
      <w:proofErr w:type="spellStart"/>
      <w:r w:rsidRPr="006D3D0A">
        <w:rPr>
          <w:rFonts w:asciiTheme="majorHAnsi" w:hAnsiTheme="majorHAnsi"/>
          <w:sz w:val="24"/>
          <w:szCs w:val="24"/>
        </w:rPr>
        <w:t>Batthyany</w:t>
      </w:r>
      <w:proofErr w:type="spellEnd"/>
      <w:r w:rsidRPr="006D3D0A">
        <w:rPr>
          <w:rFonts w:asciiTheme="majorHAnsi" w:hAnsiTheme="majorHAnsi"/>
          <w:sz w:val="24"/>
          <w:szCs w:val="24"/>
        </w:rPr>
        <w:t xml:space="preserve">. Na prostoru parka dvorca </w:t>
      </w:r>
      <w:proofErr w:type="spellStart"/>
      <w:r w:rsidRPr="006D3D0A">
        <w:rPr>
          <w:rFonts w:asciiTheme="majorHAnsi" w:hAnsiTheme="majorHAnsi"/>
          <w:sz w:val="24"/>
          <w:szCs w:val="24"/>
        </w:rPr>
        <w:t>Batthyany</w:t>
      </w:r>
      <w:proofErr w:type="spellEnd"/>
      <w:r w:rsidRPr="006D3D0A">
        <w:rPr>
          <w:rFonts w:asciiTheme="majorHAnsi" w:hAnsiTheme="majorHAnsi"/>
          <w:sz w:val="24"/>
          <w:szCs w:val="24"/>
        </w:rPr>
        <w:t xml:space="preserve"> bili su smješteni izlagači starih zanata, suvenira, drvenarije i košaraštva te  dječja igraonica. U atriju dvorca </w:t>
      </w:r>
      <w:proofErr w:type="spellStart"/>
      <w:r w:rsidRPr="006D3D0A">
        <w:rPr>
          <w:rFonts w:asciiTheme="majorHAnsi" w:hAnsiTheme="majorHAnsi"/>
          <w:sz w:val="24"/>
          <w:szCs w:val="24"/>
        </w:rPr>
        <w:t>Batthyany</w:t>
      </w:r>
      <w:proofErr w:type="spellEnd"/>
      <w:r w:rsidRPr="006D3D0A">
        <w:rPr>
          <w:rFonts w:asciiTheme="majorHAnsi" w:hAnsiTheme="majorHAnsi"/>
          <w:sz w:val="24"/>
          <w:szCs w:val="24"/>
        </w:rPr>
        <w:t xml:space="preserve"> održala se izložba antikviteta, izložba čajeva i „Kokteli u dvorcu pod zvijezdama“. </w:t>
      </w:r>
    </w:p>
    <w:p w:rsidR="00643D6E" w:rsidRPr="006D3D0A" w:rsidRDefault="00643D6E" w:rsidP="006D3D0A">
      <w:pPr>
        <w:tabs>
          <w:tab w:val="left" w:pos="2552"/>
          <w:tab w:val="left" w:pos="3969"/>
        </w:tabs>
        <w:ind w:right="-1"/>
        <w:jc w:val="both"/>
        <w:rPr>
          <w:rFonts w:asciiTheme="majorHAnsi" w:hAnsiTheme="majorHAnsi"/>
          <w:sz w:val="24"/>
          <w:szCs w:val="24"/>
        </w:rPr>
      </w:pPr>
      <w:r w:rsidRPr="006D3D0A">
        <w:rPr>
          <w:rFonts w:asciiTheme="majorHAnsi" w:hAnsiTheme="majorHAnsi"/>
          <w:sz w:val="24"/>
          <w:szCs w:val="24"/>
        </w:rPr>
        <w:t xml:space="preserve">Na „27. </w:t>
      </w:r>
      <w:proofErr w:type="spellStart"/>
      <w:r w:rsidRPr="006D3D0A">
        <w:rPr>
          <w:rFonts w:asciiTheme="majorHAnsi" w:hAnsiTheme="majorHAnsi"/>
          <w:sz w:val="24"/>
          <w:szCs w:val="24"/>
        </w:rPr>
        <w:t>Ludbreškom</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sejmu</w:t>
      </w:r>
      <w:proofErr w:type="spellEnd"/>
      <w:r w:rsidRPr="006D3D0A">
        <w:rPr>
          <w:rFonts w:asciiTheme="majorHAnsi" w:hAnsiTheme="majorHAnsi"/>
          <w:sz w:val="24"/>
          <w:szCs w:val="24"/>
        </w:rPr>
        <w:t xml:space="preserve">“, izlagao je ukupno </w:t>
      </w:r>
      <w:r w:rsidRPr="006D3D0A">
        <w:rPr>
          <w:rFonts w:asciiTheme="majorHAnsi" w:hAnsiTheme="majorHAnsi"/>
          <w:b/>
          <w:sz w:val="24"/>
          <w:szCs w:val="24"/>
        </w:rPr>
        <w:t>86 izlagača</w:t>
      </w:r>
      <w:r w:rsidRPr="006D3D0A">
        <w:rPr>
          <w:rFonts w:asciiTheme="majorHAnsi" w:hAnsiTheme="majorHAnsi"/>
          <w:sz w:val="24"/>
          <w:szCs w:val="24"/>
        </w:rPr>
        <w:t xml:space="preserve">. Od prodaje štandova naplaćen je iznos </w:t>
      </w:r>
      <w:r w:rsidRPr="006D3D0A">
        <w:rPr>
          <w:rFonts w:asciiTheme="majorHAnsi" w:hAnsiTheme="majorHAnsi"/>
          <w:b/>
          <w:sz w:val="24"/>
          <w:szCs w:val="24"/>
        </w:rPr>
        <w:t>95.563,00 kn</w:t>
      </w:r>
      <w:r w:rsidRPr="006D3D0A">
        <w:rPr>
          <w:rFonts w:asciiTheme="majorHAnsi" w:hAnsiTheme="majorHAnsi"/>
          <w:sz w:val="24"/>
          <w:szCs w:val="24"/>
        </w:rPr>
        <w:t>.</w:t>
      </w:r>
    </w:p>
    <w:p w:rsidR="00643D6E" w:rsidRDefault="00643D6E" w:rsidP="00643D6E">
      <w:pPr>
        <w:autoSpaceDE w:val="0"/>
        <w:autoSpaceDN w:val="0"/>
        <w:adjustRightInd w:val="0"/>
        <w:rPr>
          <w:b/>
          <w:sz w:val="24"/>
          <w:szCs w:val="24"/>
          <w:u w:val="single"/>
        </w:rPr>
      </w:pPr>
    </w:p>
    <w:p w:rsidR="00643D6E" w:rsidRPr="006D3D0A" w:rsidRDefault="00643D6E" w:rsidP="00D7088D">
      <w:pPr>
        <w:pStyle w:val="Odlomakpopisa"/>
        <w:numPr>
          <w:ilvl w:val="1"/>
          <w:numId w:val="16"/>
        </w:numPr>
        <w:autoSpaceDE w:val="0"/>
        <w:autoSpaceDN w:val="0"/>
        <w:adjustRightInd w:val="0"/>
        <w:rPr>
          <w:rFonts w:asciiTheme="majorHAnsi" w:hAnsiTheme="majorHAnsi"/>
          <w:b/>
          <w:sz w:val="24"/>
          <w:szCs w:val="24"/>
          <w:u w:val="single"/>
        </w:rPr>
      </w:pPr>
      <w:r w:rsidRPr="006D3D0A">
        <w:rPr>
          <w:rFonts w:asciiTheme="majorHAnsi" w:hAnsiTheme="majorHAnsi"/>
          <w:b/>
          <w:sz w:val="24"/>
          <w:szCs w:val="24"/>
        </w:rPr>
        <w:t xml:space="preserve">  Adventski sajam „CINKUŠ ADVENTSKI“</w:t>
      </w:r>
    </w:p>
    <w:p w:rsidR="00643D6E" w:rsidRPr="006D3D0A" w:rsidRDefault="00643D6E" w:rsidP="00643D6E">
      <w:pPr>
        <w:pStyle w:val="Odlomakpopisa"/>
        <w:autoSpaceDE w:val="0"/>
        <w:autoSpaceDN w:val="0"/>
        <w:adjustRightInd w:val="0"/>
        <w:ind w:left="786"/>
        <w:rPr>
          <w:rFonts w:asciiTheme="majorHAnsi" w:hAnsiTheme="majorHAnsi"/>
          <w:b/>
          <w:sz w:val="24"/>
          <w:szCs w:val="24"/>
        </w:rPr>
      </w:pPr>
    </w:p>
    <w:p w:rsidR="00643D6E" w:rsidRPr="006D3D0A" w:rsidRDefault="00643D6E" w:rsidP="00643D6E">
      <w:pPr>
        <w:spacing w:line="276" w:lineRule="auto"/>
        <w:jc w:val="both"/>
        <w:rPr>
          <w:rFonts w:asciiTheme="majorHAnsi" w:hAnsiTheme="majorHAnsi"/>
          <w:sz w:val="24"/>
          <w:szCs w:val="24"/>
        </w:rPr>
      </w:pPr>
      <w:r w:rsidRPr="006D3D0A">
        <w:rPr>
          <w:rFonts w:asciiTheme="majorHAnsi" w:hAnsiTheme="majorHAnsi"/>
          <w:sz w:val="24"/>
          <w:szCs w:val="24"/>
        </w:rPr>
        <w:t>Adventski sajam „</w:t>
      </w:r>
      <w:proofErr w:type="spellStart"/>
      <w:r w:rsidRPr="006D3D0A">
        <w:rPr>
          <w:rFonts w:asciiTheme="majorHAnsi" w:hAnsiTheme="majorHAnsi"/>
          <w:sz w:val="24"/>
          <w:szCs w:val="24"/>
        </w:rPr>
        <w:t>Cinkuš</w:t>
      </w:r>
      <w:proofErr w:type="spellEnd"/>
      <w:r w:rsidRPr="006D3D0A">
        <w:rPr>
          <w:rFonts w:asciiTheme="majorHAnsi" w:hAnsiTheme="majorHAnsi"/>
          <w:sz w:val="24"/>
          <w:szCs w:val="24"/>
        </w:rPr>
        <w:t xml:space="preserve"> adventski“ održao se 23. prosinca 2019. godine u atriju dvorca </w:t>
      </w:r>
      <w:proofErr w:type="spellStart"/>
      <w:r w:rsidRPr="006D3D0A">
        <w:rPr>
          <w:rFonts w:asciiTheme="majorHAnsi" w:hAnsiTheme="majorHAnsi"/>
          <w:sz w:val="24"/>
          <w:szCs w:val="24"/>
        </w:rPr>
        <w:t>Batthyany</w:t>
      </w:r>
      <w:proofErr w:type="spellEnd"/>
      <w:r w:rsidRPr="006D3D0A">
        <w:rPr>
          <w:rFonts w:asciiTheme="majorHAnsi" w:hAnsiTheme="majorHAnsi"/>
          <w:sz w:val="24"/>
          <w:szCs w:val="24"/>
        </w:rPr>
        <w:t xml:space="preserve">. Grad Ludbreg osigurao je za sve izlagače besplatan izlagački prostor. Na sajmu je sudjelovalo 20 izlagača čija je obveza bila da urede svoj prostor u božićnom duhu. Održao se kratki program u čijem je središtu bio dolazak božićnog svjetla iz Betlehema.  </w:t>
      </w:r>
    </w:p>
    <w:p w:rsidR="00643D6E" w:rsidRPr="006D3D0A" w:rsidRDefault="00643D6E" w:rsidP="00643D6E">
      <w:pPr>
        <w:tabs>
          <w:tab w:val="left" w:pos="2436"/>
        </w:tabs>
        <w:jc w:val="both"/>
        <w:rPr>
          <w:rFonts w:asciiTheme="majorHAnsi" w:hAnsiTheme="majorHAnsi"/>
          <w:sz w:val="24"/>
          <w:szCs w:val="24"/>
        </w:rPr>
      </w:pPr>
    </w:p>
    <w:p w:rsidR="00643D6E" w:rsidRPr="006D3D0A" w:rsidRDefault="00643D6E" w:rsidP="00D7088D">
      <w:pPr>
        <w:pStyle w:val="Odlomakpopisa"/>
        <w:numPr>
          <w:ilvl w:val="0"/>
          <w:numId w:val="4"/>
        </w:numPr>
        <w:spacing w:after="200" w:line="276" w:lineRule="auto"/>
        <w:rPr>
          <w:rFonts w:asciiTheme="majorHAnsi" w:hAnsiTheme="majorHAnsi"/>
          <w:b/>
          <w:sz w:val="24"/>
          <w:szCs w:val="24"/>
          <w:u w:val="single"/>
        </w:rPr>
      </w:pPr>
      <w:r w:rsidRPr="006D3D0A">
        <w:rPr>
          <w:rFonts w:asciiTheme="majorHAnsi" w:hAnsiTheme="majorHAnsi"/>
          <w:b/>
          <w:sz w:val="24"/>
          <w:szCs w:val="24"/>
          <w:u w:val="single"/>
        </w:rPr>
        <w:t>PRIPREMA I REALIZACIJA PROJEKTA</w:t>
      </w:r>
    </w:p>
    <w:p w:rsidR="00643D6E" w:rsidRPr="006D3D0A" w:rsidRDefault="00643D6E" w:rsidP="00643D6E">
      <w:pPr>
        <w:pStyle w:val="Odlomakpopisa"/>
        <w:spacing w:after="200" w:line="276" w:lineRule="auto"/>
        <w:ind w:left="786"/>
        <w:rPr>
          <w:rFonts w:asciiTheme="majorHAnsi" w:hAnsiTheme="majorHAnsi"/>
          <w:sz w:val="24"/>
          <w:szCs w:val="24"/>
        </w:rPr>
      </w:pPr>
    </w:p>
    <w:p w:rsidR="00643D6E" w:rsidRPr="006D3D0A" w:rsidRDefault="00643D6E" w:rsidP="00643D6E">
      <w:pPr>
        <w:autoSpaceDE w:val="0"/>
        <w:autoSpaceDN w:val="0"/>
        <w:adjustRightInd w:val="0"/>
        <w:spacing w:line="276" w:lineRule="auto"/>
        <w:jc w:val="both"/>
        <w:rPr>
          <w:rFonts w:asciiTheme="majorHAnsi" w:hAnsiTheme="majorHAnsi"/>
          <w:sz w:val="24"/>
          <w:szCs w:val="24"/>
        </w:rPr>
      </w:pPr>
      <w:r w:rsidRPr="006D3D0A">
        <w:rPr>
          <w:rFonts w:asciiTheme="majorHAnsi" w:hAnsiTheme="majorHAnsi"/>
          <w:sz w:val="24"/>
          <w:szCs w:val="24"/>
        </w:rPr>
        <w:t>Osim apliciranja projekata na različite programe Europske unije i nacionalne natječaje, u razdoblju od 01.07. 2019. -.31.12.2019. godine su se također provodile aktivnosti vezane uz projekte koji su bili odobreni prethodnih godina.</w:t>
      </w:r>
    </w:p>
    <w:p w:rsidR="00643D6E" w:rsidRDefault="00643D6E" w:rsidP="00643D6E"/>
    <w:p w:rsidR="00643D6E" w:rsidRDefault="00643D6E" w:rsidP="00643D6E">
      <w:pPr>
        <w:autoSpaceDE w:val="0"/>
        <w:autoSpaceDN w:val="0"/>
        <w:adjustRightInd w:val="0"/>
        <w:spacing w:line="276" w:lineRule="auto"/>
        <w:jc w:val="both"/>
        <w:rPr>
          <w:sz w:val="24"/>
          <w:szCs w:val="24"/>
        </w:rPr>
      </w:pPr>
    </w:p>
    <w:p w:rsidR="006D3D0A" w:rsidRDefault="006D3D0A" w:rsidP="00643D6E">
      <w:pPr>
        <w:autoSpaceDE w:val="0"/>
        <w:autoSpaceDN w:val="0"/>
        <w:adjustRightInd w:val="0"/>
        <w:spacing w:line="276" w:lineRule="auto"/>
        <w:jc w:val="both"/>
        <w:rPr>
          <w:sz w:val="24"/>
          <w:szCs w:val="24"/>
        </w:rPr>
      </w:pPr>
    </w:p>
    <w:p w:rsidR="006D3D0A" w:rsidRDefault="006D3D0A" w:rsidP="00643D6E">
      <w:pPr>
        <w:autoSpaceDE w:val="0"/>
        <w:autoSpaceDN w:val="0"/>
        <w:adjustRightInd w:val="0"/>
        <w:spacing w:line="276" w:lineRule="auto"/>
        <w:jc w:val="both"/>
        <w:rPr>
          <w:sz w:val="24"/>
          <w:szCs w:val="24"/>
        </w:rPr>
      </w:pPr>
    </w:p>
    <w:p w:rsidR="006D3D0A" w:rsidRDefault="006D3D0A" w:rsidP="00643D6E">
      <w:pPr>
        <w:autoSpaceDE w:val="0"/>
        <w:autoSpaceDN w:val="0"/>
        <w:adjustRightInd w:val="0"/>
        <w:spacing w:line="276" w:lineRule="auto"/>
        <w:jc w:val="both"/>
        <w:rPr>
          <w:sz w:val="24"/>
          <w:szCs w:val="24"/>
        </w:rPr>
      </w:pPr>
    </w:p>
    <w:p w:rsidR="006D3D0A" w:rsidRDefault="006D3D0A" w:rsidP="00643D6E">
      <w:pPr>
        <w:autoSpaceDE w:val="0"/>
        <w:autoSpaceDN w:val="0"/>
        <w:adjustRightInd w:val="0"/>
        <w:spacing w:line="276" w:lineRule="auto"/>
        <w:jc w:val="both"/>
        <w:rPr>
          <w:sz w:val="24"/>
          <w:szCs w:val="24"/>
        </w:rPr>
      </w:pPr>
    </w:p>
    <w:p w:rsidR="00643D6E" w:rsidRPr="006D3D0A" w:rsidRDefault="00643D6E" w:rsidP="00D7088D">
      <w:pPr>
        <w:pStyle w:val="Odlomakpopisa"/>
        <w:numPr>
          <w:ilvl w:val="0"/>
          <w:numId w:val="18"/>
        </w:numPr>
        <w:autoSpaceDE w:val="0"/>
        <w:autoSpaceDN w:val="0"/>
        <w:adjustRightInd w:val="0"/>
        <w:jc w:val="both"/>
        <w:rPr>
          <w:rFonts w:asciiTheme="majorHAnsi" w:hAnsiTheme="majorHAnsi"/>
          <w:b/>
          <w:sz w:val="24"/>
          <w:szCs w:val="24"/>
        </w:rPr>
      </w:pPr>
      <w:r w:rsidRPr="006D3D0A">
        <w:rPr>
          <w:rFonts w:asciiTheme="majorHAnsi" w:hAnsiTheme="majorHAnsi"/>
          <w:b/>
          <w:sz w:val="24"/>
          <w:szCs w:val="24"/>
        </w:rPr>
        <w:lastRenderedPageBreak/>
        <w:t>Realizirani projekti:</w:t>
      </w:r>
    </w:p>
    <w:p w:rsidR="00643D6E" w:rsidRPr="006D3D0A" w:rsidRDefault="00643D6E" w:rsidP="006D3D0A">
      <w:pPr>
        <w:autoSpaceDE w:val="0"/>
        <w:autoSpaceDN w:val="0"/>
        <w:adjustRightInd w:val="0"/>
        <w:jc w:val="both"/>
        <w:rPr>
          <w:rFonts w:asciiTheme="majorHAnsi" w:hAnsiTheme="majorHAnsi"/>
          <w:sz w:val="24"/>
          <w:szCs w:val="24"/>
        </w:rPr>
      </w:pPr>
    </w:p>
    <w:p w:rsidR="00643D6E" w:rsidRPr="006D3D0A" w:rsidRDefault="00643D6E" w:rsidP="00D7088D">
      <w:pPr>
        <w:pStyle w:val="Odlomakpopisa"/>
        <w:numPr>
          <w:ilvl w:val="0"/>
          <w:numId w:val="17"/>
        </w:numPr>
        <w:autoSpaceDE w:val="0"/>
        <w:autoSpaceDN w:val="0"/>
        <w:adjustRightInd w:val="0"/>
        <w:jc w:val="both"/>
        <w:rPr>
          <w:rFonts w:asciiTheme="majorHAnsi" w:hAnsiTheme="majorHAnsi"/>
          <w:sz w:val="24"/>
          <w:szCs w:val="24"/>
        </w:rPr>
      </w:pPr>
      <w:r w:rsidRPr="006D3D0A">
        <w:rPr>
          <w:rFonts w:asciiTheme="majorHAnsi" w:hAnsiTheme="majorHAnsi"/>
          <w:sz w:val="24"/>
          <w:szCs w:val="24"/>
        </w:rPr>
        <w:t>Projekt „</w:t>
      </w:r>
      <w:r w:rsidRPr="006D3D0A">
        <w:rPr>
          <w:rFonts w:asciiTheme="majorHAnsi" w:hAnsiTheme="majorHAnsi"/>
          <w:b/>
          <w:sz w:val="24"/>
          <w:szCs w:val="24"/>
        </w:rPr>
        <w:t>Rekonstrukcija krovišta Vatrogasnog doma u Ludbregu</w:t>
      </w:r>
      <w:r w:rsidRPr="006D3D0A">
        <w:rPr>
          <w:rFonts w:asciiTheme="majorHAnsi" w:hAnsiTheme="majorHAnsi"/>
          <w:sz w:val="24"/>
          <w:szCs w:val="24"/>
        </w:rPr>
        <w:t xml:space="preserve">“, u ukupnoj vrijednosti od </w:t>
      </w:r>
      <w:r w:rsidRPr="006D3D0A">
        <w:rPr>
          <w:rFonts w:asciiTheme="majorHAnsi" w:hAnsiTheme="majorHAnsi"/>
          <w:b/>
          <w:sz w:val="24"/>
          <w:szCs w:val="24"/>
        </w:rPr>
        <w:t>164.499,29</w:t>
      </w:r>
      <w:r w:rsidRPr="006D3D0A">
        <w:rPr>
          <w:rFonts w:asciiTheme="majorHAnsi" w:hAnsiTheme="majorHAnsi"/>
          <w:sz w:val="24"/>
          <w:szCs w:val="24"/>
        </w:rPr>
        <w:t xml:space="preserve"> </w:t>
      </w:r>
      <w:r w:rsidRPr="006D3D0A">
        <w:rPr>
          <w:rFonts w:asciiTheme="majorHAnsi" w:hAnsiTheme="majorHAnsi"/>
          <w:b/>
          <w:sz w:val="24"/>
          <w:szCs w:val="24"/>
        </w:rPr>
        <w:t>kn</w:t>
      </w:r>
      <w:r w:rsidRPr="006D3D0A">
        <w:rPr>
          <w:rFonts w:asciiTheme="majorHAnsi" w:hAnsiTheme="majorHAnsi"/>
          <w:sz w:val="24"/>
          <w:szCs w:val="24"/>
        </w:rPr>
        <w:t>. Ukupne odobrene potpore od strane Agencije za plaćanja u poljoprivredi, ribarstvu i ruralnom razvoju iznose 111.187,50 kn.</w:t>
      </w:r>
    </w:p>
    <w:p w:rsidR="00643D6E" w:rsidRPr="006D3D0A" w:rsidRDefault="00643D6E" w:rsidP="006D3D0A">
      <w:pPr>
        <w:pStyle w:val="Odlomakpopisa"/>
        <w:autoSpaceDE w:val="0"/>
        <w:autoSpaceDN w:val="0"/>
        <w:adjustRightInd w:val="0"/>
        <w:jc w:val="both"/>
        <w:rPr>
          <w:rFonts w:asciiTheme="majorHAnsi" w:hAnsiTheme="majorHAnsi"/>
          <w:sz w:val="24"/>
          <w:szCs w:val="24"/>
        </w:rPr>
      </w:pPr>
    </w:p>
    <w:p w:rsidR="00643D6E" w:rsidRPr="006D3D0A" w:rsidRDefault="00643D6E" w:rsidP="00D7088D">
      <w:pPr>
        <w:pStyle w:val="Odlomakpopisa"/>
        <w:numPr>
          <w:ilvl w:val="0"/>
          <w:numId w:val="17"/>
        </w:numPr>
        <w:autoSpaceDE w:val="0"/>
        <w:autoSpaceDN w:val="0"/>
        <w:adjustRightInd w:val="0"/>
        <w:jc w:val="both"/>
        <w:rPr>
          <w:rFonts w:asciiTheme="majorHAnsi" w:hAnsiTheme="majorHAnsi"/>
          <w:sz w:val="24"/>
          <w:szCs w:val="24"/>
        </w:rPr>
      </w:pPr>
      <w:r w:rsidRPr="006D3D0A">
        <w:rPr>
          <w:rFonts w:asciiTheme="majorHAnsi" w:hAnsiTheme="majorHAnsi"/>
          <w:sz w:val="24"/>
          <w:szCs w:val="24"/>
        </w:rPr>
        <w:t xml:space="preserve"> Projekt  </w:t>
      </w:r>
      <w:r w:rsidRPr="006D3D0A">
        <w:rPr>
          <w:rFonts w:asciiTheme="majorHAnsi" w:hAnsiTheme="majorHAnsi"/>
          <w:b/>
          <w:sz w:val="24"/>
          <w:szCs w:val="24"/>
        </w:rPr>
        <w:t>„</w:t>
      </w:r>
      <w:proofErr w:type="spellStart"/>
      <w:r w:rsidRPr="006D3D0A">
        <w:rPr>
          <w:rFonts w:asciiTheme="majorHAnsi" w:hAnsiTheme="majorHAnsi"/>
          <w:b/>
          <w:sz w:val="24"/>
          <w:szCs w:val="24"/>
        </w:rPr>
        <w:t>Minorities</w:t>
      </w:r>
      <w:proofErr w:type="spellEnd"/>
      <w:r w:rsidRPr="006D3D0A">
        <w:rPr>
          <w:rFonts w:asciiTheme="majorHAnsi" w:hAnsiTheme="majorHAnsi"/>
          <w:b/>
          <w:sz w:val="24"/>
          <w:szCs w:val="24"/>
        </w:rPr>
        <w:t xml:space="preserve"> – </w:t>
      </w:r>
      <w:proofErr w:type="spellStart"/>
      <w:r w:rsidRPr="006D3D0A">
        <w:rPr>
          <w:rFonts w:asciiTheme="majorHAnsi" w:hAnsiTheme="majorHAnsi"/>
          <w:b/>
          <w:sz w:val="24"/>
          <w:szCs w:val="24"/>
        </w:rPr>
        <w:t>added</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value</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of</w:t>
      </w:r>
      <w:proofErr w:type="spellEnd"/>
      <w:r w:rsidRPr="006D3D0A">
        <w:rPr>
          <w:rFonts w:asciiTheme="majorHAnsi" w:hAnsiTheme="majorHAnsi"/>
          <w:b/>
          <w:sz w:val="24"/>
          <w:szCs w:val="24"/>
        </w:rPr>
        <w:t xml:space="preserve"> EU“</w:t>
      </w:r>
      <w:r w:rsidRPr="006D3D0A">
        <w:rPr>
          <w:rFonts w:asciiTheme="majorHAnsi" w:hAnsiTheme="majorHAnsi"/>
          <w:sz w:val="24"/>
          <w:szCs w:val="24"/>
        </w:rPr>
        <w:t xml:space="preserve">, prijavljen putem programa Europa za građane. Projekt je odobren u okviru Potprograma 2.: Demokratski angažman i sudjelovanje u građanskim inicijativama, Mjera: Bratimljenje gradova. Grad Ludbreg je nositelj, a projekt je sufinanciran u 100% iznosu. Ukupna vrijednost ovog projekta je </w:t>
      </w:r>
      <w:r w:rsidRPr="006D3D0A">
        <w:rPr>
          <w:rFonts w:asciiTheme="majorHAnsi" w:hAnsiTheme="majorHAnsi"/>
          <w:b/>
          <w:sz w:val="24"/>
          <w:szCs w:val="24"/>
        </w:rPr>
        <w:t>164.172,61</w:t>
      </w:r>
      <w:r w:rsidRPr="006D3D0A">
        <w:rPr>
          <w:rFonts w:asciiTheme="majorHAnsi" w:hAnsiTheme="majorHAnsi"/>
          <w:sz w:val="24"/>
          <w:szCs w:val="24"/>
        </w:rPr>
        <w:t xml:space="preserve"> </w:t>
      </w:r>
      <w:r w:rsidRPr="006D3D0A">
        <w:rPr>
          <w:rFonts w:asciiTheme="majorHAnsi" w:hAnsiTheme="majorHAnsi"/>
          <w:b/>
          <w:sz w:val="24"/>
          <w:szCs w:val="24"/>
        </w:rPr>
        <w:t>kn</w:t>
      </w:r>
      <w:r w:rsidRPr="006D3D0A">
        <w:rPr>
          <w:rFonts w:asciiTheme="majorHAnsi" w:hAnsiTheme="majorHAnsi"/>
          <w:sz w:val="24"/>
          <w:szCs w:val="24"/>
        </w:rPr>
        <w:t>.</w:t>
      </w:r>
    </w:p>
    <w:p w:rsidR="00643D6E" w:rsidRPr="006D3D0A" w:rsidRDefault="00643D6E" w:rsidP="006D3D0A">
      <w:pPr>
        <w:rPr>
          <w:rFonts w:asciiTheme="majorHAnsi" w:hAnsiTheme="majorHAnsi"/>
          <w:sz w:val="24"/>
          <w:szCs w:val="24"/>
        </w:rPr>
      </w:pPr>
    </w:p>
    <w:p w:rsidR="00643D6E" w:rsidRPr="006D3D0A" w:rsidRDefault="00643D6E" w:rsidP="00D7088D">
      <w:pPr>
        <w:pStyle w:val="Odlomakpopisa"/>
        <w:numPr>
          <w:ilvl w:val="0"/>
          <w:numId w:val="17"/>
        </w:numPr>
        <w:autoSpaceDE w:val="0"/>
        <w:autoSpaceDN w:val="0"/>
        <w:adjustRightInd w:val="0"/>
        <w:jc w:val="both"/>
        <w:rPr>
          <w:rFonts w:asciiTheme="majorHAnsi" w:hAnsiTheme="majorHAnsi"/>
          <w:sz w:val="24"/>
          <w:szCs w:val="24"/>
        </w:rPr>
      </w:pPr>
      <w:r w:rsidRPr="006D3D0A">
        <w:rPr>
          <w:rFonts w:asciiTheme="majorHAnsi" w:hAnsiTheme="majorHAnsi"/>
          <w:sz w:val="24"/>
          <w:szCs w:val="24"/>
        </w:rPr>
        <w:t>Projekt</w:t>
      </w:r>
      <w:r w:rsidRPr="006D3D0A">
        <w:rPr>
          <w:rFonts w:asciiTheme="majorHAnsi" w:hAnsiTheme="majorHAnsi"/>
          <w:b/>
          <w:sz w:val="24"/>
          <w:szCs w:val="24"/>
        </w:rPr>
        <w:t xml:space="preserve"> "</w:t>
      </w:r>
      <w:proofErr w:type="spellStart"/>
      <w:r w:rsidRPr="006D3D0A">
        <w:rPr>
          <w:rFonts w:asciiTheme="majorHAnsi" w:hAnsiTheme="majorHAnsi"/>
          <w:b/>
          <w:sz w:val="24"/>
          <w:szCs w:val="24"/>
        </w:rPr>
        <w:t>Two</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and</w:t>
      </w:r>
      <w:proofErr w:type="spellEnd"/>
      <w:r w:rsidRPr="006D3D0A">
        <w:rPr>
          <w:rFonts w:asciiTheme="majorHAnsi" w:hAnsiTheme="majorHAnsi"/>
          <w:b/>
          <w:sz w:val="24"/>
          <w:szCs w:val="24"/>
        </w:rPr>
        <w:t xml:space="preserve"> a half </w:t>
      </w:r>
      <w:proofErr w:type="spellStart"/>
      <w:r w:rsidRPr="006D3D0A">
        <w:rPr>
          <w:rFonts w:asciiTheme="majorHAnsi" w:hAnsiTheme="majorHAnsi"/>
          <w:b/>
          <w:sz w:val="24"/>
          <w:szCs w:val="24"/>
        </w:rPr>
        <w:t>minutes</w:t>
      </w:r>
      <w:proofErr w:type="spellEnd"/>
      <w:r w:rsidRPr="006D3D0A">
        <w:rPr>
          <w:rFonts w:asciiTheme="majorHAnsi" w:hAnsiTheme="majorHAnsi"/>
          <w:b/>
          <w:sz w:val="24"/>
          <w:szCs w:val="24"/>
        </w:rPr>
        <w:t xml:space="preserve"> to </w:t>
      </w:r>
      <w:proofErr w:type="spellStart"/>
      <w:r w:rsidRPr="006D3D0A">
        <w:rPr>
          <w:rFonts w:asciiTheme="majorHAnsi" w:hAnsiTheme="majorHAnsi"/>
          <w:b/>
          <w:sz w:val="24"/>
          <w:szCs w:val="24"/>
        </w:rPr>
        <w:t>midnight</w:t>
      </w:r>
      <w:proofErr w:type="spellEnd"/>
      <w:r w:rsidRPr="006D3D0A">
        <w:rPr>
          <w:rFonts w:asciiTheme="majorHAnsi" w:hAnsiTheme="majorHAnsi"/>
          <w:b/>
          <w:sz w:val="24"/>
          <w:szCs w:val="24"/>
        </w:rPr>
        <w:t xml:space="preserve">,  </w:t>
      </w:r>
      <w:r w:rsidRPr="006D3D0A">
        <w:rPr>
          <w:rFonts w:asciiTheme="majorHAnsi" w:hAnsiTheme="majorHAnsi"/>
          <w:sz w:val="24"/>
          <w:szCs w:val="24"/>
        </w:rPr>
        <w:t xml:space="preserve">prijavljen je putem programa </w:t>
      </w:r>
      <w:proofErr w:type="spellStart"/>
      <w:r w:rsidRPr="006D3D0A">
        <w:rPr>
          <w:rFonts w:asciiTheme="majorHAnsi" w:hAnsiTheme="majorHAnsi"/>
          <w:sz w:val="24"/>
          <w:szCs w:val="24"/>
        </w:rPr>
        <w:t>Erasmus</w:t>
      </w:r>
      <w:proofErr w:type="spellEnd"/>
      <w:r w:rsidRPr="006D3D0A">
        <w:rPr>
          <w:rFonts w:asciiTheme="majorHAnsi" w:hAnsiTheme="majorHAnsi"/>
          <w:sz w:val="24"/>
          <w:szCs w:val="24"/>
        </w:rPr>
        <w:t xml:space="preserve"> + za područje općeg obrazovanja. </w:t>
      </w:r>
      <w:r w:rsidRPr="006D3D0A">
        <w:rPr>
          <w:rFonts w:asciiTheme="majorHAnsi" w:hAnsiTheme="majorHAnsi"/>
          <w:b/>
          <w:sz w:val="24"/>
          <w:szCs w:val="24"/>
        </w:rPr>
        <w:t xml:space="preserve"> </w:t>
      </w:r>
      <w:r w:rsidRPr="006D3D0A">
        <w:rPr>
          <w:rFonts w:asciiTheme="majorHAnsi" w:hAnsiTheme="majorHAnsi"/>
          <w:sz w:val="24"/>
          <w:szCs w:val="24"/>
        </w:rPr>
        <w:t xml:space="preserve">Grad Ludbreg je nositelj, a projekt je sufinanciran u 100% iznosu. Ukupna vrijednost ovog projekta je </w:t>
      </w:r>
      <w:r w:rsidRPr="006D3D0A">
        <w:rPr>
          <w:rFonts w:asciiTheme="majorHAnsi" w:hAnsiTheme="majorHAnsi"/>
          <w:b/>
          <w:sz w:val="24"/>
          <w:szCs w:val="24"/>
        </w:rPr>
        <w:t>106.120,00 kn.</w:t>
      </w:r>
    </w:p>
    <w:p w:rsidR="00643D6E" w:rsidRPr="006D3D0A" w:rsidRDefault="00643D6E" w:rsidP="006D3D0A">
      <w:pPr>
        <w:pStyle w:val="Odlomakpopisa"/>
        <w:rPr>
          <w:rFonts w:asciiTheme="majorHAnsi" w:hAnsiTheme="majorHAnsi"/>
          <w:sz w:val="24"/>
          <w:szCs w:val="24"/>
        </w:rPr>
      </w:pPr>
    </w:p>
    <w:p w:rsidR="00643D6E" w:rsidRPr="006D3D0A" w:rsidRDefault="00643D6E" w:rsidP="00D7088D">
      <w:pPr>
        <w:pStyle w:val="Odlomakpopisa"/>
        <w:numPr>
          <w:ilvl w:val="0"/>
          <w:numId w:val="17"/>
        </w:numPr>
        <w:spacing w:after="160"/>
        <w:jc w:val="both"/>
        <w:rPr>
          <w:rFonts w:asciiTheme="majorHAnsi" w:hAnsiTheme="majorHAnsi"/>
          <w:sz w:val="24"/>
          <w:szCs w:val="24"/>
        </w:rPr>
      </w:pPr>
      <w:r w:rsidRPr="006D3D0A">
        <w:rPr>
          <w:rFonts w:asciiTheme="majorHAnsi" w:hAnsiTheme="majorHAnsi"/>
          <w:sz w:val="24"/>
          <w:szCs w:val="24"/>
        </w:rPr>
        <w:t xml:space="preserve">Projekt </w:t>
      </w:r>
      <w:r w:rsidRPr="006D3D0A">
        <w:rPr>
          <w:rFonts w:asciiTheme="majorHAnsi" w:hAnsiTheme="majorHAnsi"/>
          <w:b/>
          <w:sz w:val="24"/>
          <w:szCs w:val="24"/>
        </w:rPr>
        <w:t>„Ulaganja u objekte dječjih vrtića - DV Radost</w:t>
      </w:r>
      <w:r w:rsidRPr="006D3D0A">
        <w:rPr>
          <w:rFonts w:asciiTheme="majorHAnsi" w:hAnsiTheme="majorHAnsi"/>
          <w:sz w:val="24"/>
          <w:szCs w:val="24"/>
        </w:rPr>
        <w:t>“. Planirane aktivnosti po projektu odnose se na uređenje vanjskog prostora oko zgrade vrtića, postavljanje zaštitnog zida, pripremu terena za postavu igrala, izradu prilaza te uređenje popratnih objekata koji se nalaze na prostoru vrtića. Ukupna vrijednost projekta iznosi 429.567,83 kuna, udio Ministarstva za demografiju, obitelj, mlade i socijalnu politiku iznosi 103.096,00 kuna dok je udio Grada Ludbrega 326.471,83 kuna.</w:t>
      </w:r>
    </w:p>
    <w:p w:rsidR="00643D6E" w:rsidRDefault="00643D6E" w:rsidP="00643D6E">
      <w:pPr>
        <w:autoSpaceDE w:val="0"/>
        <w:autoSpaceDN w:val="0"/>
        <w:adjustRightInd w:val="0"/>
        <w:spacing w:line="276" w:lineRule="auto"/>
        <w:jc w:val="both"/>
        <w:rPr>
          <w:sz w:val="24"/>
          <w:szCs w:val="24"/>
        </w:rPr>
      </w:pPr>
      <w:r w:rsidRPr="00D73A31">
        <w:rPr>
          <w:sz w:val="24"/>
          <w:szCs w:val="24"/>
        </w:rPr>
        <w:t xml:space="preserve"> </w:t>
      </w:r>
    </w:p>
    <w:p w:rsidR="00643D6E" w:rsidRPr="006D3D0A" w:rsidRDefault="00643D6E" w:rsidP="00D7088D">
      <w:pPr>
        <w:pStyle w:val="Odlomakpopisa"/>
        <w:numPr>
          <w:ilvl w:val="0"/>
          <w:numId w:val="18"/>
        </w:numPr>
        <w:rPr>
          <w:rFonts w:asciiTheme="majorHAnsi" w:hAnsiTheme="majorHAnsi"/>
          <w:b/>
          <w:sz w:val="24"/>
          <w:szCs w:val="24"/>
        </w:rPr>
      </w:pPr>
      <w:r w:rsidRPr="006D3D0A">
        <w:rPr>
          <w:rFonts w:asciiTheme="majorHAnsi" w:hAnsiTheme="majorHAnsi"/>
          <w:b/>
          <w:sz w:val="24"/>
          <w:szCs w:val="24"/>
        </w:rPr>
        <w:t>Projekti u tijeku realizacije:</w:t>
      </w:r>
    </w:p>
    <w:p w:rsidR="00643D6E" w:rsidRPr="006D3D0A" w:rsidRDefault="00643D6E" w:rsidP="006D3D0A">
      <w:pPr>
        <w:rPr>
          <w:rFonts w:asciiTheme="majorHAnsi" w:hAnsiTheme="majorHAnsi"/>
          <w:sz w:val="24"/>
          <w:szCs w:val="24"/>
        </w:rPr>
      </w:pPr>
    </w:p>
    <w:p w:rsidR="00643D6E" w:rsidRPr="006D3D0A" w:rsidRDefault="00643D6E" w:rsidP="00D7088D">
      <w:pPr>
        <w:pStyle w:val="Odlomakpopisa"/>
        <w:numPr>
          <w:ilvl w:val="0"/>
          <w:numId w:val="15"/>
        </w:numPr>
        <w:autoSpaceDE w:val="0"/>
        <w:autoSpaceDN w:val="0"/>
        <w:adjustRightInd w:val="0"/>
        <w:jc w:val="both"/>
        <w:rPr>
          <w:rFonts w:asciiTheme="majorHAnsi" w:hAnsiTheme="majorHAnsi"/>
          <w:sz w:val="24"/>
          <w:szCs w:val="24"/>
        </w:rPr>
      </w:pPr>
      <w:r w:rsidRPr="006D3D0A">
        <w:rPr>
          <w:rFonts w:asciiTheme="majorHAnsi" w:hAnsiTheme="majorHAnsi"/>
          <w:sz w:val="24"/>
          <w:szCs w:val="24"/>
        </w:rPr>
        <w:t xml:space="preserve">Projekt </w:t>
      </w:r>
      <w:r w:rsidRPr="006D3D0A">
        <w:rPr>
          <w:rFonts w:asciiTheme="majorHAnsi" w:hAnsiTheme="majorHAnsi"/>
          <w:b/>
          <w:sz w:val="24"/>
          <w:szCs w:val="24"/>
        </w:rPr>
        <w:t>„Zeleno Želimo“</w:t>
      </w:r>
      <w:r w:rsidRPr="006D3D0A">
        <w:rPr>
          <w:rFonts w:asciiTheme="majorHAnsi" w:hAnsiTheme="majorHAnsi"/>
          <w:sz w:val="24"/>
          <w:szCs w:val="24"/>
        </w:rPr>
        <w:t xml:space="preserve"> koji je prijavljen putem Programa prekogranične suradnje V-A Slovenija - Hrvatska 2014.-2020. Grad Ludbreg sudjeluje kao partner na projektu u ukupnom iznosu od 953.266,91 kn. Projekt je sufinanciran u 85% iznosu.</w:t>
      </w:r>
    </w:p>
    <w:p w:rsidR="00643D6E" w:rsidRPr="006D3D0A" w:rsidRDefault="00643D6E" w:rsidP="006D3D0A">
      <w:pPr>
        <w:rPr>
          <w:rFonts w:asciiTheme="majorHAnsi" w:hAnsiTheme="majorHAnsi"/>
          <w:sz w:val="24"/>
          <w:szCs w:val="24"/>
        </w:rPr>
      </w:pPr>
    </w:p>
    <w:p w:rsidR="00643D6E" w:rsidRPr="006D3D0A" w:rsidRDefault="00643D6E" w:rsidP="00D7088D">
      <w:pPr>
        <w:pStyle w:val="Odlomakpopisa"/>
        <w:numPr>
          <w:ilvl w:val="0"/>
          <w:numId w:val="15"/>
        </w:numPr>
        <w:spacing w:after="160"/>
        <w:jc w:val="both"/>
        <w:rPr>
          <w:rFonts w:asciiTheme="majorHAnsi" w:hAnsiTheme="majorHAnsi"/>
          <w:sz w:val="24"/>
          <w:szCs w:val="24"/>
        </w:rPr>
      </w:pPr>
      <w:r w:rsidRPr="006D3D0A">
        <w:rPr>
          <w:rFonts w:asciiTheme="majorHAnsi" w:hAnsiTheme="majorHAnsi"/>
          <w:sz w:val="24"/>
          <w:szCs w:val="24"/>
        </w:rPr>
        <w:t xml:space="preserve">Tri projekta putem programa </w:t>
      </w:r>
      <w:proofErr w:type="spellStart"/>
      <w:r w:rsidRPr="006D3D0A">
        <w:rPr>
          <w:rFonts w:asciiTheme="majorHAnsi" w:hAnsiTheme="majorHAnsi"/>
          <w:sz w:val="24"/>
          <w:szCs w:val="24"/>
        </w:rPr>
        <w:t>Erasumus</w:t>
      </w:r>
      <w:proofErr w:type="spellEnd"/>
      <w:r w:rsidRPr="006D3D0A">
        <w:rPr>
          <w:rFonts w:asciiTheme="majorHAnsi" w:hAnsiTheme="majorHAnsi"/>
          <w:sz w:val="24"/>
          <w:szCs w:val="24"/>
        </w:rPr>
        <w:t xml:space="preserve">+: Projekt </w:t>
      </w:r>
      <w:r w:rsidRPr="006D3D0A">
        <w:rPr>
          <w:rFonts w:asciiTheme="majorHAnsi" w:hAnsiTheme="majorHAnsi"/>
          <w:b/>
          <w:sz w:val="24"/>
          <w:szCs w:val="24"/>
        </w:rPr>
        <w:t xml:space="preserve">„Eco gardens </w:t>
      </w:r>
      <w:proofErr w:type="spellStart"/>
      <w:r w:rsidRPr="006D3D0A">
        <w:rPr>
          <w:rFonts w:asciiTheme="majorHAnsi" w:hAnsiTheme="majorHAnsi"/>
          <w:b/>
          <w:sz w:val="24"/>
          <w:szCs w:val="24"/>
        </w:rPr>
        <w:t>in</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our</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kindergartens</w:t>
      </w:r>
      <w:proofErr w:type="spellEnd"/>
      <w:r w:rsidRPr="006D3D0A">
        <w:rPr>
          <w:rFonts w:asciiTheme="majorHAnsi" w:hAnsiTheme="majorHAnsi"/>
          <w:b/>
          <w:sz w:val="24"/>
          <w:szCs w:val="24"/>
        </w:rPr>
        <w:t xml:space="preserve">“ </w:t>
      </w:r>
      <w:r w:rsidRPr="006D3D0A">
        <w:rPr>
          <w:rFonts w:asciiTheme="majorHAnsi" w:hAnsiTheme="majorHAnsi"/>
          <w:sz w:val="24"/>
          <w:szCs w:val="24"/>
        </w:rPr>
        <w:t xml:space="preserve">u ukupnom iznosu od </w:t>
      </w:r>
      <w:r w:rsidRPr="006D3D0A">
        <w:rPr>
          <w:rFonts w:asciiTheme="majorHAnsi" w:hAnsiTheme="majorHAnsi"/>
          <w:b/>
          <w:sz w:val="24"/>
          <w:szCs w:val="24"/>
        </w:rPr>
        <w:t>179.076,65 kn</w:t>
      </w:r>
      <w:r w:rsidRPr="006D3D0A">
        <w:rPr>
          <w:rFonts w:asciiTheme="majorHAnsi" w:hAnsiTheme="majorHAnsi"/>
          <w:sz w:val="24"/>
          <w:szCs w:val="24"/>
        </w:rPr>
        <w:t xml:space="preserve">, projekt </w:t>
      </w:r>
      <w:r w:rsidRPr="006D3D0A">
        <w:rPr>
          <w:rFonts w:asciiTheme="majorHAnsi" w:hAnsiTheme="majorHAnsi"/>
          <w:b/>
          <w:sz w:val="24"/>
          <w:szCs w:val="24"/>
        </w:rPr>
        <w:t xml:space="preserve"> „AR EDU“ </w:t>
      </w:r>
      <w:r w:rsidRPr="006D3D0A">
        <w:rPr>
          <w:rFonts w:asciiTheme="majorHAnsi" w:hAnsiTheme="majorHAnsi"/>
          <w:sz w:val="24"/>
          <w:szCs w:val="24"/>
        </w:rPr>
        <w:t xml:space="preserve">u ukupnom iznosu od </w:t>
      </w:r>
      <w:r w:rsidRPr="006D3D0A">
        <w:rPr>
          <w:rFonts w:asciiTheme="majorHAnsi" w:hAnsiTheme="majorHAnsi"/>
          <w:b/>
          <w:sz w:val="24"/>
          <w:szCs w:val="24"/>
        </w:rPr>
        <w:t>109.479,60 kn</w:t>
      </w:r>
      <w:r w:rsidRPr="006D3D0A">
        <w:rPr>
          <w:rFonts w:asciiTheme="majorHAnsi" w:hAnsiTheme="majorHAnsi"/>
          <w:sz w:val="24"/>
          <w:szCs w:val="24"/>
        </w:rPr>
        <w:t xml:space="preserve"> i projekt  </w:t>
      </w:r>
      <w:r w:rsidRPr="006D3D0A">
        <w:rPr>
          <w:rFonts w:asciiTheme="majorHAnsi" w:hAnsiTheme="majorHAnsi"/>
          <w:b/>
          <w:sz w:val="24"/>
          <w:szCs w:val="24"/>
        </w:rPr>
        <w:t xml:space="preserve">„VR EDUCATION“ </w:t>
      </w:r>
      <w:r w:rsidRPr="006D3D0A">
        <w:rPr>
          <w:rFonts w:asciiTheme="majorHAnsi" w:hAnsiTheme="majorHAnsi"/>
          <w:sz w:val="24"/>
          <w:szCs w:val="24"/>
        </w:rPr>
        <w:t>u ukupnom iznosu od</w:t>
      </w:r>
      <w:r w:rsidRPr="006D3D0A">
        <w:rPr>
          <w:rFonts w:asciiTheme="majorHAnsi" w:hAnsiTheme="majorHAnsi"/>
          <w:b/>
          <w:sz w:val="24"/>
          <w:szCs w:val="24"/>
        </w:rPr>
        <w:t xml:space="preserve"> 146.347,80 kn. </w:t>
      </w:r>
      <w:r w:rsidRPr="006D3D0A">
        <w:rPr>
          <w:rFonts w:asciiTheme="majorHAnsi" w:hAnsiTheme="majorHAnsi"/>
          <w:sz w:val="24"/>
          <w:szCs w:val="24"/>
        </w:rPr>
        <w:t>Projekti su prijavljeni u području općeg obrazovanja te su sufinancirani u 100% iznosu.</w:t>
      </w:r>
    </w:p>
    <w:p w:rsidR="00643D6E" w:rsidRPr="006D3D0A" w:rsidRDefault="00643D6E" w:rsidP="006D3D0A">
      <w:pPr>
        <w:pStyle w:val="Odlomakpopisa"/>
        <w:rPr>
          <w:rFonts w:asciiTheme="majorHAnsi" w:hAnsiTheme="majorHAnsi"/>
          <w:sz w:val="24"/>
          <w:szCs w:val="24"/>
        </w:rPr>
      </w:pPr>
    </w:p>
    <w:p w:rsidR="00643D6E" w:rsidRPr="006D3D0A" w:rsidRDefault="00643D6E" w:rsidP="00D7088D">
      <w:pPr>
        <w:pStyle w:val="Odlomakpopisa"/>
        <w:numPr>
          <w:ilvl w:val="0"/>
          <w:numId w:val="15"/>
        </w:numPr>
        <w:spacing w:after="160"/>
        <w:jc w:val="both"/>
        <w:rPr>
          <w:rFonts w:asciiTheme="majorHAnsi" w:hAnsiTheme="majorHAnsi"/>
          <w:sz w:val="24"/>
          <w:szCs w:val="24"/>
        </w:rPr>
      </w:pPr>
      <w:r w:rsidRPr="006D3D0A">
        <w:rPr>
          <w:rFonts w:asciiTheme="majorHAnsi" w:hAnsiTheme="majorHAnsi"/>
          <w:sz w:val="24"/>
          <w:szCs w:val="24"/>
        </w:rPr>
        <w:t xml:space="preserve">Projekt </w:t>
      </w:r>
      <w:r w:rsidRPr="006D3D0A">
        <w:rPr>
          <w:rFonts w:asciiTheme="majorHAnsi" w:hAnsiTheme="majorHAnsi"/>
          <w:b/>
          <w:sz w:val="24"/>
          <w:szCs w:val="24"/>
        </w:rPr>
        <w:t>„Partnerstvo za Socijalnu i Solidarnu Ekonomiju“.</w:t>
      </w:r>
      <w:r w:rsidRPr="006D3D0A">
        <w:rPr>
          <w:rFonts w:asciiTheme="majorHAnsi" w:hAnsiTheme="majorHAnsi"/>
          <w:sz w:val="24"/>
          <w:szCs w:val="24"/>
        </w:rPr>
        <w:t xml:space="preserve"> Projekt je prijavljen na Švicarsko-Hrvatski program suradnje. Nositelj projekta je Zelena Mreža Aktivističkih Grupa (ZMAG), a partneri na projektu su prijavitelj </w:t>
      </w:r>
      <w:proofErr w:type="spellStart"/>
      <w:r w:rsidRPr="006D3D0A">
        <w:rPr>
          <w:rFonts w:asciiTheme="majorHAnsi" w:hAnsiTheme="majorHAnsi"/>
          <w:sz w:val="24"/>
          <w:szCs w:val="24"/>
        </w:rPr>
        <w:t>Chamber</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of</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Social</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and</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Solidarity</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Economy</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Geneva</w:t>
      </w:r>
      <w:proofErr w:type="spellEnd"/>
      <w:r w:rsidRPr="006D3D0A">
        <w:rPr>
          <w:rFonts w:asciiTheme="majorHAnsi" w:hAnsiTheme="majorHAnsi"/>
          <w:sz w:val="24"/>
          <w:szCs w:val="24"/>
        </w:rPr>
        <w:t xml:space="preserve">), Grad Ludbreg i Grad Pregrada. Ukupna vrijednost projekta je 1.500.000,00 HRK, dok svaki partner treba uložiti 37.500,00 kn. Projekt je sufinanciran u 90% iznosu. </w:t>
      </w:r>
    </w:p>
    <w:p w:rsidR="00643D6E" w:rsidRPr="006D3D0A" w:rsidRDefault="00643D6E" w:rsidP="006D3D0A">
      <w:pPr>
        <w:pStyle w:val="Odlomakpopisa"/>
        <w:spacing w:after="160"/>
        <w:ind w:left="786"/>
        <w:jc w:val="both"/>
        <w:rPr>
          <w:rFonts w:asciiTheme="majorHAnsi" w:hAnsiTheme="majorHAnsi"/>
          <w:sz w:val="24"/>
          <w:szCs w:val="24"/>
        </w:rPr>
      </w:pPr>
    </w:p>
    <w:p w:rsidR="00643D6E" w:rsidRPr="006D3D0A" w:rsidRDefault="00643D6E" w:rsidP="00D7088D">
      <w:pPr>
        <w:pStyle w:val="Odlomakpopisa"/>
        <w:numPr>
          <w:ilvl w:val="0"/>
          <w:numId w:val="15"/>
        </w:numPr>
        <w:spacing w:after="160"/>
        <w:jc w:val="both"/>
        <w:rPr>
          <w:rFonts w:asciiTheme="majorHAnsi" w:hAnsiTheme="majorHAnsi"/>
          <w:sz w:val="24"/>
          <w:szCs w:val="24"/>
        </w:rPr>
      </w:pPr>
      <w:r w:rsidRPr="006D3D0A">
        <w:rPr>
          <w:rFonts w:asciiTheme="majorHAnsi" w:hAnsiTheme="majorHAnsi"/>
          <w:sz w:val="24"/>
          <w:szCs w:val="24"/>
        </w:rPr>
        <w:t xml:space="preserve">Projekt </w:t>
      </w:r>
      <w:r w:rsidRPr="006D3D0A">
        <w:rPr>
          <w:rFonts w:asciiTheme="majorHAnsi" w:hAnsiTheme="majorHAnsi"/>
          <w:b/>
          <w:sz w:val="24"/>
          <w:szCs w:val="24"/>
        </w:rPr>
        <w:t>„O okolišu se pobrini i otpad zbrini“</w:t>
      </w:r>
      <w:r w:rsidRPr="006D3D0A">
        <w:rPr>
          <w:rFonts w:asciiTheme="majorHAnsi" w:hAnsiTheme="majorHAnsi"/>
          <w:sz w:val="24"/>
          <w:szCs w:val="24"/>
        </w:rPr>
        <w:t xml:space="preserve"> u iznosu od 499.997,00 kn. Uz grad Ludbreg, partner na projektu je Općina Kalnik, a projekt je vezan za provedbu informativnih aktivnosti o održivom gospodarenju otpadom. </w:t>
      </w:r>
    </w:p>
    <w:p w:rsidR="00643D6E" w:rsidRPr="006D3D0A" w:rsidRDefault="00643D6E" w:rsidP="006D3D0A">
      <w:pPr>
        <w:pStyle w:val="Odlomakpopisa"/>
        <w:rPr>
          <w:rFonts w:asciiTheme="majorHAnsi" w:hAnsiTheme="majorHAnsi"/>
          <w:sz w:val="24"/>
          <w:szCs w:val="24"/>
        </w:rPr>
      </w:pPr>
    </w:p>
    <w:p w:rsidR="00643D6E" w:rsidRPr="006D3D0A" w:rsidRDefault="00643D6E" w:rsidP="00D7088D">
      <w:pPr>
        <w:pStyle w:val="Odlomakpopisa"/>
        <w:numPr>
          <w:ilvl w:val="0"/>
          <w:numId w:val="15"/>
        </w:numPr>
        <w:jc w:val="both"/>
        <w:rPr>
          <w:rFonts w:asciiTheme="majorHAnsi" w:hAnsiTheme="majorHAnsi"/>
          <w:sz w:val="24"/>
          <w:szCs w:val="24"/>
        </w:rPr>
      </w:pPr>
      <w:r w:rsidRPr="006D3D0A">
        <w:rPr>
          <w:rFonts w:asciiTheme="majorHAnsi" w:hAnsiTheme="majorHAnsi"/>
          <w:sz w:val="24"/>
          <w:szCs w:val="24"/>
        </w:rPr>
        <w:t xml:space="preserve">Projekt  </w:t>
      </w:r>
      <w:r w:rsidRPr="006D3D0A">
        <w:rPr>
          <w:rFonts w:asciiTheme="majorHAnsi" w:hAnsiTheme="majorHAnsi"/>
          <w:b/>
          <w:sz w:val="24"/>
          <w:szCs w:val="24"/>
        </w:rPr>
        <w:t>„Zaželi”</w:t>
      </w:r>
      <w:r w:rsidRPr="006D3D0A">
        <w:rPr>
          <w:rFonts w:asciiTheme="majorHAnsi" w:hAnsiTheme="majorHAnsi"/>
          <w:sz w:val="24"/>
          <w:szCs w:val="24"/>
        </w:rPr>
        <w:t xml:space="preserve"> pod imenom “Pomažemo sebi, pomažemo drugima”, čiji je nositelj Gradsko društvo Crvenog križa Ludbreg, a Grad Ludbreg je partner na projektu. Projekt je usmjeren na mogućnost zapošljavanja teže </w:t>
      </w:r>
      <w:proofErr w:type="spellStart"/>
      <w:r w:rsidRPr="006D3D0A">
        <w:rPr>
          <w:rFonts w:asciiTheme="majorHAnsi" w:hAnsiTheme="majorHAnsi"/>
          <w:sz w:val="24"/>
          <w:szCs w:val="24"/>
        </w:rPr>
        <w:t>zapošljivih</w:t>
      </w:r>
      <w:proofErr w:type="spellEnd"/>
      <w:r w:rsidRPr="006D3D0A">
        <w:rPr>
          <w:rFonts w:asciiTheme="majorHAnsi" w:hAnsiTheme="majorHAnsi"/>
          <w:sz w:val="24"/>
          <w:szCs w:val="24"/>
        </w:rPr>
        <w:t xml:space="preserve"> skupina žena koje će svojim radom i doprinosom u sklopu projekta osigurati pomoć starijim i nemoćnim </w:t>
      </w:r>
      <w:r w:rsidRPr="006D3D0A">
        <w:rPr>
          <w:rFonts w:asciiTheme="majorHAnsi" w:hAnsiTheme="majorHAnsi"/>
          <w:sz w:val="24"/>
          <w:szCs w:val="24"/>
        </w:rPr>
        <w:lastRenderedPageBreak/>
        <w:t xml:space="preserve">građanima. Ukupna vrijednost ovog projekta je 3.148.650,00 kn te je sufinanciran u 100% iznosu od strane Ministarstva rada i mirovinskog sustava.  </w:t>
      </w:r>
    </w:p>
    <w:p w:rsidR="00643D6E" w:rsidRPr="006D3D0A" w:rsidRDefault="00643D6E" w:rsidP="006D3D0A">
      <w:pPr>
        <w:pStyle w:val="Odlomakpopisa"/>
        <w:rPr>
          <w:rFonts w:asciiTheme="majorHAnsi" w:hAnsiTheme="majorHAnsi"/>
          <w:sz w:val="24"/>
          <w:szCs w:val="24"/>
        </w:rPr>
      </w:pPr>
    </w:p>
    <w:p w:rsidR="00643D6E" w:rsidRPr="006D3D0A" w:rsidRDefault="00643D6E" w:rsidP="00D7088D">
      <w:pPr>
        <w:pStyle w:val="Odlomakpopisa"/>
        <w:numPr>
          <w:ilvl w:val="0"/>
          <w:numId w:val="15"/>
        </w:numPr>
        <w:tabs>
          <w:tab w:val="left" w:pos="614"/>
          <w:tab w:val="left" w:pos="3181"/>
        </w:tabs>
        <w:autoSpaceDE w:val="0"/>
        <w:autoSpaceDN w:val="0"/>
        <w:adjustRightInd w:val="0"/>
        <w:jc w:val="both"/>
        <w:rPr>
          <w:rFonts w:asciiTheme="majorHAnsi" w:hAnsiTheme="majorHAnsi"/>
          <w:sz w:val="24"/>
          <w:szCs w:val="24"/>
        </w:rPr>
      </w:pPr>
      <w:r w:rsidRPr="006D3D0A">
        <w:rPr>
          <w:rFonts w:asciiTheme="majorHAnsi" w:hAnsiTheme="majorHAnsi"/>
          <w:sz w:val="24"/>
          <w:szCs w:val="24"/>
        </w:rPr>
        <w:t xml:space="preserve">  Započelo se sa provedbom projekta </w:t>
      </w:r>
      <w:r w:rsidRPr="006D3D0A">
        <w:rPr>
          <w:rFonts w:asciiTheme="majorHAnsi" w:hAnsiTheme="majorHAnsi"/>
          <w:b/>
          <w:sz w:val="24"/>
          <w:szCs w:val="24"/>
        </w:rPr>
        <w:t xml:space="preserve">Dogradnja dječjeg vrtića „Radost“-Ludbreg. </w:t>
      </w:r>
      <w:r w:rsidRPr="006D3D0A">
        <w:rPr>
          <w:rFonts w:asciiTheme="majorHAnsi" w:hAnsiTheme="majorHAnsi"/>
          <w:sz w:val="24"/>
          <w:szCs w:val="24"/>
        </w:rPr>
        <w:t>Ukupna vrijednost projekta je</w:t>
      </w:r>
      <w:r w:rsidRPr="006D3D0A">
        <w:rPr>
          <w:rFonts w:asciiTheme="majorHAnsi" w:hAnsiTheme="majorHAnsi"/>
          <w:b/>
          <w:sz w:val="24"/>
          <w:szCs w:val="24"/>
        </w:rPr>
        <w:t xml:space="preserve">  3.057.641,55 kn. </w:t>
      </w:r>
      <w:r w:rsidRPr="006D3D0A">
        <w:rPr>
          <w:rFonts w:asciiTheme="majorHAnsi" w:hAnsiTheme="majorHAnsi"/>
          <w:sz w:val="24"/>
          <w:szCs w:val="24"/>
        </w:rPr>
        <w:t>Realizacijom projekta nadogradit će se zgrada postojećeg vrtića bruto površine  497,68 m 2 na dvije etaže te će se opremiti dodatni prostori u vrtiću. Dobivene potpore iznose 2.302.806,09 kn, a projekt je sufinanciran sredstvima iz Programa ruralnog razvoja Republike Hrvatske za razdoblje 2014.-2020.</w:t>
      </w:r>
    </w:p>
    <w:p w:rsidR="00643D6E" w:rsidRPr="006D3D0A" w:rsidRDefault="00643D6E" w:rsidP="006D3D0A">
      <w:pPr>
        <w:pStyle w:val="Odlomakpopisa"/>
        <w:tabs>
          <w:tab w:val="left" w:pos="614"/>
          <w:tab w:val="left" w:pos="3181"/>
        </w:tabs>
        <w:autoSpaceDE w:val="0"/>
        <w:autoSpaceDN w:val="0"/>
        <w:adjustRightInd w:val="0"/>
        <w:ind w:left="786"/>
        <w:jc w:val="both"/>
        <w:rPr>
          <w:rFonts w:asciiTheme="majorHAnsi" w:hAnsiTheme="majorHAnsi"/>
          <w:sz w:val="24"/>
          <w:szCs w:val="24"/>
        </w:rPr>
      </w:pPr>
    </w:p>
    <w:p w:rsidR="00643D6E" w:rsidRPr="006D3D0A" w:rsidRDefault="00643D6E" w:rsidP="00D7088D">
      <w:pPr>
        <w:pStyle w:val="Odlomakpopisa"/>
        <w:numPr>
          <w:ilvl w:val="0"/>
          <w:numId w:val="15"/>
        </w:numPr>
        <w:tabs>
          <w:tab w:val="left" w:pos="614"/>
          <w:tab w:val="left" w:pos="3181"/>
        </w:tabs>
        <w:autoSpaceDE w:val="0"/>
        <w:autoSpaceDN w:val="0"/>
        <w:adjustRightInd w:val="0"/>
        <w:jc w:val="both"/>
        <w:rPr>
          <w:rFonts w:asciiTheme="majorHAnsi" w:hAnsiTheme="majorHAnsi"/>
          <w:sz w:val="24"/>
          <w:szCs w:val="24"/>
        </w:rPr>
      </w:pPr>
      <w:bookmarkStart w:id="0" w:name="_GoBack"/>
      <w:bookmarkEnd w:id="0"/>
      <w:r w:rsidRPr="006D3D0A">
        <w:rPr>
          <w:rFonts w:asciiTheme="majorHAnsi" w:hAnsiTheme="majorHAnsi"/>
          <w:sz w:val="24"/>
        </w:rPr>
        <w:t xml:space="preserve">  </w:t>
      </w:r>
      <w:r w:rsidRPr="006D3D0A">
        <w:rPr>
          <w:rFonts w:asciiTheme="majorHAnsi" w:hAnsiTheme="majorHAnsi"/>
          <w:sz w:val="24"/>
          <w:szCs w:val="24"/>
        </w:rPr>
        <w:t xml:space="preserve">Projekt </w:t>
      </w:r>
      <w:r w:rsidRPr="006D3D0A">
        <w:rPr>
          <w:rFonts w:asciiTheme="majorHAnsi" w:hAnsiTheme="majorHAnsi"/>
          <w:b/>
          <w:sz w:val="24"/>
          <w:szCs w:val="24"/>
        </w:rPr>
        <w:t>„</w:t>
      </w:r>
      <w:proofErr w:type="spellStart"/>
      <w:r w:rsidRPr="006D3D0A">
        <w:rPr>
          <w:rFonts w:asciiTheme="majorHAnsi" w:hAnsiTheme="majorHAnsi"/>
          <w:b/>
          <w:sz w:val="24"/>
          <w:szCs w:val="24"/>
        </w:rPr>
        <w:t>European</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elections</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and</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democracy</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in</w:t>
      </w:r>
      <w:proofErr w:type="spellEnd"/>
      <w:r w:rsidRPr="006D3D0A">
        <w:rPr>
          <w:rFonts w:asciiTheme="majorHAnsi" w:hAnsiTheme="majorHAnsi"/>
          <w:b/>
          <w:sz w:val="24"/>
          <w:szCs w:val="24"/>
        </w:rPr>
        <w:t xml:space="preserve"> a </w:t>
      </w:r>
      <w:proofErr w:type="spellStart"/>
      <w:r w:rsidRPr="006D3D0A">
        <w:rPr>
          <w:rFonts w:asciiTheme="majorHAnsi" w:hAnsiTheme="majorHAnsi"/>
          <w:b/>
          <w:sz w:val="24"/>
          <w:szCs w:val="24"/>
        </w:rPr>
        <w:t>digital</w:t>
      </w:r>
      <w:proofErr w:type="spellEnd"/>
      <w:r w:rsidRPr="006D3D0A">
        <w:rPr>
          <w:rFonts w:asciiTheme="majorHAnsi" w:hAnsiTheme="majorHAnsi"/>
          <w:b/>
          <w:sz w:val="24"/>
          <w:szCs w:val="24"/>
        </w:rPr>
        <w:t xml:space="preserve"> age </w:t>
      </w:r>
      <w:proofErr w:type="spellStart"/>
      <w:r w:rsidRPr="006D3D0A">
        <w:rPr>
          <w:rFonts w:asciiTheme="majorHAnsi" w:hAnsiTheme="majorHAnsi"/>
          <w:b/>
          <w:sz w:val="24"/>
          <w:szCs w:val="24"/>
        </w:rPr>
        <w:t>supporting</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participation</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and</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digital</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culture</w:t>
      </w:r>
      <w:proofErr w:type="spellEnd"/>
      <w:r w:rsidRPr="006D3D0A">
        <w:rPr>
          <w:rFonts w:asciiTheme="majorHAnsi" w:hAnsiTheme="majorHAnsi"/>
          <w:b/>
          <w:sz w:val="24"/>
          <w:szCs w:val="24"/>
        </w:rPr>
        <w:t xml:space="preserve"> akronima „DIGICA</w:t>
      </w:r>
      <w:r w:rsidRPr="006D3D0A">
        <w:rPr>
          <w:rFonts w:asciiTheme="majorHAnsi" w:hAnsiTheme="majorHAnsi"/>
          <w:sz w:val="24"/>
          <w:szCs w:val="24"/>
        </w:rPr>
        <w:t xml:space="preserve">“, projektni tim broji 14 partnera iz 13 zemalja i sastoji se od organizacija lokalne i regionalne vlasti, civilnog društva, </w:t>
      </w:r>
      <w:proofErr w:type="spellStart"/>
      <w:r w:rsidRPr="006D3D0A">
        <w:rPr>
          <w:rFonts w:asciiTheme="majorHAnsi" w:hAnsiTheme="majorHAnsi"/>
          <w:sz w:val="24"/>
          <w:szCs w:val="24"/>
        </w:rPr>
        <w:t>twinning</w:t>
      </w:r>
      <w:proofErr w:type="spellEnd"/>
      <w:r w:rsidRPr="006D3D0A">
        <w:rPr>
          <w:rFonts w:asciiTheme="majorHAnsi" w:hAnsiTheme="majorHAnsi"/>
          <w:sz w:val="24"/>
          <w:szCs w:val="24"/>
        </w:rPr>
        <w:t xml:space="preserve"> odbora te sveučilišta. Grad Ludbreg nastupa u svojstvu partnera.  Glavni cilj projekta je pružanje europskim lokalnim i regionalnim političarima i građanima alate za podršku građanskog sudjelovanja u eri digitalne kulture.</w:t>
      </w:r>
    </w:p>
    <w:p w:rsidR="00643D6E" w:rsidRPr="006D3D0A" w:rsidRDefault="00643D6E" w:rsidP="006D3D0A">
      <w:pPr>
        <w:pStyle w:val="Odlomakpopisa"/>
        <w:tabs>
          <w:tab w:val="left" w:pos="614"/>
          <w:tab w:val="left" w:pos="3181"/>
        </w:tabs>
        <w:autoSpaceDE w:val="0"/>
        <w:autoSpaceDN w:val="0"/>
        <w:adjustRightInd w:val="0"/>
        <w:ind w:left="786"/>
        <w:jc w:val="both"/>
        <w:rPr>
          <w:rFonts w:asciiTheme="majorHAnsi" w:hAnsiTheme="majorHAnsi"/>
          <w:sz w:val="24"/>
          <w:szCs w:val="24"/>
        </w:rPr>
      </w:pPr>
      <w:r w:rsidRPr="006D3D0A">
        <w:rPr>
          <w:rFonts w:asciiTheme="majorHAnsi" w:hAnsiTheme="majorHAnsi"/>
          <w:sz w:val="24"/>
          <w:szCs w:val="24"/>
        </w:rPr>
        <w:t xml:space="preserve">Ukupna vrijednost projekta iznosi 1.100.232,00 kuna. </w:t>
      </w:r>
    </w:p>
    <w:p w:rsidR="00643D6E" w:rsidRPr="006D3D0A" w:rsidRDefault="00643D6E" w:rsidP="006D3D0A">
      <w:pPr>
        <w:pStyle w:val="Odlomakpopisa"/>
        <w:tabs>
          <w:tab w:val="left" w:pos="614"/>
          <w:tab w:val="left" w:pos="3181"/>
        </w:tabs>
        <w:autoSpaceDE w:val="0"/>
        <w:autoSpaceDN w:val="0"/>
        <w:adjustRightInd w:val="0"/>
        <w:ind w:left="786"/>
        <w:jc w:val="both"/>
        <w:rPr>
          <w:rFonts w:asciiTheme="majorHAnsi" w:hAnsiTheme="majorHAnsi"/>
          <w:sz w:val="24"/>
          <w:szCs w:val="24"/>
        </w:rPr>
      </w:pPr>
    </w:p>
    <w:p w:rsidR="00643D6E" w:rsidRPr="006D3D0A" w:rsidRDefault="00643D6E" w:rsidP="00D7088D">
      <w:pPr>
        <w:pStyle w:val="Odlomakpopisa"/>
        <w:numPr>
          <w:ilvl w:val="0"/>
          <w:numId w:val="15"/>
        </w:numPr>
        <w:jc w:val="both"/>
        <w:rPr>
          <w:rFonts w:asciiTheme="majorHAnsi" w:hAnsiTheme="majorHAnsi"/>
          <w:b/>
          <w:sz w:val="24"/>
          <w:szCs w:val="24"/>
        </w:rPr>
      </w:pPr>
      <w:r w:rsidRPr="006D3D0A">
        <w:rPr>
          <w:rFonts w:asciiTheme="majorHAnsi" w:hAnsiTheme="majorHAnsi"/>
          <w:sz w:val="24"/>
          <w:szCs w:val="24"/>
        </w:rPr>
        <w:t>Projekt</w:t>
      </w:r>
      <w:r w:rsidRPr="006D3D0A">
        <w:rPr>
          <w:rFonts w:asciiTheme="majorHAnsi" w:hAnsiTheme="majorHAnsi"/>
          <w:b/>
          <w:sz w:val="24"/>
          <w:szCs w:val="24"/>
        </w:rPr>
        <w:t xml:space="preserve"> „Plan razvoja infrastrukture širokopojasnog pristupa u Gradu Ludbregu, te općinama Mali </w:t>
      </w:r>
      <w:proofErr w:type="spellStart"/>
      <w:r w:rsidRPr="006D3D0A">
        <w:rPr>
          <w:rFonts w:asciiTheme="majorHAnsi" w:hAnsiTheme="majorHAnsi"/>
          <w:b/>
          <w:sz w:val="24"/>
          <w:szCs w:val="24"/>
        </w:rPr>
        <w:t>Bukovec</w:t>
      </w:r>
      <w:proofErr w:type="spellEnd"/>
      <w:r w:rsidRPr="006D3D0A">
        <w:rPr>
          <w:rFonts w:asciiTheme="majorHAnsi" w:hAnsiTheme="majorHAnsi"/>
          <w:b/>
          <w:sz w:val="24"/>
          <w:szCs w:val="24"/>
        </w:rPr>
        <w:t xml:space="preserve">, </w:t>
      </w:r>
      <w:proofErr w:type="spellStart"/>
      <w:r w:rsidRPr="006D3D0A">
        <w:rPr>
          <w:rFonts w:asciiTheme="majorHAnsi" w:hAnsiTheme="majorHAnsi"/>
          <w:b/>
          <w:sz w:val="24"/>
          <w:szCs w:val="24"/>
        </w:rPr>
        <w:t>Martijanec</w:t>
      </w:r>
      <w:proofErr w:type="spellEnd"/>
      <w:r w:rsidRPr="006D3D0A">
        <w:rPr>
          <w:rFonts w:asciiTheme="majorHAnsi" w:hAnsiTheme="majorHAnsi"/>
          <w:b/>
          <w:sz w:val="24"/>
          <w:szCs w:val="24"/>
        </w:rPr>
        <w:t xml:space="preserve">, Sveti </w:t>
      </w:r>
      <w:proofErr w:type="spellStart"/>
      <w:r w:rsidRPr="006D3D0A">
        <w:rPr>
          <w:rFonts w:asciiTheme="majorHAnsi" w:hAnsiTheme="majorHAnsi"/>
          <w:b/>
          <w:sz w:val="24"/>
          <w:szCs w:val="24"/>
        </w:rPr>
        <w:t>Đurđ</w:t>
      </w:r>
      <w:proofErr w:type="spellEnd"/>
      <w:r w:rsidRPr="006D3D0A">
        <w:rPr>
          <w:rFonts w:asciiTheme="majorHAnsi" w:hAnsiTheme="majorHAnsi"/>
          <w:b/>
          <w:sz w:val="24"/>
          <w:szCs w:val="24"/>
        </w:rPr>
        <w:t xml:space="preserve"> i Veliki </w:t>
      </w:r>
      <w:proofErr w:type="spellStart"/>
      <w:r w:rsidRPr="006D3D0A">
        <w:rPr>
          <w:rFonts w:asciiTheme="majorHAnsi" w:hAnsiTheme="majorHAnsi"/>
          <w:b/>
          <w:sz w:val="24"/>
          <w:szCs w:val="24"/>
        </w:rPr>
        <w:t>Bukovec</w:t>
      </w:r>
      <w:proofErr w:type="spellEnd"/>
      <w:r w:rsidRPr="006D3D0A">
        <w:rPr>
          <w:rFonts w:asciiTheme="majorHAnsi" w:hAnsiTheme="majorHAnsi"/>
          <w:b/>
          <w:sz w:val="24"/>
          <w:szCs w:val="24"/>
        </w:rPr>
        <w:t xml:space="preserve">“. </w:t>
      </w:r>
      <w:r w:rsidRPr="006D3D0A">
        <w:rPr>
          <w:rFonts w:asciiTheme="majorHAnsi" w:hAnsiTheme="majorHAnsi"/>
          <w:sz w:val="24"/>
          <w:szCs w:val="24"/>
        </w:rPr>
        <w:t xml:space="preserve">Projekt je u fazi pripreme i izrade tehničke dokumentacije te čekanje otvaranja javnog poziva za dodjelu bespovratnih sredstava. Glavni cilj projekta je izgradnja NGA širokopojasne mreže temeljene na tehnologiji kojom će se osigurati pokrivanje brzim i </w:t>
      </w:r>
      <w:proofErr w:type="spellStart"/>
      <w:r w:rsidRPr="006D3D0A">
        <w:rPr>
          <w:rFonts w:asciiTheme="majorHAnsi" w:hAnsiTheme="majorHAnsi"/>
          <w:sz w:val="24"/>
          <w:szCs w:val="24"/>
        </w:rPr>
        <w:t>ultrabrzim</w:t>
      </w:r>
      <w:proofErr w:type="spellEnd"/>
      <w:r w:rsidRPr="006D3D0A">
        <w:rPr>
          <w:rFonts w:asciiTheme="majorHAnsi" w:hAnsiTheme="majorHAnsi"/>
          <w:sz w:val="24"/>
          <w:szCs w:val="24"/>
        </w:rPr>
        <w:t xml:space="preserve"> širokopojasnim pristupom na teritoriju obuhvata projekta. Osim Grada Ludbrega, najvažniji dionici projekta su općine Mali </w:t>
      </w:r>
      <w:proofErr w:type="spellStart"/>
      <w:r w:rsidRPr="006D3D0A">
        <w:rPr>
          <w:rFonts w:asciiTheme="majorHAnsi" w:hAnsiTheme="majorHAnsi"/>
          <w:sz w:val="24"/>
          <w:szCs w:val="24"/>
        </w:rPr>
        <w:t>Bukovec</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Martijanec</w:t>
      </w:r>
      <w:proofErr w:type="spellEnd"/>
      <w:r w:rsidRPr="006D3D0A">
        <w:rPr>
          <w:rFonts w:asciiTheme="majorHAnsi" w:hAnsiTheme="majorHAnsi"/>
          <w:sz w:val="24"/>
          <w:szCs w:val="24"/>
        </w:rPr>
        <w:t xml:space="preserve">, Sveti </w:t>
      </w:r>
      <w:proofErr w:type="spellStart"/>
      <w:r w:rsidRPr="006D3D0A">
        <w:rPr>
          <w:rFonts w:asciiTheme="majorHAnsi" w:hAnsiTheme="majorHAnsi"/>
          <w:sz w:val="24"/>
          <w:szCs w:val="24"/>
        </w:rPr>
        <w:t>Đurđ</w:t>
      </w:r>
      <w:proofErr w:type="spellEnd"/>
      <w:r w:rsidRPr="006D3D0A">
        <w:rPr>
          <w:rFonts w:asciiTheme="majorHAnsi" w:hAnsiTheme="majorHAnsi"/>
          <w:sz w:val="24"/>
          <w:szCs w:val="24"/>
        </w:rPr>
        <w:t xml:space="preserve"> i Veliki </w:t>
      </w:r>
      <w:proofErr w:type="spellStart"/>
      <w:r w:rsidRPr="006D3D0A">
        <w:rPr>
          <w:rFonts w:asciiTheme="majorHAnsi" w:hAnsiTheme="majorHAnsi"/>
          <w:sz w:val="24"/>
          <w:szCs w:val="24"/>
        </w:rPr>
        <w:t>Bukovec</w:t>
      </w:r>
      <w:proofErr w:type="spellEnd"/>
      <w:r w:rsidRPr="006D3D0A">
        <w:rPr>
          <w:rFonts w:asciiTheme="majorHAnsi" w:hAnsiTheme="majorHAnsi"/>
          <w:sz w:val="24"/>
          <w:szCs w:val="24"/>
        </w:rPr>
        <w:t>. Drugi važni dionici projekta su Ministarstvo pomorstva, prometa i infrastrukture, HAKOM, Varaždinska županija i postojeći telekomunikacijski operatori.</w:t>
      </w:r>
      <w:r w:rsidRPr="006D3D0A">
        <w:rPr>
          <w:rFonts w:asciiTheme="majorHAnsi" w:hAnsiTheme="majorHAnsi"/>
          <w:b/>
          <w:sz w:val="24"/>
          <w:szCs w:val="24"/>
        </w:rPr>
        <w:t xml:space="preserve"> </w:t>
      </w:r>
      <w:r w:rsidRPr="006D3D0A">
        <w:rPr>
          <w:rFonts w:asciiTheme="majorHAnsi" w:hAnsiTheme="majorHAnsi"/>
          <w:sz w:val="24"/>
          <w:szCs w:val="24"/>
        </w:rPr>
        <w:t xml:space="preserve">Ostvaren je glavi preduvjet za prijavu na predmetni natječaj, a to je izrada PRŠI- a, odnosno izrađen je dokument „Plan razvoja infrastrukture širokopojasnog pristupa u Gradu Ludbregu, te općinama Mali </w:t>
      </w:r>
      <w:proofErr w:type="spellStart"/>
      <w:r w:rsidRPr="006D3D0A">
        <w:rPr>
          <w:rFonts w:asciiTheme="majorHAnsi" w:hAnsiTheme="majorHAnsi"/>
          <w:sz w:val="24"/>
          <w:szCs w:val="24"/>
        </w:rPr>
        <w:t>Bukovec</w:t>
      </w:r>
      <w:proofErr w:type="spellEnd"/>
      <w:r w:rsidRPr="006D3D0A">
        <w:rPr>
          <w:rFonts w:asciiTheme="majorHAnsi" w:hAnsiTheme="majorHAnsi"/>
          <w:sz w:val="24"/>
          <w:szCs w:val="24"/>
        </w:rPr>
        <w:t xml:space="preserve">, </w:t>
      </w:r>
      <w:proofErr w:type="spellStart"/>
      <w:r w:rsidRPr="006D3D0A">
        <w:rPr>
          <w:rFonts w:asciiTheme="majorHAnsi" w:hAnsiTheme="majorHAnsi"/>
          <w:sz w:val="24"/>
          <w:szCs w:val="24"/>
        </w:rPr>
        <w:t>Martijanec</w:t>
      </w:r>
      <w:proofErr w:type="spellEnd"/>
      <w:r w:rsidRPr="006D3D0A">
        <w:rPr>
          <w:rFonts w:asciiTheme="majorHAnsi" w:hAnsiTheme="majorHAnsi"/>
          <w:sz w:val="24"/>
          <w:szCs w:val="24"/>
        </w:rPr>
        <w:t xml:space="preserve">, Sveti </w:t>
      </w:r>
      <w:proofErr w:type="spellStart"/>
      <w:r w:rsidRPr="006D3D0A">
        <w:rPr>
          <w:rFonts w:asciiTheme="majorHAnsi" w:hAnsiTheme="majorHAnsi"/>
          <w:sz w:val="24"/>
          <w:szCs w:val="24"/>
        </w:rPr>
        <w:t>Đurđ</w:t>
      </w:r>
      <w:proofErr w:type="spellEnd"/>
      <w:r w:rsidRPr="006D3D0A">
        <w:rPr>
          <w:rFonts w:asciiTheme="majorHAnsi" w:hAnsiTheme="majorHAnsi"/>
          <w:sz w:val="24"/>
          <w:szCs w:val="24"/>
        </w:rPr>
        <w:t xml:space="preserve"> i Veliki </w:t>
      </w:r>
      <w:proofErr w:type="spellStart"/>
      <w:r w:rsidRPr="006D3D0A">
        <w:rPr>
          <w:rFonts w:asciiTheme="majorHAnsi" w:hAnsiTheme="majorHAnsi"/>
          <w:sz w:val="24"/>
          <w:szCs w:val="24"/>
        </w:rPr>
        <w:t>Bukovec</w:t>
      </w:r>
      <w:proofErr w:type="spellEnd"/>
      <w:r w:rsidRPr="006D3D0A">
        <w:rPr>
          <w:rFonts w:asciiTheme="majorHAnsi" w:hAnsiTheme="majorHAnsi"/>
          <w:sz w:val="24"/>
          <w:szCs w:val="24"/>
        </w:rPr>
        <w:t xml:space="preserve">“, koji je usvojen od strane Hakom-a. </w:t>
      </w:r>
    </w:p>
    <w:p w:rsidR="00643D6E" w:rsidRPr="006D3D0A" w:rsidRDefault="00643D6E" w:rsidP="006D3D0A">
      <w:pPr>
        <w:pStyle w:val="Odlomakpopisa"/>
        <w:rPr>
          <w:rFonts w:asciiTheme="majorHAnsi" w:eastAsia="Calibri" w:hAnsiTheme="majorHAnsi"/>
          <w:sz w:val="24"/>
          <w:szCs w:val="22"/>
          <w:lang w:eastAsia="en-US"/>
        </w:rPr>
      </w:pPr>
    </w:p>
    <w:p w:rsidR="00643D6E" w:rsidRPr="006D3D0A" w:rsidRDefault="00643D6E" w:rsidP="00D7088D">
      <w:pPr>
        <w:pStyle w:val="Odlomakpopisa"/>
        <w:numPr>
          <w:ilvl w:val="0"/>
          <w:numId w:val="15"/>
        </w:numPr>
        <w:jc w:val="both"/>
        <w:rPr>
          <w:rFonts w:asciiTheme="majorHAnsi" w:eastAsia="Calibri" w:hAnsiTheme="majorHAnsi"/>
          <w:sz w:val="24"/>
          <w:szCs w:val="22"/>
          <w:lang w:val="sl-SI" w:eastAsia="en-US"/>
        </w:rPr>
      </w:pPr>
      <w:r w:rsidRPr="006D3D0A">
        <w:rPr>
          <w:rFonts w:asciiTheme="majorHAnsi" w:eastAsia="Calibri" w:hAnsiTheme="majorHAnsi"/>
          <w:sz w:val="24"/>
          <w:szCs w:val="22"/>
          <w:lang w:val="sl-SI" w:eastAsia="en-US"/>
        </w:rPr>
        <w:t xml:space="preserve">Projekt </w:t>
      </w:r>
      <w:r w:rsidRPr="006D3D0A">
        <w:rPr>
          <w:rFonts w:asciiTheme="majorHAnsi" w:eastAsia="Calibri" w:hAnsiTheme="majorHAnsi"/>
          <w:b/>
          <w:sz w:val="24"/>
          <w:szCs w:val="22"/>
          <w:lang w:val="sl-SI" w:eastAsia="en-US"/>
        </w:rPr>
        <w:t>„WIFI4EU”</w:t>
      </w:r>
      <w:r w:rsidRPr="006D3D0A">
        <w:rPr>
          <w:rFonts w:asciiTheme="majorHAnsi" w:eastAsia="Calibri" w:hAnsiTheme="majorHAnsi"/>
          <w:sz w:val="24"/>
          <w:szCs w:val="22"/>
          <w:lang w:val="sl-SI" w:eastAsia="en-US"/>
        </w:rPr>
        <w:t xml:space="preserve"> Prijavitelj po projektu je  Grad Ludbreg. Projekt se odnosi na uspostavu besplatnog Wi-Fi pristupa za građane u javnim prostorima kao što su parkovi, trgovi, javne zgrade, knjižnice, zdravstveni centri i muzeji.</w:t>
      </w:r>
    </w:p>
    <w:p w:rsidR="00643D6E" w:rsidRPr="006D3D0A" w:rsidRDefault="00643D6E" w:rsidP="006D3D0A">
      <w:pPr>
        <w:pStyle w:val="Odlomakpopisa"/>
        <w:ind w:left="786"/>
        <w:jc w:val="both"/>
        <w:rPr>
          <w:rFonts w:asciiTheme="majorHAnsi" w:eastAsia="Calibri" w:hAnsiTheme="majorHAnsi"/>
          <w:sz w:val="24"/>
          <w:szCs w:val="22"/>
          <w:lang w:val="sl-SI" w:eastAsia="en-US"/>
        </w:rPr>
      </w:pPr>
      <w:r w:rsidRPr="006D3D0A">
        <w:rPr>
          <w:rFonts w:asciiTheme="majorHAnsi" w:eastAsia="Calibri" w:hAnsiTheme="majorHAnsi"/>
          <w:sz w:val="24"/>
          <w:szCs w:val="22"/>
          <w:lang w:val="sl-SI" w:eastAsia="en-US"/>
        </w:rPr>
        <w:t xml:space="preserve">Ukupna vrijednost projekta iznosi 115 000 kuna, tj. Gradu Ludbregu od strane Europske komisije dodijeljen je vaučer. </w:t>
      </w:r>
    </w:p>
    <w:p w:rsidR="00643D6E" w:rsidRPr="006D3D0A" w:rsidRDefault="00643D6E" w:rsidP="006D3D0A">
      <w:pPr>
        <w:pStyle w:val="Odlomakpopisa"/>
        <w:tabs>
          <w:tab w:val="left" w:pos="614"/>
          <w:tab w:val="left" w:pos="3181"/>
        </w:tabs>
        <w:autoSpaceDE w:val="0"/>
        <w:autoSpaceDN w:val="0"/>
        <w:adjustRightInd w:val="0"/>
        <w:ind w:left="786"/>
        <w:jc w:val="both"/>
        <w:rPr>
          <w:rFonts w:asciiTheme="majorHAnsi" w:hAnsiTheme="majorHAnsi"/>
          <w:sz w:val="24"/>
          <w:szCs w:val="24"/>
        </w:rPr>
      </w:pPr>
    </w:p>
    <w:p w:rsidR="00643D6E" w:rsidRPr="006D3D0A" w:rsidRDefault="00643D6E" w:rsidP="00D7088D">
      <w:pPr>
        <w:pStyle w:val="Odlomakpopisa"/>
        <w:numPr>
          <w:ilvl w:val="0"/>
          <w:numId w:val="18"/>
        </w:numPr>
        <w:jc w:val="both"/>
        <w:rPr>
          <w:rFonts w:asciiTheme="majorHAnsi" w:hAnsiTheme="majorHAnsi"/>
          <w:b/>
          <w:sz w:val="24"/>
          <w:szCs w:val="24"/>
        </w:rPr>
      </w:pPr>
      <w:r w:rsidRPr="006D3D0A">
        <w:rPr>
          <w:rFonts w:asciiTheme="majorHAnsi" w:hAnsiTheme="majorHAnsi"/>
          <w:b/>
          <w:sz w:val="24"/>
          <w:szCs w:val="24"/>
        </w:rPr>
        <w:t>Prijavljeni projekti</w:t>
      </w:r>
    </w:p>
    <w:p w:rsidR="00643D6E" w:rsidRPr="006D3D0A" w:rsidRDefault="00643D6E" w:rsidP="006D3D0A">
      <w:pPr>
        <w:pStyle w:val="Odlomakpopisa"/>
        <w:jc w:val="both"/>
        <w:rPr>
          <w:rFonts w:asciiTheme="majorHAnsi" w:hAnsiTheme="majorHAnsi"/>
          <w:sz w:val="24"/>
          <w:szCs w:val="24"/>
        </w:rPr>
      </w:pPr>
    </w:p>
    <w:p w:rsidR="00643D6E" w:rsidRPr="006D3D0A" w:rsidRDefault="006D3D0A" w:rsidP="006D3D0A">
      <w:pPr>
        <w:autoSpaceDE w:val="0"/>
        <w:autoSpaceDN w:val="0"/>
        <w:adjustRightInd w:val="0"/>
        <w:jc w:val="both"/>
        <w:rPr>
          <w:rFonts w:asciiTheme="majorHAnsi" w:hAnsiTheme="majorHAnsi"/>
          <w:sz w:val="24"/>
          <w:szCs w:val="24"/>
        </w:rPr>
      </w:pPr>
      <w:r w:rsidRPr="006D3D0A">
        <w:rPr>
          <w:rFonts w:asciiTheme="majorHAnsi" w:hAnsiTheme="majorHAnsi"/>
          <w:sz w:val="24"/>
          <w:szCs w:val="24"/>
        </w:rPr>
        <w:t xml:space="preserve">       </w:t>
      </w:r>
      <w:r w:rsidR="00643D6E" w:rsidRPr="006D3D0A">
        <w:rPr>
          <w:rFonts w:asciiTheme="majorHAnsi" w:hAnsiTheme="majorHAnsi"/>
          <w:sz w:val="24"/>
          <w:szCs w:val="24"/>
        </w:rPr>
        <w:t xml:space="preserve">U periodu od </w:t>
      </w:r>
      <w:r w:rsidR="00643D6E" w:rsidRPr="006D3D0A">
        <w:rPr>
          <w:rFonts w:asciiTheme="majorHAnsi" w:hAnsiTheme="majorHAnsi"/>
          <w:b/>
          <w:sz w:val="24"/>
          <w:szCs w:val="24"/>
        </w:rPr>
        <w:t>01.07.2019. – 31.12. 2019.</w:t>
      </w:r>
      <w:r w:rsidR="00643D6E" w:rsidRPr="006D3D0A">
        <w:rPr>
          <w:rFonts w:asciiTheme="majorHAnsi" w:hAnsiTheme="majorHAnsi"/>
          <w:sz w:val="24"/>
          <w:szCs w:val="24"/>
        </w:rPr>
        <w:t xml:space="preserve"> godine prijavljeno je ukupno 8 projekata:  </w:t>
      </w:r>
    </w:p>
    <w:p w:rsidR="00643D6E" w:rsidRPr="006D3D0A" w:rsidRDefault="00643D6E" w:rsidP="006D3D0A">
      <w:pPr>
        <w:pStyle w:val="Odlomakpopisa"/>
        <w:tabs>
          <w:tab w:val="left" w:pos="567"/>
        </w:tabs>
        <w:autoSpaceDE w:val="0"/>
        <w:autoSpaceDN w:val="0"/>
        <w:adjustRightInd w:val="0"/>
        <w:ind w:left="426"/>
        <w:jc w:val="both"/>
        <w:rPr>
          <w:rFonts w:asciiTheme="majorHAnsi" w:hAnsiTheme="majorHAnsi"/>
          <w:sz w:val="24"/>
        </w:rPr>
      </w:pPr>
    </w:p>
    <w:p w:rsidR="00643D6E" w:rsidRPr="006D3D0A" w:rsidRDefault="00643D6E" w:rsidP="00D7088D">
      <w:pPr>
        <w:pStyle w:val="Odlomakpopisa"/>
        <w:numPr>
          <w:ilvl w:val="1"/>
          <w:numId w:val="19"/>
        </w:numPr>
        <w:tabs>
          <w:tab w:val="left" w:pos="567"/>
        </w:tabs>
        <w:autoSpaceDE w:val="0"/>
        <w:autoSpaceDN w:val="0"/>
        <w:adjustRightInd w:val="0"/>
        <w:ind w:left="426" w:firstLine="0"/>
        <w:jc w:val="both"/>
        <w:rPr>
          <w:rFonts w:asciiTheme="majorHAnsi" w:hAnsiTheme="majorHAnsi"/>
          <w:sz w:val="24"/>
        </w:rPr>
      </w:pPr>
      <w:r w:rsidRPr="006D3D0A">
        <w:rPr>
          <w:rFonts w:asciiTheme="majorHAnsi" w:hAnsiTheme="majorHAnsi"/>
          <w:b/>
          <w:sz w:val="24"/>
        </w:rPr>
        <w:t>Lokalni program za mlade Grada Ludbrega</w:t>
      </w:r>
      <w:r w:rsidRPr="006D3D0A">
        <w:rPr>
          <w:rFonts w:asciiTheme="majorHAnsi" w:hAnsiTheme="majorHAnsi"/>
          <w:sz w:val="24"/>
        </w:rPr>
        <w:t xml:space="preserve">, kojeg je Grad Ludbreg kao nositelj prijavio na Javni poziv od strane Ministarstva za demografiju, mlade, obitelj i socijalnu politiku za izradu programa za mlade ukupne vrijednosti </w:t>
      </w:r>
      <w:r w:rsidRPr="006D3D0A">
        <w:rPr>
          <w:rFonts w:asciiTheme="majorHAnsi" w:hAnsiTheme="majorHAnsi"/>
          <w:b/>
          <w:sz w:val="24"/>
        </w:rPr>
        <w:t>60.360,00 kuna</w:t>
      </w:r>
      <w:r w:rsidRPr="006D3D0A">
        <w:rPr>
          <w:rFonts w:asciiTheme="majorHAnsi" w:hAnsiTheme="majorHAnsi"/>
          <w:sz w:val="24"/>
        </w:rPr>
        <w:t xml:space="preserve">. Partneri na projektu su Srednja škola Ludbreg i Udruga mladih LUMEN. Projekt se odnosi na poticanje mladih osoba na preuzimanje uloga aktivnih građana u lokalnoj zajednici i razvoj njihovih kompetencija za rješavanje lokalnih potreba i problema te na podizanje razine informiranosti mladih o njihovim pravima, mogućnostima, pravnim obavezama te o programima i uslugama koje im se nude u lokalnoj zajednici Grada Ludbrega, u RH te na razini EU. </w:t>
      </w:r>
    </w:p>
    <w:p w:rsidR="00643D6E" w:rsidRDefault="00643D6E" w:rsidP="00643D6E">
      <w:pPr>
        <w:pStyle w:val="Odlomakpopisa"/>
        <w:rPr>
          <w:bCs/>
          <w:sz w:val="24"/>
        </w:rPr>
      </w:pPr>
    </w:p>
    <w:p w:rsidR="00643D6E" w:rsidRPr="006D3D0A" w:rsidRDefault="00643D6E" w:rsidP="00D7088D">
      <w:pPr>
        <w:pStyle w:val="Odlomakpopisa"/>
        <w:numPr>
          <w:ilvl w:val="1"/>
          <w:numId w:val="19"/>
        </w:numPr>
        <w:tabs>
          <w:tab w:val="left" w:pos="567"/>
        </w:tabs>
        <w:autoSpaceDE w:val="0"/>
        <w:autoSpaceDN w:val="0"/>
        <w:adjustRightInd w:val="0"/>
        <w:ind w:left="426" w:firstLine="0"/>
        <w:jc w:val="both"/>
        <w:rPr>
          <w:rFonts w:asciiTheme="majorHAnsi" w:hAnsiTheme="majorHAnsi"/>
          <w:sz w:val="24"/>
        </w:rPr>
      </w:pPr>
      <w:r w:rsidRPr="006D3D0A">
        <w:rPr>
          <w:rFonts w:asciiTheme="majorHAnsi" w:hAnsiTheme="majorHAnsi"/>
          <w:bCs/>
          <w:sz w:val="24"/>
        </w:rPr>
        <w:t>„</w:t>
      </w:r>
      <w:r w:rsidRPr="006D3D0A">
        <w:rPr>
          <w:rFonts w:asciiTheme="majorHAnsi" w:hAnsiTheme="majorHAnsi"/>
          <w:b/>
          <w:bCs/>
          <w:sz w:val="24"/>
        </w:rPr>
        <w:t xml:space="preserve">Informativan Ludbreg“ </w:t>
      </w:r>
      <w:r w:rsidRPr="006D3D0A">
        <w:rPr>
          <w:rFonts w:asciiTheme="majorHAnsi" w:hAnsiTheme="majorHAnsi"/>
          <w:bCs/>
          <w:sz w:val="24"/>
        </w:rPr>
        <w:t xml:space="preserve">kojeg je Grad Ludbreg prijavio na Javni poziv za sufinanciranje projekata primjene koncepta "pametnih gradova i općina" kojeg je objavio Fond za zaštitu okoliša i energetsku učinkovitost ukupne vrijednosti </w:t>
      </w:r>
      <w:r w:rsidRPr="006D3D0A">
        <w:rPr>
          <w:rFonts w:asciiTheme="majorHAnsi" w:hAnsiTheme="majorHAnsi"/>
          <w:b/>
          <w:bCs/>
          <w:sz w:val="24"/>
        </w:rPr>
        <w:t xml:space="preserve">195.125,00 kn. </w:t>
      </w:r>
      <w:r w:rsidRPr="006D3D0A">
        <w:rPr>
          <w:rFonts w:asciiTheme="majorHAnsi" w:hAnsiTheme="majorHAnsi"/>
          <w:bCs/>
          <w:sz w:val="24"/>
        </w:rPr>
        <w:t xml:space="preserve">Projekt se odnosi uvođenje e-sustava za nadzor, planiranje i pregled stanja javnih površina i organizaciju aktivnosti koje se odnose na te djelatnosti. </w:t>
      </w:r>
    </w:p>
    <w:p w:rsidR="00643D6E" w:rsidRPr="006D3D0A" w:rsidRDefault="00643D6E" w:rsidP="006D3D0A">
      <w:pPr>
        <w:pStyle w:val="Odlomakpopisa"/>
        <w:rPr>
          <w:rFonts w:asciiTheme="majorHAnsi" w:hAnsiTheme="majorHAnsi"/>
          <w:b/>
          <w:bCs/>
          <w:sz w:val="24"/>
        </w:rPr>
      </w:pPr>
    </w:p>
    <w:p w:rsidR="00643D6E" w:rsidRPr="006D3D0A" w:rsidRDefault="00643D6E" w:rsidP="00D7088D">
      <w:pPr>
        <w:pStyle w:val="Odlomakpopisa"/>
        <w:numPr>
          <w:ilvl w:val="1"/>
          <w:numId w:val="19"/>
        </w:numPr>
        <w:tabs>
          <w:tab w:val="left" w:pos="567"/>
        </w:tabs>
        <w:autoSpaceDE w:val="0"/>
        <w:autoSpaceDN w:val="0"/>
        <w:adjustRightInd w:val="0"/>
        <w:ind w:left="426" w:firstLine="0"/>
        <w:jc w:val="both"/>
        <w:rPr>
          <w:rFonts w:asciiTheme="majorHAnsi" w:hAnsiTheme="majorHAnsi"/>
          <w:sz w:val="24"/>
        </w:rPr>
      </w:pPr>
      <w:r w:rsidRPr="006D3D0A">
        <w:rPr>
          <w:rFonts w:asciiTheme="majorHAnsi" w:hAnsiTheme="majorHAnsi"/>
          <w:b/>
          <w:bCs/>
          <w:sz w:val="24"/>
        </w:rPr>
        <w:t>„</w:t>
      </w:r>
      <w:proofErr w:type="spellStart"/>
      <w:r w:rsidRPr="006D3D0A">
        <w:rPr>
          <w:rFonts w:asciiTheme="majorHAnsi" w:hAnsiTheme="majorHAnsi"/>
          <w:b/>
          <w:bCs/>
          <w:sz w:val="24"/>
        </w:rPr>
        <w:t>Smart</w:t>
      </w:r>
      <w:proofErr w:type="spellEnd"/>
      <w:r w:rsidRPr="006D3D0A">
        <w:rPr>
          <w:rFonts w:asciiTheme="majorHAnsi" w:hAnsiTheme="majorHAnsi"/>
          <w:b/>
          <w:bCs/>
          <w:sz w:val="24"/>
        </w:rPr>
        <w:t xml:space="preserve"> Ludbreg“ </w:t>
      </w:r>
      <w:r w:rsidRPr="006D3D0A">
        <w:rPr>
          <w:rFonts w:asciiTheme="majorHAnsi" w:hAnsiTheme="majorHAnsi"/>
          <w:bCs/>
          <w:sz w:val="24"/>
        </w:rPr>
        <w:t xml:space="preserve">kojeg je Grad Ludbreg prijavio na Javni poziv za sufinanciranje projekata primjene koncepta "pametnih gradova i općina" kojeg je objavio Fond za zaštitu okoliša i energetsku učinkovitost ukupne vrijednosti </w:t>
      </w:r>
      <w:r w:rsidRPr="006D3D0A">
        <w:rPr>
          <w:rFonts w:asciiTheme="majorHAnsi" w:hAnsiTheme="majorHAnsi"/>
          <w:b/>
          <w:bCs/>
          <w:sz w:val="24"/>
        </w:rPr>
        <w:t xml:space="preserve">159.125,00 kn. </w:t>
      </w:r>
      <w:r w:rsidRPr="006D3D0A">
        <w:rPr>
          <w:rFonts w:asciiTheme="majorHAnsi" w:hAnsiTheme="majorHAnsi"/>
          <w:bCs/>
          <w:sz w:val="24"/>
        </w:rPr>
        <w:t xml:space="preserve">Projekt se odnosi na uspostavu E sustava za ustanove predškolskog obrazovanja da se olakša upis djece u vrtić, da se smanje liste čekanja, te da roditelji dobe informacije o stanju djeteta u realnom vremenu kroz pristupačno korisničko sučelje. </w:t>
      </w:r>
    </w:p>
    <w:p w:rsidR="00643D6E" w:rsidRPr="006D3D0A" w:rsidRDefault="00643D6E" w:rsidP="006D3D0A">
      <w:pPr>
        <w:pStyle w:val="Odlomakpopisa"/>
        <w:rPr>
          <w:rFonts w:asciiTheme="majorHAnsi" w:hAnsiTheme="majorHAnsi"/>
          <w:b/>
          <w:sz w:val="24"/>
        </w:rPr>
      </w:pPr>
    </w:p>
    <w:p w:rsidR="00643D6E" w:rsidRPr="006D3D0A" w:rsidRDefault="00643D6E" w:rsidP="00D7088D">
      <w:pPr>
        <w:pStyle w:val="Odlomakpopisa"/>
        <w:numPr>
          <w:ilvl w:val="1"/>
          <w:numId w:val="19"/>
        </w:numPr>
        <w:tabs>
          <w:tab w:val="left" w:pos="567"/>
        </w:tabs>
        <w:autoSpaceDE w:val="0"/>
        <w:autoSpaceDN w:val="0"/>
        <w:adjustRightInd w:val="0"/>
        <w:ind w:left="426" w:firstLine="0"/>
        <w:jc w:val="both"/>
        <w:rPr>
          <w:rFonts w:asciiTheme="majorHAnsi" w:hAnsiTheme="majorHAnsi"/>
          <w:sz w:val="24"/>
        </w:rPr>
      </w:pPr>
      <w:r w:rsidRPr="006D3D0A">
        <w:rPr>
          <w:rFonts w:asciiTheme="majorHAnsi" w:hAnsiTheme="majorHAnsi"/>
          <w:b/>
          <w:sz w:val="24"/>
        </w:rPr>
        <w:t>„</w:t>
      </w:r>
      <w:proofErr w:type="spellStart"/>
      <w:r w:rsidRPr="006D3D0A">
        <w:rPr>
          <w:rFonts w:asciiTheme="majorHAnsi" w:hAnsiTheme="majorHAnsi"/>
          <w:b/>
          <w:sz w:val="24"/>
        </w:rPr>
        <w:t>Restaruacija</w:t>
      </w:r>
      <w:proofErr w:type="spellEnd"/>
      <w:r w:rsidRPr="006D3D0A">
        <w:rPr>
          <w:rFonts w:asciiTheme="majorHAnsi" w:hAnsiTheme="majorHAnsi"/>
          <w:b/>
          <w:sz w:val="24"/>
        </w:rPr>
        <w:t xml:space="preserve"> </w:t>
      </w:r>
      <w:proofErr w:type="spellStart"/>
      <w:r w:rsidRPr="006D3D0A">
        <w:rPr>
          <w:rFonts w:asciiTheme="majorHAnsi" w:hAnsiTheme="majorHAnsi"/>
          <w:b/>
          <w:sz w:val="24"/>
        </w:rPr>
        <w:t>žbukoreza</w:t>
      </w:r>
      <w:proofErr w:type="spellEnd"/>
      <w:r w:rsidRPr="006D3D0A">
        <w:rPr>
          <w:rFonts w:asciiTheme="majorHAnsi" w:hAnsiTheme="majorHAnsi"/>
          <w:b/>
          <w:sz w:val="24"/>
        </w:rPr>
        <w:t xml:space="preserve"> u Crkvi Srca Isusova“ </w:t>
      </w:r>
      <w:r w:rsidRPr="006D3D0A">
        <w:rPr>
          <w:rFonts w:asciiTheme="majorHAnsi" w:hAnsiTheme="majorHAnsi"/>
          <w:sz w:val="24"/>
        </w:rPr>
        <w:t xml:space="preserve">kojeg je Grad Ludbreg prijavio na Javni poziv Ministarstva kulture. Ovim projektom planiraju se napraviti konzervatorsko restauratorski radovi slikanog </w:t>
      </w:r>
      <w:proofErr w:type="spellStart"/>
      <w:r w:rsidRPr="006D3D0A">
        <w:rPr>
          <w:rFonts w:asciiTheme="majorHAnsi" w:hAnsiTheme="majorHAnsi"/>
          <w:sz w:val="24"/>
        </w:rPr>
        <w:t>žbukoreza</w:t>
      </w:r>
      <w:proofErr w:type="spellEnd"/>
      <w:r w:rsidRPr="006D3D0A">
        <w:rPr>
          <w:rFonts w:asciiTheme="majorHAnsi" w:hAnsiTheme="majorHAnsi"/>
          <w:sz w:val="24"/>
        </w:rPr>
        <w:t xml:space="preserve"> u Crkvi Srca Isusova. Ukupna vrijednost projekta je </w:t>
      </w:r>
      <w:r w:rsidRPr="006D3D0A">
        <w:rPr>
          <w:rFonts w:asciiTheme="majorHAnsi" w:hAnsiTheme="majorHAnsi"/>
          <w:b/>
          <w:sz w:val="24"/>
        </w:rPr>
        <w:t>50.000,00 kuna</w:t>
      </w:r>
      <w:r w:rsidRPr="006D3D0A">
        <w:rPr>
          <w:rFonts w:asciiTheme="majorHAnsi" w:hAnsiTheme="majorHAnsi"/>
          <w:sz w:val="24"/>
        </w:rPr>
        <w:t xml:space="preserve">. </w:t>
      </w:r>
    </w:p>
    <w:p w:rsidR="00643D6E" w:rsidRPr="006D3D0A" w:rsidRDefault="00643D6E" w:rsidP="006D3D0A">
      <w:pPr>
        <w:pStyle w:val="Odlomakpopisa"/>
        <w:rPr>
          <w:rFonts w:asciiTheme="majorHAnsi" w:hAnsiTheme="majorHAnsi"/>
          <w:b/>
          <w:sz w:val="24"/>
        </w:rPr>
      </w:pPr>
    </w:p>
    <w:p w:rsidR="00643D6E" w:rsidRPr="006D3D0A" w:rsidRDefault="00643D6E" w:rsidP="00D7088D">
      <w:pPr>
        <w:pStyle w:val="Odlomakpopisa"/>
        <w:numPr>
          <w:ilvl w:val="1"/>
          <w:numId w:val="19"/>
        </w:numPr>
        <w:tabs>
          <w:tab w:val="left" w:pos="567"/>
        </w:tabs>
        <w:autoSpaceDE w:val="0"/>
        <w:autoSpaceDN w:val="0"/>
        <w:adjustRightInd w:val="0"/>
        <w:ind w:left="426" w:firstLine="0"/>
        <w:jc w:val="both"/>
        <w:rPr>
          <w:rFonts w:asciiTheme="majorHAnsi" w:hAnsiTheme="majorHAnsi"/>
          <w:sz w:val="24"/>
        </w:rPr>
      </w:pPr>
      <w:r w:rsidRPr="006D3D0A">
        <w:rPr>
          <w:rFonts w:asciiTheme="majorHAnsi" w:hAnsiTheme="majorHAnsi"/>
          <w:b/>
          <w:sz w:val="24"/>
        </w:rPr>
        <w:t>„Revitalizacija objekta industrijske baštine Ludbreg“</w:t>
      </w:r>
      <w:r w:rsidRPr="006D3D0A">
        <w:rPr>
          <w:rFonts w:asciiTheme="majorHAnsi" w:hAnsiTheme="majorHAnsi"/>
          <w:sz w:val="24"/>
        </w:rPr>
        <w:t xml:space="preserve"> kojeg je Grad Ludbreg prijavio na Javni poziv Ministarstva kulture. Predmet projekta je fazni i odnosi se na revitalizaciju prostora Ciglane. Intencija prijavitelja je predmetnu zgradu i prostor urediti kao budući Kulturni centar industrijske baštine kroz nekoliko faza. Ukupna vrijednost prijavljenog projekta je </w:t>
      </w:r>
      <w:r w:rsidRPr="006D3D0A">
        <w:rPr>
          <w:rFonts w:asciiTheme="majorHAnsi" w:hAnsiTheme="majorHAnsi"/>
          <w:b/>
          <w:bCs/>
          <w:iCs/>
          <w:sz w:val="24"/>
        </w:rPr>
        <w:t>1.734.086,33 kn</w:t>
      </w:r>
      <w:r w:rsidRPr="006D3D0A">
        <w:rPr>
          <w:rFonts w:asciiTheme="majorHAnsi" w:hAnsiTheme="majorHAnsi"/>
          <w:bCs/>
          <w:iCs/>
          <w:sz w:val="24"/>
        </w:rPr>
        <w:t xml:space="preserve">. </w:t>
      </w:r>
    </w:p>
    <w:p w:rsidR="00643D6E" w:rsidRDefault="00643D6E" w:rsidP="00643D6E">
      <w:pPr>
        <w:pStyle w:val="Odlomakpopisa"/>
        <w:rPr>
          <w:b/>
          <w:sz w:val="24"/>
        </w:rPr>
      </w:pPr>
    </w:p>
    <w:p w:rsidR="00643D6E" w:rsidRPr="0091015B" w:rsidRDefault="00643D6E" w:rsidP="00D7088D">
      <w:pPr>
        <w:pStyle w:val="Odlomakpopisa"/>
        <w:numPr>
          <w:ilvl w:val="1"/>
          <w:numId w:val="19"/>
        </w:numPr>
        <w:tabs>
          <w:tab w:val="left" w:pos="567"/>
        </w:tabs>
        <w:autoSpaceDE w:val="0"/>
        <w:autoSpaceDN w:val="0"/>
        <w:adjustRightInd w:val="0"/>
        <w:ind w:left="426" w:firstLine="0"/>
        <w:jc w:val="both"/>
        <w:rPr>
          <w:rFonts w:asciiTheme="majorHAnsi" w:hAnsiTheme="majorHAnsi"/>
          <w:sz w:val="24"/>
        </w:rPr>
      </w:pPr>
      <w:r w:rsidRPr="0091015B">
        <w:rPr>
          <w:rFonts w:asciiTheme="majorHAnsi" w:hAnsiTheme="majorHAnsi"/>
          <w:b/>
          <w:sz w:val="24"/>
        </w:rPr>
        <w:t xml:space="preserve">„Konzervatorsko restauratorska istraživanja i izrada elaborata za Crkvu Sv. Trojstva“ </w:t>
      </w:r>
      <w:r w:rsidRPr="0091015B">
        <w:rPr>
          <w:rFonts w:asciiTheme="majorHAnsi" w:hAnsiTheme="majorHAnsi"/>
          <w:sz w:val="24"/>
        </w:rPr>
        <w:t xml:space="preserve">kojeg je Grad Ludbreg prijavio na Javni poziv Ministarstva kulture. Projekt se odnosi na pribavljanje potrebne konzervatorsko restauratorske dokumentacije i izradu elaborata za kulturno dobro Crkva Sv. Trojstva u Ludbregu s namjerom sprečavanja njegovog danjeg propadanja. Ukupna vrijednost projekta iznosi </w:t>
      </w:r>
      <w:r w:rsidRPr="0091015B">
        <w:rPr>
          <w:rFonts w:asciiTheme="majorHAnsi" w:hAnsiTheme="majorHAnsi"/>
          <w:b/>
          <w:sz w:val="24"/>
        </w:rPr>
        <w:t>356.000,00 kn</w:t>
      </w:r>
      <w:r w:rsidRPr="0091015B">
        <w:rPr>
          <w:rFonts w:asciiTheme="majorHAnsi" w:hAnsiTheme="majorHAnsi"/>
          <w:sz w:val="24"/>
        </w:rPr>
        <w:t>.</w:t>
      </w:r>
    </w:p>
    <w:p w:rsidR="00643D6E" w:rsidRPr="0091015B" w:rsidRDefault="00643D6E" w:rsidP="0091015B">
      <w:pPr>
        <w:pStyle w:val="Odlomakpopisa"/>
        <w:rPr>
          <w:rFonts w:asciiTheme="majorHAnsi" w:hAnsiTheme="majorHAnsi"/>
          <w:sz w:val="24"/>
        </w:rPr>
      </w:pPr>
    </w:p>
    <w:p w:rsidR="00643D6E" w:rsidRPr="0091015B" w:rsidRDefault="00643D6E" w:rsidP="00D7088D">
      <w:pPr>
        <w:pStyle w:val="Odlomakpopisa"/>
        <w:numPr>
          <w:ilvl w:val="1"/>
          <w:numId w:val="19"/>
        </w:numPr>
        <w:tabs>
          <w:tab w:val="left" w:pos="567"/>
        </w:tabs>
        <w:autoSpaceDE w:val="0"/>
        <w:autoSpaceDN w:val="0"/>
        <w:adjustRightInd w:val="0"/>
        <w:ind w:left="426" w:firstLine="0"/>
        <w:jc w:val="both"/>
        <w:rPr>
          <w:rFonts w:asciiTheme="majorHAnsi" w:hAnsiTheme="majorHAnsi"/>
          <w:sz w:val="24"/>
        </w:rPr>
      </w:pPr>
      <w:r w:rsidRPr="0091015B">
        <w:rPr>
          <w:rFonts w:asciiTheme="majorHAnsi" w:hAnsiTheme="majorHAnsi"/>
          <w:b/>
          <w:sz w:val="24"/>
        </w:rPr>
        <w:t>"</w:t>
      </w:r>
      <w:proofErr w:type="spellStart"/>
      <w:r w:rsidRPr="0091015B">
        <w:rPr>
          <w:rFonts w:asciiTheme="majorHAnsi" w:hAnsiTheme="majorHAnsi"/>
          <w:b/>
          <w:sz w:val="24"/>
        </w:rPr>
        <w:t>Democratic</w:t>
      </w:r>
      <w:proofErr w:type="spellEnd"/>
      <w:r w:rsidRPr="0091015B">
        <w:rPr>
          <w:rFonts w:asciiTheme="majorHAnsi" w:hAnsiTheme="majorHAnsi"/>
          <w:b/>
          <w:sz w:val="24"/>
        </w:rPr>
        <w:t xml:space="preserve"> Deficit </w:t>
      </w:r>
      <w:proofErr w:type="spellStart"/>
      <w:r w:rsidRPr="0091015B">
        <w:rPr>
          <w:rFonts w:asciiTheme="majorHAnsi" w:hAnsiTheme="majorHAnsi"/>
          <w:b/>
          <w:sz w:val="24"/>
        </w:rPr>
        <w:t>Of</w:t>
      </w:r>
      <w:proofErr w:type="spellEnd"/>
      <w:r w:rsidRPr="0091015B">
        <w:rPr>
          <w:rFonts w:asciiTheme="majorHAnsi" w:hAnsiTheme="majorHAnsi"/>
          <w:b/>
          <w:sz w:val="24"/>
        </w:rPr>
        <w:t xml:space="preserve"> </w:t>
      </w:r>
      <w:proofErr w:type="spellStart"/>
      <w:r w:rsidRPr="0091015B">
        <w:rPr>
          <w:rFonts w:asciiTheme="majorHAnsi" w:hAnsiTheme="majorHAnsi"/>
          <w:b/>
          <w:sz w:val="24"/>
        </w:rPr>
        <w:t>The</w:t>
      </w:r>
      <w:proofErr w:type="spellEnd"/>
      <w:r w:rsidRPr="0091015B">
        <w:rPr>
          <w:rFonts w:asciiTheme="majorHAnsi" w:hAnsiTheme="majorHAnsi"/>
          <w:b/>
          <w:sz w:val="24"/>
        </w:rPr>
        <w:t xml:space="preserve"> </w:t>
      </w:r>
      <w:proofErr w:type="spellStart"/>
      <w:r w:rsidRPr="0091015B">
        <w:rPr>
          <w:rFonts w:asciiTheme="majorHAnsi" w:hAnsiTheme="majorHAnsi"/>
          <w:b/>
          <w:sz w:val="24"/>
        </w:rPr>
        <w:t>European</w:t>
      </w:r>
      <w:proofErr w:type="spellEnd"/>
      <w:r w:rsidRPr="0091015B">
        <w:rPr>
          <w:rFonts w:asciiTheme="majorHAnsi" w:hAnsiTheme="majorHAnsi"/>
          <w:b/>
          <w:sz w:val="24"/>
        </w:rPr>
        <w:t xml:space="preserve"> Union“</w:t>
      </w:r>
      <w:r w:rsidRPr="0091015B">
        <w:rPr>
          <w:rFonts w:asciiTheme="majorHAnsi" w:hAnsiTheme="majorHAnsi"/>
          <w:sz w:val="24"/>
        </w:rPr>
        <w:t xml:space="preserve"> kojeg je prijavila Općina San </w:t>
      </w:r>
      <w:proofErr w:type="spellStart"/>
      <w:r w:rsidRPr="0091015B">
        <w:rPr>
          <w:rFonts w:asciiTheme="majorHAnsi" w:hAnsiTheme="majorHAnsi"/>
          <w:sz w:val="24"/>
        </w:rPr>
        <w:t>Gregorio</w:t>
      </w:r>
      <w:proofErr w:type="spellEnd"/>
      <w:r w:rsidRPr="0091015B">
        <w:rPr>
          <w:rFonts w:asciiTheme="majorHAnsi" w:hAnsiTheme="majorHAnsi"/>
          <w:sz w:val="24"/>
        </w:rPr>
        <w:t xml:space="preserve"> Magno iz Italije na program Europa za građane. Grad Ludbreg nastupa u svojstvu partnera. Projekt se odnosi na </w:t>
      </w:r>
      <w:proofErr w:type="spellStart"/>
      <w:r w:rsidRPr="0091015B">
        <w:rPr>
          <w:rFonts w:asciiTheme="majorHAnsi" w:hAnsiTheme="majorHAnsi"/>
          <w:sz w:val="24"/>
        </w:rPr>
        <w:t>na</w:t>
      </w:r>
      <w:proofErr w:type="spellEnd"/>
      <w:r w:rsidRPr="0091015B">
        <w:rPr>
          <w:rFonts w:asciiTheme="majorHAnsi" w:hAnsiTheme="majorHAnsi"/>
          <w:sz w:val="24"/>
        </w:rPr>
        <w:t xml:space="preserve"> upoznavanje građana o institucijama Europske Unije s ciljem smanjivanja demokratskog deficita i približavanja politika Unije građanima. Ukupna vrijednost projekta iznosi </w:t>
      </w:r>
      <w:r w:rsidRPr="0091015B">
        <w:rPr>
          <w:rFonts w:asciiTheme="majorHAnsi" w:hAnsiTheme="majorHAnsi"/>
          <w:b/>
          <w:sz w:val="24"/>
        </w:rPr>
        <w:t>74.592,00 kn</w:t>
      </w:r>
      <w:r w:rsidRPr="0091015B">
        <w:rPr>
          <w:rFonts w:asciiTheme="majorHAnsi" w:hAnsiTheme="majorHAnsi"/>
          <w:sz w:val="24"/>
        </w:rPr>
        <w:t>.</w:t>
      </w:r>
    </w:p>
    <w:p w:rsidR="00967397" w:rsidRPr="003A45DA" w:rsidRDefault="00967397" w:rsidP="009D67D3">
      <w:pPr>
        <w:pStyle w:val="Bezproreda"/>
        <w:jc w:val="center"/>
        <w:rPr>
          <w:rFonts w:ascii="Times New Roman" w:eastAsia="Times New Roman" w:hAnsi="Times New Roman"/>
          <w:sz w:val="24"/>
          <w:szCs w:val="24"/>
          <w:lang w:eastAsia="hr-HR"/>
        </w:rPr>
      </w:pPr>
    </w:p>
    <w:p w:rsidR="005A30B4" w:rsidRPr="005A30B4" w:rsidRDefault="005A30B4" w:rsidP="005A30B4">
      <w:pPr>
        <w:ind w:right="-618"/>
        <w:jc w:val="both"/>
        <w:rPr>
          <w:rFonts w:ascii="Cambria" w:hAnsi="Cambria"/>
          <w:b/>
          <w:color w:val="FF0000"/>
          <w:sz w:val="28"/>
          <w:szCs w:val="28"/>
        </w:rPr>
      </w:pPr>
      <w:r w:rsidRPr="005A30B4">
        <w:rPr>
          <w:rFonts w:ascii="Cambria" w:hAnsi="Cambria"/>
          <w:b/>
          <w:color w:val="FF0000"/>
          <w:sz w:val="28"/>
          <w:szCs w:val="28"/>
        </w:rPr>
        <w:tab/>
        <w:t>VI.  DRUŠTVENE  DJELATNOSTI, SOCIJALNA SKRB   I  OPĆI  POSLOVI</w:t>
      </w:r>
    </w:p>
    <w:p w:rsidR="005A30B4" w:rsidRPr="00B21597" w:rsidRDefault="005A30B4" w:rsidP="005A30B4">
      <w:pPr>
        <w:tabs>
          <w:tab w:val="left" w:pos="2552"/>
          <w:tab w:val="left" w:pos="3969"/>
        </w:tabs>
        <w:ind w:right="-618"/>
        <w:jc w:val="both"/>
        <w:rPr>
          <w:rFonts w:ascii="Cambria" w:hAnsi="Cambria"/>
          <w:color w:val="000000"/>
          <w:sz w:val="24"/>
          <w:szCs w:val="24"/>
        </w:rPr>
      </w:pPr>
    </w:p>
    <w:p w:rsidR="005A30B4" w:rsidRPr="00B21597" w:rsidRDefault="005A30B4" w:rsidP="005A30B4">
      <w:pPr>
        <w:tabs>
          <w:tab w:val="left" w:pos="2552"/>
          <w:tab w:val="left" w:pos="3969"/>
        </w:tabs>
        <w:ind w:right="-618"/>
        <w:jc w:val="both"/>
        <w:rPr>
          <w:rFonts w:ascii="Cambria" w:hAnsi="Cambria"/>
          <w:b/>
          <w:color w:val="000000"/>
          <w:sz w:val="24"/>
          <w:szCs w:val="24"/>
        </w:rPr>
      </w:pPr>
      <w:r w:rsidRPr="00B21597">
        <w:rPr>
          <w:rFonts w:ascii="Cambria" w:hAnsi="Cambria"/>
          <w:b/>
          <w:color w:val="000000"/>
          <w:sz w:val="24"/>
          <w:szCs w:val="24"/>
        </w:rPr>
        <w:t xml:space="preserve">             V</w:t>
      </w:r>
      <w:r>
        <w:rPr>
          <w:rFonts w:ascii="Cambria" w:hAnsi="Cambria"/>
          <w:b/>
          <w:color w:val="000000"/>
          <w:sz w:val="24"/>
          <w:szCs w:val="24"/>
        </w:rPr>
        <w:t>I</w:t>
      </w:r>
      <w:r w:rsidRPr="00B21597">
        <w:rPr>
          <w:rFonts w:ascii="Cambria" w:hAnsi="Cambria"/>
          <w:b/>
          <w:color w:val="000000"/>
          <w:sz w:val="24"/>
          <w:szCs w:val="24"/>
        </w:rPr>
        <w:t>. 1. DRUŠTVENE  DJELATNOSTI</w:t>
      </w:r>
      <w:r w:rsidR="00C3401C">
        <w:rPr>
          <w:rFonts w:ascii="Cambria" w:hAnsi="Cambria"/>
          <w:b/>
          <w:color w:val="000000"/>
          <w:sz w:val="24"/>
          <w:szCs w:val="24"/>
        </w:rPr>
        <w:t xml:space="preserve"> I SOCIJALNA  SKRB</w:t>
      </w:r>
    </w:p>
    <w:p w:rsidR="005A30B4" w:rsidRPr="00B21597" w:rsidRDefault="005A30B4" w:rsidP="005A30B4">
      <w:pPr>
        <w:tabs>
          <w:tab w:val="left" w:pos="2552"/>
          <w:tab w:val="left" w:pos="3969"/>
        </w:tabs>
        <w:ind w:right="-618"/>
        <w:jc w:val="both"/>
        <w:rPr>
          <w:rFonts w:ascii="Cambria" w:hAnsi="Cambria"/>
          <w:color w:val="000000"/>
          <w:sz w:val="24"/>
          <w:szCs w:val="24"/>
        </w:rPr>
      </w:pPr>
      <w:r w:rsidRPr="00B21597">
        <w:rPr>
          <w:rFonts w:ascii="Cambria" w:hAnsi="Cambria"/>
          <w:color w:val="000000"/>
          <w:sz w:val="24"/>
          <w:szCs w:val="24"/>
        </w:rPr>
        <w:t xml:space="preserve">          </w:t>
      </w:r>
    </w:p>
    <w:p w:rsidR="005A30B4" w:rsidRPr="005A30B4" w:rsidRDefault="005A30B4" w:rsidP="00D7088D">
      <w:pPr>
        <w:pStyle w:val="Odlomakpopisa"/>
        <w:numPr>
          <w:ilvl w:val="0"/>
          <w:numId w:val="20"/>
        </w:numPr>
        <w:tabs>
          <w:tab w:val="left" w:pos="2552"/>
          <w:tab w:val="left" w:pos="3969"/>
        </w:tabs>
        <w:ind w:right="-93"/>
        <w:jc w:val="both"/>
        <w:rPr>
          <w:rFonts w:ascii="Cambria" w:hAnsi="Cambria"/>
          <w:b/>
          <w:color w:val="000000"/>
          <w:sz w:val="24"/>
          <w:szCs w:val="24"/>
        </w:rPr>
      </w:pPr>
      <w:r w:rsidRPr="005A30B4">
        <w:rPr>
          <w:rFonts w:ascii="Cambria" w:hAnsi="Cambria"/>
          <w:b/>
          <w:color w:val="000000"/>
          <w:sz w:val="24"/>
          <w:szCs w:val="24"/>
        </w:rPr>
        <w:t xml:space="preserve">JAVNE POTREBE IZ OBLASTI PREDŠKOLSKOG ODGOJA , OSNOVNOG I </w:t>
      </w:r>
    </w:p>
    <w:p w:rsidR="005A30B4" w:rsidRPr="005A30B4" w:rsidRDefault="005A30B4" w:rsidP="005A30B4">
      <w:pPr>
        <w:pStyle w:val="Odlomakpopisa"/>
        <w:tabs>
          <w:tab w:val="left" w:pos="2552"/>
          <w:tab w:val="left" w:pos="3969"/>
        </w:tabs>
        <w:ind w:left="780" w:right="-93"/>
        <w:jc w:val="both"/>
        <w:rPr>
          <w:rFonts w:ascii="Cambria" w:hAnsi="Cambria"/>
          <w:b/>
          <w:color w:val="000000"/>
          <w:sz w:val="24"/>
          <w:szCs w:val="24"/>
        </w:rPr>
      </w:pPr>
      <w:r w:rsidRPr="005A30B4">
        <w:rPr>
          <w:rFonts w:ascii="Cambria" w:hAnsi="Cambria"/>
          <w:b/>
          <w:color w:val="000000"/>
          <w:sz w:val="24"/>
          <w:szCs w:val="24"/>
        </w:rPr>
        <w:t>SREDNJOŠKOLSKOG OBRAZOVANJA</w:t>
      </w:r>
    </w:p>
    <w:p w:rsidR="005A30B4" w:rsidRPr="00B21597" w:rsidRDefault="005A30B4" w:rsidP="005A30B4">
      <w:pPr>
        <w:tabs>
          <w:tab w:val="left" w:pos="2552"/>
          <w:tab w:val="left" w:pos="3969"/>
        </w:tabs>
        <w:ind w:right="-618"/>
        <w:jc w:val="both"/>
        <w:rPr>
          <w:rFonts w:ascii="Cambria" w:hAnsi="Cambria"/>
          <w:color w:val="000000"/>
          <w:sz w:val="24"/>
          <w:szCs w:val="24"/>
        </w:rPr>
      </w:pPr>
    </w:p>
    <w:p w:rsidR="005A30B4" w:rsidRDefault="005A30B4" w:rsidP="005A30B4">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U dječjim vrtićima (gradskom i dva privatna) nastavljano je sufinanciranje Grada u iznosu od 800,00 kuna za puni desetosatni program boravka djece za ukupno 3</w:t>
      </w:r>
      <w:r>
        <w:rPr>
          <w:rFonts w:ascii="Cambria" w:hAnsi="Cambria" w:cs="Tahoma"/>
          <w:color w:val="000000"/>
          <w:sz w:val="24"/>
          <w:szCs w:val="24"/>
        </w:rPr>
        <w:t>40</w:t>
      </w:r>
      <w:r w:rsidRPr="00B21597">
        <w:rPr>
          <w:rFonts w:ascii="Cambria" w:hAnsi="Cambria" w:cs="Tahoma"/>
          <w:color w:val="000000"/>
          <w:sz w:val="24"/>
          <w:szCs w:val="24"/>
        </w:rPr>
        <w:t xml:space="preserve"> djece. Sufinanciralo se do  1</w:t>
      </w:r>
      <w:r>
        <w:rPr>
          <w:rFonts w:ascii="Cambria" w:hAnsi="Cambria" w:cs="Tahoma"/>
          <w:color w:val="000000"/>
          <w:sz w:val="24"/>
          <w:szCs w:val="24"/>
        </w:rPr>
        <w:t>40</w:t>
      </w:r>
      <w:r w:rsidRPr="00B21597">
        <w:rPr>
          <w:rFonts w:ascii="Cambria" w:hAnsi="Cambria" w:cs="Tahoma"/>
          <w:color w:val="000000"/>
          <w:sz w:val="24"/>
          <w:szCs w:val="24"/>
        </w:rPr>
        <w:t xml:space="preserve"> djece u Dječjem vrtiću „Radost“, do 85 djece u Dječjem vrtiću „Iskrica-Bernarda Varga“ te do 11</w:t>
      </w:r>
      <w:r>
        <w:rPr>
          <w:rFonts w:ascii="Cambria" w:hAnsi="Cambria" w:cs="Tahoma"/>
          <w:color w:val="000000"/>
          <w:sz w:val="24"/>
          <w:szCs w:val="24"/>
        </w:rPr>
        <w:t>5</w:t>
      </w:r>
      <w:r w:rsidRPr="00B21597">
        <w:rPr>
          <w:rFonts w:ascii="Cambria" w:hAnsi="Cambria" w:cs="Tahoma"/>
          <w:color w:val="000000"/>
          <w:sz w:val="24"/>
          <w:szCs w:val="24"/>
        </w:rPr>
        <w:t xml:space="preserve"> djece u Dječjem vrtiću „</w:t>
      </w:r>
      <w:proofErr w:type="spellStart"/>
      <w:r w:rsidRPr="00B21597">
        <w:rPr>
          <w:rFonts w:ascii="Cambria" w:hAnsi="Cambria" w:cs="Tahoma"/>
          <w:color w:val="000000"/>
          <w:sz w:val="24"/>
          <w:szCs w:val="24"/>
        </w:rPr>
        <w:t>Smjehuljica</w:t>
      </w:r>
      <w:proofErr w:type="spellEnd"/>
      <w:r w:rsidRPr="00B21597">
        <w:rPr>
          <w:rFonts w:ascii="Cambria" w:hAnsi="Cambria" w:cs="Tahoma"/>
          <w:color w:val="000000"/>
          <w:sz w:val="24"/>
          <w:szCs w:val="24"/>
        </w:rPr>
        <w:t xml:space="preserve">“.  Ekonomska cijena za boravak djece u Dječjem vrtiću „Radost“ Ludbreg ostala je  u iznosu od =1.300,00 kuna mjesečno po djetetu. </w:t>
      </w:r>
    </w:p>
    <w:p w:rsidR="005A30B4" w:rsidRPr="00B21597" w:rsidRDefault="005A30B4" w:rsidP="005A30B4">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lastRenderedPageBreak/>
        <w:t xml:space="preserve">          U vrtićima se provodi redoviti program koji je organiziran u pet odgojnih skupina u trajanju od deset sati u jasličkim i </w:t>
      </w:r>
      <w:proofErr w:type="spellStart"/>
      <w:r>
        <w:rPr>
          <w:rFonts w:ascii="Cambria" w:hAnsi="Cambria" w:cs="Tahoma"/>
          <w:color w:val="000000"/>
          <w:sz w:val="24"/>
          <w:szCs w:val="24"/>
        </w:rPr>
        <w:t>vrtičkim</w:t>
      </w:r>
      <w:proofErr w:type="spellEnd"/>
      <w:r>
        <w:rPr>
          <w:rFonts w:ascii="Cambria" w:hAnsi="Cambria" w:cs="Tahoma"/>
          <w:color w:val="000000"/>
          <w:sz w:val="24"/>
          <w:szCs w:val="24"/>
        </w:rPr>
        <w:t xml:space="preserve"> odgojnim skupinama.</w:t>
      </w:r>
      <w:r w:rsidRPr="00B21597">
        <w:rPr>
          <w:rFonts w:ascii="Cambria" w:hAnsi="Cambria" w:cs="Tahoma"/>
          <w:color w:val="000000"/>
          <w:sz w:val="24"/>
          <w:szCs w:val="24"/>
        </w:rPr>
        <w:t xml:space="preserve">    </w:t>
      </w:r>
    </w:p>
    <w:p w:rsidR="005A30B4" w:rsidRPr="00B21597" w:rsidRDefault="005A30B4" w:rsidP="005A30B4">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Također je nastavljeno sa sufinanciranjem boravka djece slabijeg imovnog stanja </w:t>
      </w:r>
      <w:r>
        <w:rPr>
          <w:rFonts w:ascii="Cambria" w:hAnsi="Cambria" w:cs="Tahoma"/>
          <w:color w:val="000000"/>
          <w:sz w:val="24"/>
          <w:szCs w:val="24"/>
        </w:rPr>
        <w:t xml:space="preserve">a </w:t>
      </w:r>
      <w:r w:rsidRPr="00B21597">
        <w:rPr>
          <w:rFonts w:ascii="Cambria" w:hAnsi="Cambria" w:cs="Tahoma"/>
          <w:color w:val="000000"/>
          <w:sz w:val="24"/>
          <w:szCs w:val="24"/>
        </w:rPr>
        <w:t>osigurana su</w:t>
      </w:r>
      <w:r>
        <w:rPr>
          <w:rFonts w:ascii="Cambria" w:hAnsi="Cambria" w:cs="Tahoma"/>
          <w:color w:val="000000"/>
          <w:sz w:val="24"/>
          <w:szCs w:val="24"/>
        </w:rPr>
        <w:t xml:space="preserve"> bila</w:t>
      </w:r>
      <w:r w:rsidRPr="00B21597">
        <w:rPr>
          <w:rFonts w:ascii="Cambria" w:hAnsi="Cambria" w:cs="Tahoma"/>
          <w:color w:val="000000"/>
          <w:sz w:val="24"/>
          <w:szCs w:val="24"/>
        </w:rPr>
        <w:t xml:space="preserve"> i sredstva za sufinanciranje edukacija i </w:t>
      </w:r>
      <w:proofErr w:type="spellStart"/>
      <w:r w:rsidRPr="00B21597">
        <w:rPr>
          <w:rFonts w:ascii="Cambria" w:hAnsi="Cambria" w:cs="Tahoma"/>
          <w:color w:val="000000"/>
          <w:sz w:val="24"/>
          <w:szCs w:val="24"/>
        </w:rPr>
        <w:t>ekukativnih</w:t>
      </w:r>
      <w:proofErr w:type="spellEnd"/>
      <w:r w:rsidRPr="00B21597">
        <w:rPr>
          <w:rFonts w:ascii="Cambria" w:hAnsi="Cambria" w:cs="Tahoma"/>
          <w:color w:val="000000"/>
          <w:sz w:val="24"/>
          <w:szCs w:val="24"/>
        </w:rPr>
        <w:t xml:space="preserve"> programa</w:t>
      </w:r>
      <w:r>
        <w:rPr>
          <w:rFonts w:ascii="Cambria" w:hAnsi="Cambria" w:cs="Tahoma"/>
          <w:color w:val="000000"/>
          <w:sz w:val="24"/>
          <w:szCs w:val="24"/>
        </w:rPr>
        <w:t xml:space="preserve"> u dječjim vrtićima u ukupnom iznosu od 50.000,00 kuna.</w:t>
      </w:r>
    </w:p>
    <w:p w:rsidR="005A30B4" w:rsidRDefault="005A30B4" w:rsidP="005A30B4">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U dječjem vrtiću „</w:t>
      </w:r>
      <w:proofErr w:type="spellStart"/>
      <w:r w:rsidRPr="00B21597">
        <w:rPr>
          <w:rFonts w:ascii="Cambria" w:hAnsi="Cambria" w:cs="Tahoma"/>
          <w:color w:val="000000"/>
          <w:sz w:val="24"/>
          <w:szCs w:val="24"/>
        </w:rPr>
        <w:t>Smjehuljica</w:t>
      </w:r>
      <w:proofErr w:type="spellEnd"/>
      <w:r w:rsidRPr="00B21597">
        <w:rPr>
          <w:rFonts w:ascii="Cambria" w:hAnsi="Cambria" w:cs="Tahoma"/>
          <w:color w:val="000000"/>
          <w:sz w:val="24"/>
          <w:szCs w:val="24"/>
        </w:rPr>
        <w:t>“</w:t>
      </w:r>
      <w:r w:rsidR="007301EC">
        <w:rPr>
          <w:rFonts w:ascii="Cambria" w:hAnsi="Cambria" w:cs="Tahoma"/>
          <w:color w:val="000000"/>
          <w:sz w:val="24"/>
          <w:szCs w:val="24"/>
        </w:rPr>
        <w:t xml:space="preserve"> od početka pedagoške godine </w:t>
      </w:r>
      <w:proofErr w:type="spellStart"/>
      <w:r w:rsidR="007301EC">
        <w:rPr>
          <w:rFonts w:ascii="Cambria" w:hAnsi="Cambria" w:cs="Tahoma"/>
          <w:color w:val="000000"/>
          <w:sz w:val="24"/>
          <w:szCs w:val="24"/>
        </w:rPr>
        <w:t>tj</w:t>
      </w:r>
      <w:proofErr w:type="spellEnd"/>
      <w:r w:rsidR="007301EC">
        <w:rPr>
          <w:rFonts w:ascii="Cambria" w:hAnsi="Cambria" w:cs="Tahoma"/>
          <w:color w:val="000000"/>
          <w:sz w:val="24"/>
          <w:szCs w:val="24"/>
        </w:rPr>
        <w:t>. od rujna mjeseca angažirano je 3</w:t>
      </w:r>
      <w:r w:rsidRPr="00B21597">
        <w:rPr>
          <w:rFonts w:ascii="Cambria" w:hAnsi="Cambria" w:cs="Tahoma"/>
          <w:color w:val="000000"/>
          <w:sz w:val="24"/>
          <w:szCs w:val="24"/>
        </w:rPr>
        <w:t xml:space="preserve"> zaposleni</w:t>
      </w:r>
      <w:r w:rsidR="007301EC">
        <w:rPr>
          <w:rFonts w:ascii="Cambria" w:hAnsi="Cambria" w:cs="Tahoma"/>
          <w:color w:val="000000"/>
          <w:sz w:val="24"/>
          <w:szCs w:val="24"/>
        </w:rPr>
        <w:t>ka</w:t>
      </w:r>
      <w:r w:rsidRPr="00B21597">
        <w:rPr>
          <w:rFonts w:ascii="Cambria" w:hAnsi="Cambria" w:cs="Tahoma"/>
          <w:color w:val="000000"/>
          <w:sz w:val="24"/>
          <w:szCs w:val="24"/>
        </w:rPr>
        <w:t xml:space="preserve"> na radnom mjestu pomoćnika djeci s teškoćama u razvoju, a čiji se rad financira iz gradskog proračuna</w:t>
      </w:r>
      <w:r w:rsidR="007301EC">
        <w:rPr>
          <w:rFonts w:ascii="Cambria" w:hAnsi="Cambria" w:cs="Tahoma"/>
          <w:color w:val="000000"/>
          <w:sz w:val="24"/>
          <w:szCs w:val="24"/>
        </w:rPr>
        <w:t xml:space="preserve"> s obzirom na ukazane potrebe i upisanu djecu s teškoćama u razvoju koji zahtijevaju pomoćnika za rad.</w:t>
      </w:r>
    </w:p>
    <w:p w:rsidR="005A30B4" w:rsidRDefault="005A30B4" w:rsidP="005A30B4">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I dalje se radilo se na </w:t>
      </w:r>
      <w:r w:rsidRPr="006D27F5">
        <w:rPr>
          <w:rFonts w:ascii="Cambria" w:hAnsi="Cambria" w:cs="Tahoma"/>
          <w:color w:val="000000"/>
          <w:sz w:val="24"/>
          <w:szCs w:val="24"/>
        </w:rPr>
        <w:t>uređenj</w:t>
      </w:r>
      <w:r>
        <w:rPr>
          <w:rFonts w:ascii="Cambria" w:hAnsi="Cambria" w:cs="Tahoma"/>
          <w:color w:val="000000"/>
          <w:sz w:val="24"/>
          <w:szCs w:val="24"/>
        </w:rPr>
        <w:t>u</w:t>
      </w:r>
      <w:r w:rsidRPr="006D27F5">
        <w:rPr>
          <w:rFonts w:ascii="Cambria" w:hAnsi="Cambria" w:cs="Tahoma"/>
          <w:color w:val="000000"/>
          <w:sz w:val="24"/>
          <w:szCs w:val="24"/>
        </w:rPr>
        <w:t xml:space="preserve"> vanjskog prostora, uređenj</w:t>
      </w:r>
      <w:r>
        <w:rPr>
          <w:rFonts w:ascii="Cambria" w:hAnsi="Cambria" w:cs="Tahoma"/>
          <w:color w:val="000000"/>
          <w:sz w:val="24"/>
          <w:szCs w:val="24"/>
        </w:rPr>
        <w:t>u</w:t>
      </w:r>
      <w:r w:rsidRPr="006D27F5">
        <w:rPr>
          <w:rFonts w:ascii="Cambria" w:hAnsi="Cambria" w:cs="Tahoma"/>
          <w:color w:val="000000"/>
          <w:sz w:val="24"/>
          <w:szCs w:val="24"/>
        </w:rPr>
        <w:t xml:space="preserve"> okoliša i nadopun</w:t>
      </w:r>
      <w:r>
        <w:rPr>
          <w:rFonts w:ascii="Cambria" w:hAnsi="Cambria" w:cs="Tahoma"/>
          <w:color w:val="000000"/>
          <w:sz w:val="24"/>
          <w:szCs w:val="24"/>
        </w:rPr>
        <w:t>i</w:t>
      </w:r>
      <w:r w:rsidRPr="006D27F5">
        <w:rPr>
          <w:rFonts w:ascii="Cambria" w:hAnsi="Cambria" w:cs="Tahoma"/>
          <w:color w:val="000000"/>
          <w:sz w:val="24"/>
          <w:szCs w:val="24"/>
        </w:rPr>
        <w:t xml:space="preserve"> novi</w:t>
      </w:r>
      <w:r>
        <w:rPr>
          <w:rFonts w:ascii="Cambria" w:hAnsi="Cambria" w:cs="Tahoma"/>
          <w:color w:val="000000"/>
          <w:sz w:val="24"/>
          <w:szCs w:val="24"/>
        </w:rPr>
        <w:t>h</w:t>
      </w:r>
      <w:r w:rsidRPr="006D27F5">
        <w:rPr>
          <w:rFonts w:ascii="Cambria" w:hAnsi="Cambria" w:cs="Tahoma"/>
          <w:color w:val="000000"/>
          <w:sz w:val="24"/>
          <w:szCs w:val="24"/>
        </w:rPr>
        <w:t xml:space="preserve"> igral</w:t>
      </w:r>
      <w:r>
        <w:rPr>
          <w:rFonts w:ascii="Cambria" w:hAnsi="Cambria" w:cs="Tahoma"/>
          <w:color w:val="000000"/>
          <w:sz w:val="24"/>
          <w:szCs w:val="24"/>
        </w:rPr>
        <w:t xml:space="preserve">a na dječjem vrtiću Radost koje </w:t>
      </w:r>
      <w:proofErr w:type="spellStart"/>
      <w:r>
        <w:rPr>
          <w:rFonts w:ascii="Cambria" w:hAnsi="Cambria" w:cs="Tahoma"/>
          <w:color w:val="000000"/>
          <w:sz w:val="24"/>
          <w:szCs w:val="24"/>
        </w:rPr>
        <w:t>sufinacira</w:t>
      </w:r>
      <w:proofErr w:type="spellEnd"/>
      <w:r>
        <w:rPr>
          <w:rFonts w:ascii="Cambria" w:hAnsi="Cambria" w:cs="Tahoma"/>
          <w:color w:val="000000"/>
          <w:sz w:val="24"/>
          <w:szCs w:val="24"/>
        </w:rPr>
        <w:t xml:space="preserve"> </w:t>
      </w:r>
      <w:r w:rsidRPr="006D27F5">
        <w:rPr>
          <w:rFonts w:ascii="Cambria" w:hAnsi="Cambria" w:cs="Tahoma"/>
          <w:color w:val="000000"/>
          <w:sz w:val="24"/>
          <w:szCs w:val="24"/>
        </w:rPr>
        <w:t>Ministarstvo za demografiju, obit</w:t>
      </w:r>
      <w:r>
        <w:rPr>
          <w:rFonts w:ascii="Cambria" w:hAnsi="Cambria" w:cs="Tahoma"/>
          <w:color w:val="000000"/>
          <w:sz w:val="24"/>
          <w:szCs w:val="24"/>
        </w:rPr>
        <w:t>elj, mlade i socijalnu politiku.</w:t>
      </w:r>
    </w:p>
    <w:p w:rsidR="005A30B4" w:rsidRDefault="005A30B4" w:rsidP="005A30B4">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Grad Ludbreg bio je partner dječjem vrtiću Radost u projektu „Eko </w:t>
      </w:r>
      <w:proofErr w:type="spellStart"/>
      <w:r>
        <w:rPr>
          <w:rFonts w:ascii="Cambria" w:hAnsi="Cambria" w:cs="Tahoma"/>
          <w:color w:val="000000"/>
          <w:sz w:val="24"/>
          <w:szCs w:val="24"/>
        </w:rPr>
        <w:t>gardenes</w:t>
      </w:r>
      <w:proofErr w:type="spellEnd"/>
      <w:r>
        <w:rPr>
          <w:rFonts w:ascii="Cambria" w:hAnsi="Cambria" w:cs="Tahoma"/>
          <w:color w:val="000000"/>
          <w:sz w:val="24"/>
          <w:szCs w:val="24"/>
        </w:rPr>
        <w:t xml:space="preserve"> </w:t>
      </w:r>
      <w:proofErr w:type="spellStart"/>
      <w:r>
        <w:rPr>
          <w:rFonts w:ascii="Cambria" w:hAnsi="Cambria" w:cs="Tahoma"/>
          <w:color w:val="000000"/>
          <w:sz w:val="24"/>
          <w:szCs w:val="24"/>
        </w:rPr>
        <w:t>and</w:t>
      </w:r>
      <w:proofErr w:type="spellEnd"/>
      <w:r>
        <w:rPr>
          <w:rFonts w:ascii="Cambria" w:hAnsi="Cambria" w:cs="Tahoma"/>
          <w:color w:val="000000"/>
          <w:sz w:val="24"/>
          <w:szCs w:val="24"/>
        </w:rPr>
        <w:t xml:space="preserve"> </w:t>
      </w:r>
      <w:proofErr w:type="spellStart"/>
      <w:r>
        <w:rPr>
          <w:rFonts w:ascii="Cambria" w:hAnsi="Cambria" w:cs="Tahoma"/>
          <w:color w:val="000000"/>
          <w:sz w:val="24"/>
          <w:szCs w:val="24"/>
        </w:rPr>
        <w:t>our</w:t>
      </w:r>
      <w:proofErr w:type="spellEnd"/>
      <w:r>
        <w:rPr>
          <w:rFonts w:ascii="Cambria" w:hAnsi="Cambria" w:cs="Tahoma"/>
          <w:color w:val="000000"/>
          <w:sz w:val="24"/>
          <w:szCs w:val="24"/>
        </w:rPr>
        <w:t xml:space="preserve"> </w:t>
      </w:r>
      <w:proofErr w:type="spellStart"/>
      <w:r>
        <w:rPr>
          <w:rFonts w:ascii="Cambria" w:hAnsi="Cambria" w:cs="Tahoma"/>
          <w:color w:val="000000"/>
          <w:sz w:val="24"/>
          <w:szCs w:val="24"/>
        </w:rPr>
        <w:t>kindergartnes</w:t>
      </w:r>
      <w:proofErr w:type="spellEnd"/>
      <w:r>
        <w:rPr>
          <w:rFonts w:ascii="Cambria" w:hAnsi="Cambria" w:cs="Tahoma"/>
          <w:color w:val="000000"/>
          <w:sz w:val="24"/>
          <w:szCs w:val="24"/>
        </w:rPr>
        <w:t>“</w:t>
      </w:r>
    </w:p>
    <w:p w:rsidR="005A30B4" w:rsidRDefault="005A30B4" w:rsidP="005A30B4">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U </w:t>
      </w:r>
      <w:proofErr w:type="spellStart"/>
      <w:r>
        <w:rPr>
          <w:rFonts w:ascii="Cambria" w:hAnsi="Cambria" w:cs="Tahoma"/>
          <w:color w:val="000000"/>
          <w:sz w:val="24"/>
          <w:szCs w:val="24"/>
        </w:rPr>
        <w:t>izvještanom</w:t>
      </w:r>
      <w:proofErr w:type="spellEnd"/>
      <w:r>
        <w:rPr>
          <w:rFonts w:ascii="Cambria" w:hAnsi="Cambria" w:cs="Tahoma"/>
          <w:color w:val="000000"/>
          <w:sz w:val="24"/>
          <w:szCs w:val="24"/>
        </w:rPr>
        <w:t xml:space="preserve"> razdoblju </w:t>
      </w:r>
      <w:proofErr w:type="spellStart"/>
      <w:r>
        <w:rPr>
          <w:rFonts w:ascii="Cambria" w:hAnsi="Cambria" w:cs="Tahoma"/>
          <w:color w:val="000000"/>
          <w:sz w:val="24"/>
          <w:szCs w:val="24"/>
        </w:rPr>
        <w:t>sufinacirao</w:t>
      </w:r>
      <w:proofErr w:type="spellEnd"/>
      <w:r>
        <w:rPr>
          <w:rFonts w:ascii="Cambria" w:hAnsi="Cambria" w:cs="Tahoma"/>
          <w:color w:val="000000"/>
          <w:sz w:val="24"/>
          <w:szCs w:val="24"/>
        </w:rPr>
        <w:t xml:space="preserve"> se pomoćnik u nastavi za dijete s teškoćama u razvoju u Osnovnoj školi Ludbreg te produženi boravak za pripadnike romske nacionalne manjine.</w:t>
      </w:r>
    </w:p>
    <w:p w:rsidR="005A30B4" w:rsidRDefault="005A30B4" w:rsidP="005A30B4">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Grad Ludbreg sufinancirao je nabavu školskog pribora u iznosu od 80. 000,00 kn (100 kuna po učeniku) te nabavu radnih materijala u iznosu od 270.000,00 kn. Također nabavljeni su školski ormarići u iznosu od 224.600,00 kn.</w:t>
      </w:r>
    </w:p>
    <w:p w:rsidR="005A30B4" w:rsidRPr="00B21597" w:rsidRDefault="005A30B4" w:rsidP="005A30B4">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Nabavilo se 200 komada </w:t>
      </w:r>
      <w:proofErr w:type="spellStart"/>
      <w:r>
        <w:rPr>
          <w:rFonts w:ascii="Cambria" w:hAnsi="Cambria" w:cs="Tahoma"/>
          <w:color w:val="000000"/>
          <w:sz w:val="24"/>
          <w:szCs w:val="24"/>
        </w:rPr>
        <w:t>slovarica</w:t>
      </w:r>
      <w:proofErr w:type="spellEnd"/>
      <w:r>
        <w:rPr>
          <w:rFonts w:ascii="Cambria" w:hAnsi="Cambria" w:cs="Tahoma"/>
          <w:color w:val="000000"/>
          <w:sz w:val="24"/>
          <w:szCs w:val="24"/>
        </w:rPr>
        <w:t xml:space="preserve"> plus igra </w:t>
      </w:r>
      <w:proofErr w:type="spellStart"/>
      <w:r>
        <w:rPr>
          <w:rFonts w:ascii="Cambria" w:hAnsi="Cambria" w:cs="Tahoma"/>
          <w:color w:val="000000"/>
          <w:sz w:val="24"/>
          <w:szCs w:val="24"/>
        </w:rPr>
        <w:t>memori</w:t>
      </w:r>
      <w:proofErr w:type="spellEnd"/>
      <w:r>
        <w:rPr>
          <w:rFonts w:ascii="Cambria" w:hAnsi="Cambria" w:cs="Tahoma"/>
          <w:color w:val="000000"/>
          <w:sz w:val="24"/>
          <w:szCs w:val="24"/>
        </w:rPr>
        <w:t xml:space="preserve"> za učenike prvih razreda Osnovne škole Ludbreg. Ukupna vrijednost financiranja bila je 12.500,00 kuna. Također su bile podijeljene </w:t>
      </w:r>
      <w:proofErr w:type="spellStart"/>
      <w:r>
        <w:rPr>
          <w:rFonts w:ascii="Cambria" w:hAnsi="Cambria" w:cs="Tahoma"/>
          <w:color w:val="000000"/>
          <w:sz w:val="24"/>
          <w:szCs w:val="24"/>
        </w:rPr>
        <w:t>bojanke</w:t>
      </w:r>
      <w:proofErr w:type="spellEnd"/>
      <w:r>
        <w:rPr>
          <w:rFonts w:ascii="Cambria" w:hAnsi="Cambria" w:cs="Tahoma"/>
          <w:color w:val="000000"/>
          <w:sz w:val="24"/>
          <w:szCs w:val="24"/>
        </w:rPr>
        <w:t xml:space="preserve"> Sigurno u prometu B3 čija ukupna vrijednost iznosi 2.400,30 kuna.</w:t>
      </w:r>
    </w:p>
    <w:p w:rsidR="005A30B4" w:rsidRDefault="005A30B4" w:rsidP="005A30B4">
      <w:pPr>
        <w:tabs>
          <w:tab w:val="left" w:pos="0"/>
        </w:tabs>
        <w:jc w:val="both"/>
        <w:rPr>
          <w:rFonts w:ascii="Cambria" w:hAnsi="Cambria" w:cs="Tahoma"/>
          <w:color w:val="000000"/>
          <w:sz w:val="24"/>
          <w:szCs w:val="24"/>
        </w:rPr>
      </w:pPr>
      <w:r w:rsidRPr="00B21597">
        <w:rPr>
          <w:rFonts w:ascii="Cambria" w:hAnsi="Cambria" w:cs="Tahoma"/>
          <w:color w:val="000000"/>
          <w:sz w:val="24"/>
          <w:szCs w:val="24"/>
        </w:rPr>
        <w:t xml:space="preserve">           Nastavljeno je s dosadašnjim projektima sufinanciranja prijevoza učenika osnovne škole, prehrane učenika osnovne škole, sufinanciranje produženog boravka učenika, troškova mentora i odlaska na natjecanja, osnovnoškolskog sporta  kao i sufinanciranje autobusnog  prijevoza učenika Srednje škole Ludbreg.</w:t>
      </w:r>
    </w:p>
    <w:p w:rsidR="005A30B4" w:rsidRDefault="005A30B4" w:rsidP="005A30B4">
      <w:pPr>
        <w:tabs>
          <w:tab w:val="left" w:pos="0"/>
        </w:tabs>
        <w:jc w:val="both"/>
        <w:rPr>
          <w:rFonts w:ascii="Cambria" w:hAnsi="Cambria" w:cs="Tahoma"/>
          <w:color w:val="000000"/>
          <w:sz w:val="24"/>
          <w:szCs w:val="24"/>
        </w:rPr>
      </w:pPr>
      <w:r>
        <w:rPr>
          <w:rFonts w:ascii="Cambria" w:hAnsi="Cambria" w:cs="Tahoma"/>
          <w:color w:val="000000"/>
          <w:sz w:val="24"/>
          <w:szCs w:val="24"/>
        </w:rPr>
        <w:t xml:space="preserve">          U sklopu Srednje škole Ludbreg, sufinancirali su se Dani Srednje škole, Dani otvorenih vrata s radionicama, izvannastavne aktivnosti, državna i međunarodna natjecanja te radionice u sklopu novih tehnologija u području strojarstva.</w:t>
      </w:r>
    </w:p>
    <w:p w:rsidR="005A30B4" w:rsidRPr="00B21597" w:rsidRDefault="005A30B4" w:rsidP="005A30B4">
      <w:pPr>
        <w:tabs>
          <w:tab w:val="left" w:pos="0"/>
        </w:tabs>
        <w:jc w:val="both"/>
        <w:rPr>
          <w:rFonts w:ascii="Cambria" w:hAnsi="Cambria" w:cs="Tahoma"/>
          <w:color w:val="000000"/>
          <w:sz w:val="24"/>
          <w:szCs w:val="24"/>
        </w:rPr>
      </w:pPr>
      <w:r>
        <w:rPr>
          <w:rFonts w:ascii="Cambria" w:hAnsi="Cambria" w:cs="Tahoma"/>
          <w:color w:val="000000"/>
          <w:sz w:val="24"/>
          <w:szCs w:val="24"/>
        </w:rPr>
        <w:t xml:space="preserve">         Nastavilo se s projektom AR Edu gdje je Grad </w:t>
      </w:r>
      <w:proofErr w:type="spellStart"/>
      <w:r>
        <w:rPr>
          <w:rFonts w:ascii="Cambria" w:hAnsi="Cambria" w:cs="Tahoma"/>
          <w:color w:val="000000"/>
          <w:sz w:val="24"/>
          <w:szCs w:val="24"/>
        </w:rPr>
        <w:t>Ludbeg</w:t>
      </w:r>
      <w:proofErr w:type="spellEnd"/>
      <w:r>
        <w:rPr>
          <w:rFonts w:ascii="Cambria" w:hAnsi="Cambria" w:cs="Tahoma"/>
          <w:color w:val="000000"/>
          <w:sz w:val="24"/>
          <w:szCs w:val="24"/>
        </w:rPr>
        <w:t xml:space="preserve"> partner Srednjoj školi Ludbreg. Organizirani su bili događaji u Ludbregu te u Bugarskoj.</w:t>
      </w:r>
    </w:p>
    <w:p w:rsidR="005A30B4" w:rsidRPr="00B21597" w:rsidRDefault="005A30B4" w:rsidP="005A30B4">
      <w:pPr>
        <w:tabs>
          <w:tab w:val="left" w:pos="2552"/>
          <w:tab w:val="left" w:pos="3969"/>
        </w:tabs>
        <w:jc w:val="both"/>
        <w:rPr>
          <w:rFonts w:ascii="Cambria" w:hAnsi="Cambria"/>
          <w:color w:val="000000"/>
          <w:sz w:val="24"/>
          <w:szCs w:val="24"/>
        </w:rPr>
      </w:pPr>
      <w:r>
        <w:rPr>
          <w:rFonts w:ascii="Cambria" w:hAnsi="Cambria"/>
          <w:color w:val="000000"/>
          <w:sz w:val="24"/>
          <w:szCs w:val="24"/>
        </w:rPr>
        <w:t xml:space="preserve">          </w:t>
      </w:r>
      <w:r w:rsidRPr="00B21597">
        <w:rPr>
          <w:rFonts w:ascii="Cambria" w:hAnsi="Cambria"/>
          <w:color w:val="000000"/>
          <w:sz w:val="24"/>
          <w:szCs w:val="24"/>
        </w:rPr>
        <w:t>I dalje se radi</w:t>
      </w:r>
      <w:r>
        <w:rPr>
          <w:rFonts w:ascii="Cambria" w:hAnsi="Cambria"/>
          <w:color w:val="000000"/>
          <w:sz w:val="24"/>
          <w:szCs w:val="24"/>
        </w:rPr>
        <w:t>lo</w:t>
      </w:r>
      <w:r w:rsidRPr="00B21597">
        <w:rPr>
          <w:rFonts w:ascii="Cambria" w:hAnsi="Cambria"/>
          <w:color w:val="000000"/>
          <w:sz w:val="24"/>
          <w:szCs w:val="24"/>
        </w:rPr>
        <w:t xml:space="preserve"> na aktivnostima u okviru programskih zahtjeva projekta Grad Ludbreg- prijatelj djece.</w:t>
      </w:r>
    </w:p>
    <w:p w:rsidR="005A30B4" w:rsidRPr="00B21597" w:rsidRDefault="005A30B4" w:rsidP="005A30B4">
      <w:pPr>
        <w:tabs>
          <w:tab w:val="left" w:pos="2552"/>
          <w:tab w:val="left" w:pos="3969"/>
        </w:tabs>
        <w:jc w:val="both"/>
        <w:rPr>
          <w:rFonts w:ascii="Cambria" w:hAnsi="Cambria"/>
          <w:color w:val="000000"/>
          <w:sz w:val="24"/>
          <w:szCs w:val="24"/>
        </w:rPr>
      </w:pPr>
    </w:p>
    <w:p w:rsidR="005A30B4" w:rsidRPr="00B21597" w:rsidRDefault="005A30B4" w:rsidP="005A30B4">
      <w:pPr>
        <w:tabs>
          <w:tab w:val="left" w:pos="2552"/>
          <w:tab w:val="left" w:pos="3969"/>
        </w:tabs>
        <w:ind w:left="360" w:right="-468"/>
        <w:jc w:val="both"/>
        <w:rPr>
          <w:rFonts w:ascii="Cambria" w:hAnsi="Cambria"/>
          <w:b/>
          <w:color w:val="000000"/>
          <w:sz w:val="24"/>
          <w:szCs w:val="24"/>
        </w:rPr>
      </w:pPr>
      <w:r w:rsidRPr="00B21597">
        <w:rPr>
          <w:rFonts w:ascii="Cambria" w:hAnsi="Cambria"/>
          <w:b/>
          <w:i/>
          <w:color w:val="000000"/>
          <w:sz w:val="24"/>
          <w:szCs w:val="24"/>
        </w:rPr>
        <w:t xml:space="preserve">      </w:t>
      </w:r>
      <w:r w:rsidRPr="00B21597">
        <w:rPr>
          <w:rFonts w:ascii="Cambria" w:hAnsi="Cambria"/>
          <w:b/>
          <w:color w:val="000000"/>
          <w:sz w:val="24"/>
          <w:szCs w:val="24"/>
        </w:rPr>
        <w:t>2. JAVNE POTREBE IZ OBLASTI SPORTA</w:t>
      </w:r>
    </w:p>
    <w:p w:rsidR="005A30B4" w:rsidRPr="00B21597" w:rsidRDefault="005A30B4" w:rsidP="005A30B4">
      <w:pPr>
        <w:tabs>
          <w:tab w:val="left" w:pos="0"/>
        </w:tabs>
        <w:ind w:right="-468"/>
        <w:jc w:val="both"/>
        <w:rPr>
          <w:rFonts w:ascii="Cambria" w:hAnsi="Cambria"/>
          <w:color w:val="000000"/>
          <w:sz w:val="24"/>
          <w:szCs w:val="24"/>
        </w:rPr>
      </w:pPr>
      <w:r w:rsidRPr="00B21597">
        <w:rPr>
          <w:rFonts w:ascii="Cambria" w:hAnsi="Cambria"/>
          <w:color w:val="000000"/>
          <w:sz w:val="24"/>
          <w:szCs w:val="24"/>
        </w:rPr>
        <w:tab/>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Nastavljeno je ulaganje u sport  sufinanciranjem sportskih klubova preko Zajednice športskih udruga, a u gradskoj sportskoj dvorani osigurani su uvjeti za odvijanje svih sportskih manifestacija kao što su redovna takmičenja, svakodnevni treninzi te mnogobrojni nogometni i rukometni turniri.  Također je potrebno napomenuti da je i nadalje korištenje gradske sportske dvorane besplatno za sve klubove koji su članovi Zajednice sportskih udruga. </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izvještajnom razdoblju postignuti su značajni sportski rezultati kako u ekipnim sportovima tako i u pojedinačnim. </w:t>
      </w:r>
    </w:p>
    <w:p w:rsidR="005A30B4" w:rsidRPr="00B21597" w:rsidRDefault="005A30B4" w:rsidP="005A30B4">
      <w:pPr>
        <w:tabs>
          <w:tab w:val="left" w:pos="0"/>
        </w:tabs>
        <w:ind w:right="-468"/>
        <w:jc w:val="both"/>
        <w:rPr>
          <w:rFonts w:ascii="Cambria" w:hAnsi="Cambria"/>
          <w:color w:val="000000"/>
          <w:sz w:val="24"/>
          <w:szCs w:val="24"/>
        </w:rPr>
      </w:pPr>
    </w:p>
    <w:p w:rsidR="005A30B4" w:rsidRPr="00B21597" w:rsidRDefault="000E00BA" w:rsidP="005A30B4">
      <w:pPr>
        <w:tabs>
          <w:tab w:val="left" w:pos="0"/>
        </w:tabs>
        <w:ind w:right="-468"/>
        <w:jc w:val="both"/>
        <w:rPr>
          <w:rFonts w:ascii="Cambria" w:hAnsi="Cambria"/>
          <w:b/>
          <w:color w:val="000000"/>
          <w:sz w:val="24"/>
          <w:szCs w:val="24"/>
        </w:rPr>
      </w:pPr>
      <w:r>
        <w:rPr>
          <w:rFonts w:ascii="Cambria" w:hAnsi="Cambria"/>
          <w:b/>
          <w:color w:val="000000"/>
          <w:sz w:val="24"/>
          <w:szCs w:val="24"/>
        </w:rPr>
        <w:tab/>
      </w:r>
      <w:r w:rsidR="005A30B4" w:rsidRPr="00B21597">
        <w:rPr>
          <w:rFonts w:ascii="Cambria" w:hAnsi="Cambria"/>
          <w:b/>
          <w:color w:val="000000"/>
          <w:sz w:val="24"/>
          <w:szCs w:val="24"/>
        </w:rPr>
        <w:t xml:space="preserve">3. PROJEKTI </w:t>
      </w:r>
    </w:p>
    <w:p w:rsidR="005A30B4" w:rsidRPr="00B21597" w:rsidRDefault="005A30B4" w:rsidP="005A30B4">
      <w:pPr>
        <w:tabs>
          <w:tab w:val="left" w:pos="0"/>
        </w:tabs>
        <w:ind w:right="-468"/>
        <w:jc w:val="both"/>
        <w:rPr>
          <w:rFonts w:ascii="Cambria" w:hAnsi="Cambria"/>
          <w:color w:val="000000"/>
          <w:sz w:val="24"/>
          <w:szCs w:val="24"/>
        </w:rPr>
      </w:pPr>
    </w:p>
    <w:p w:rsidR="005A30B4" w:rsidRPr="00B21597" w:rsidRDefault="005A30B4" w:rsidP="005A30B4">
      <w:pPr>
        <w:tabs>
          <w:tab w:val="left" w:pos="0"/>
        </w:tabs>
        <w:ind w:right="-468"/>
        <w:jc w:val="both"/>
        <w:rPr>
          <w:rFonts w:ascii="Cambria" w:hAnsi="Cambria"/>
          <w:color w:val="000000"/>
          <w:sz w:val="24"/>
          <w:szCs w:val="24"/>
        </w:rPr>
      </w:pPr>
      <w:r w:rsidRPr="00B21597">
        <w:rPr>
          <w:rFonts w:ascii="Cambria" w:hAnsi="Cambria"/>
          <w:b/>
          <w:color w:val="000000"/>
          <w:sz w:val="24"/>
          <w:szCs w:val="24"/>
        </w:rPr>
        <w:t xml:space="preserve">   </w:t>
      </w:r>
      <w:r w:rsidR="000E00BA">
        <w:rPr>
          <w:rFonts w:ascii="Cambria" w:hAnsi="Cambria"/>
          <w:b/>
          <w:color w:val="000000"/>
          <w:sz w:val="24"/>
          <w:szCs w:val="24"/>
        </w:rPr>
        <w:tab/>
      </w:r>
      <w:r w:rsidRPr="00B21597">
        <w:rPr>
          <w:rFonts w:ascii="Cambria" w:hAnsi="Cambria"/>
          <w:b/>
          <w:color w:val="000000"/>
          <w:sz w:val="24"/>
          <w:szCs w:val="24"/>
        </w:rPr>
        <w:t>3.1 ZAŠTITA  SPOMENIKA KULTURE I    ARHEOLOŠKIH NALAZA</w:t>
      </w:r>
    </w:p>
    <w:p w:rsidR="005A30B4" w:rsidRPr="00B21597" w:rsidRDefault="005A30B4" w:rsidP="005A30B4">
      <w:pPr>
        <w:jc w:val="center"/>
        <w:rPr>
          <w:rFonts w:ascii="Cambria" w:hAnsi="Cambria"/>
          <w:b/>
          <w:color w:val="000000"/>
        </w:rPr>
      </w:pPr>
      <w:r w:rsidRPr="00B21597">
        <w:rPr>
          <w:rFonts w:ascii="Cambria" w:hAnsi="Cambria"/>
          <w:i/>
          <w:color w:val="000000"/>
          <w:sz w:val="24"/>
          <w:szCs w:val="24"/>
        </w:rPr>
        <w:tab/>
      </w:r>
    </w:p>
    <w:p w:rsidR="005A30B4" w:rsidRDefault="005A30B4" w:rsidP="005A30B4">
      <w:pPr>
        <w:jc w:val="both"/>
        <w:rPr>
          <w:rFonts w:ascii="Cambria" w:hAnsi="Cambria"/>
          <w:color w:val="000000"/>
          <w:sz w:val="24"/>
          <w:szCs w:val="24"/>
        </w:rPr>
      </w:pPr>
      <w:r w:rsidRPr="00B21597">
        <w:rPr>
          <w:rFonts w:ascii="Cambria" w:hAnsi="Cambria"/>
          <w:color w:val="000000"/>
          <w:sz w:val="24"/>
          <w:szCs w:val="24"/>
        </w:rPr>
        <w:t xml:space="preserve">       U izvještajnom razdoblju nastavilo se sa provođenjem aktivnosti na projektu „Unapređenje kontinentalnog turizma turističkom valorizacijom povijesno-kulturne baštine Grada Ludbrega. </w:t>
      </w:r>
    </w:p>
    <w:p w:rsidR="005A30B4" w:rsidRDefault="005A30B4" w:rsidP="005A30B4">
      <w:pPr>
        <w:jc w:val="both"/>
        <w:rPr>
          <w:rFonts w:ascii="Cambria" w:hAnsi="Cambria"/>
          <w:color w:val="000000"/>
          <w:sz w:val="24"/>
          <w:szCs w:val="24"/>
        </w:rPr>
      </w:pPr>
      <w:r>
        <w:rPr>
          <w:rFonts w:ascii="Cambria" w:hAnsi="Cambria"/>
          <w:color w:val="000000"/>
          <w:sz w:val="24"/>
          <w:szCs w:val="24"/>
        </w:rPr>
        <w:lastRenderedPageBreak/>
        <w:t xml:space="preserve">      Intenzivno se radilo na izgradnji kuće </w:t>
      </w:r>
      <w:proofErr w:type="spellStart"/>
      <w:r>
        <w:rPr>
          <w:rFonts w:ascii="Cambria" w:hAnsi="Cambria"/>
          <w:color w:val="000000"/>
          <w:sz w:val="24"/>
          <w:szCs w:val="24"/>
        </w:rPr>
        <w:t>Somođi</w:t>
      </w:r>
      <w:proofErr w:type="spellEnd"/>
      <w:r>
        <w:rPr>
          <w:rFonts w:ascii="Cambria" w:hAnsi="Cambria"/>
          <w:color w:val="000000"/>
          <w:sz w:val="24"/>
          <w:szCs w:val="24"/>
        </w:rPr>
        <w:t xml:space="preserve"> uključujući nabavu i ugradnju dizala za osobe s invaliditetom te izvođenju građevinskih radova i drenaže u „Vrtu </w:t>
      </w:r>
      <w:proofErr w:type="spellStart"/>
      <w:r>
        <w:rPr>
          <w:rFonts w:ascii="Cambria" w:hAnsi="Cambria"/>
          <w:color w:val="000000"/>
          <w:sz w:val="24"/>
          <w:szCs w:val="24"/>
        </w:rPr>
        <w:t>Somođi</w:t>
      </w:r>
      <w:proofErr w:type="spellEnd"/>
      <w:r>
        <w:rPr>
          <w:rFonts w:ascii="Cambria" w:hAnsi="Cambria"/>
          <w:color w:val="000000"/>
          <w:sz w:val="24"/>
          <w:szCs w:val="24"/>
        </w:rPr>
        <w:t xml:space="preserve">“. </w:t>
      </w:r>
    </w:p>
    <w:p w:rsidR="005A30B4" w:rsidRDefault="005A30B4" w:rsidP="005A30B4">
      <w:pPr>
        <w:jc w:val="both"/>
        <w:rPr>
          <w:rFonts w:ascii="Cambria" w:hAnsi="Cambria"/>
          <w:color w:val="000000"/>
          <w:sz w:val="24"/>
          <w:szCs w:val="24"/>
        </w:rPr>
      </w:pPr>
      <w:r>
        <w:rPr>
          <w:rFonts w:ascii="Cambria" w:hAnsi="Cambria"/>
          <w:color w:val="000000"/>
          <w:sz w:val="24"/>
          <w:szCs w:val="24"/>
        </w:rPr>
        <w:t xml:space="preserve">     U okviru aktivnosti nabave i razvoja softvera za stalni postav zbirke </w:t>
      </w:r>
      <w:proofErr w:type="spellStart"/>
      <w:r>
        <w:rPr>
          <w:rFonts w:ascii="Cambria" w:hAnsi="Cambria"/>
          <w:color w:val="000000"/>
          <w:sz w:val="24"/>
          <w:szCs w:val="24"/>
        </w:rPr>
        <w:t>Iovia</w:t>
      </w:r>
      <w:proofErr w:type="spellEnd"/>
      <w:r>
        <w:rPr>
          <w:rFonts w:ascii="Cambria" w:hAnsi="Cambria"/>
          <w:color w:val="000000"/>
          <w:sz w:val="24"/>
          <w:szCs w:val="24"/>
        </w:rPr>
        <w:t xml:space="preserve">  nastavilo se sa </w:t>
      </w:r>
      <w:r w:rsidRPr="006C693D">
        <w:rPr>
          <w:rFonts w:ascii="Cambria" w:hAnsi="Cambria"/>
          <w:color w:val="000000"/>
          <w:sz w:val="24"/>
          <w:szCs w:val="24"/>
        </w:rPr>
        <w:t>konstruiranje</w:t>
      </w:r>
      <w:r>
        <w:rPr>
          <w:rFonts w:ascii="Cambria" w:hAnsi="Cambria"/>
          <w:color w:val="000000"/>
          <w:sz w:val="24"/>
          <w:szCs w:val="24"/>
        </w:rPr>
        <w:t>m</w:t>
      </w:r>
      <w:r w:rsidRPr="006C693D">
        <w:rPr>
          <w:rFonts w:ascii="Cambria" w:hAnsi="Cambria"/>
          <w:color w:val="000000"/>
          <w:sz w:val="24"/>
          <w:szCs w:val="24"/>
        </w:rPr>
        <w:t xml:space="preserve"> i modeliranje</w:t>
      </w:r>
      <w:r>
        <w:rPr>
          <w:rFonts w:ascii="Cambria" w:hAnsi="Cambria"/>
          <w:color w:val="000000"/>
          <w:sz w:val="24"/>
          <w:szCs w:val="24"/>
        </w:rPr>
        <w:t>m</w:t>
      </w:r>
      <w:r w:rsidRPr="006C693D">
        <w:rPr>
          <w:rFonts w:ascii="Cambria" w:hAnsi="Cambria"/>
          <w:color w:val="000000"/>
          <w:sz w:val="24"/>
          <w:szCs w:val="24"/>
        </w:rPr>
        <w:t xml:space="preserve"> građevina kako</w:t>
      </w:r>
      <w:r>
        <w:rPr>
          <w:rFonts w:ascii="Cambria" w:hAnsi="Cambria"/>
          <w:color w:val="000000"/>
          <w:sz w:val="24"/>
          <w:szCs w:val="24"/>
        </w:rPr>
        <w:t xml:space="preserve"> su nekad izgledale</w:t>
      </w:r>
      <w:r w:rsidRPr="000C3EA7">
        <w:rPr>
          <w:rFonts w:ascii="Cambria" w:hAnsi="Cambria"/>
          <w:color w:val="000000"/>
          <w:sz w:val="24"/>
          <w:szCs w:val="24"/>
        </w:rPr>
        <w:t>.</w:t>
      </w:r>
      <w:r>
        <w:rPr>
          <w:rFonts w:ascii="Cambria" w:hAnsi="Cambria"/>
          <w:color w:val="000000"/>
          <w:sz w:val="24"/>
          <w:szCs w:val="24"/>
        </w:rPr>
        <w:t xml:space="preserve"> Izvršena su inicijalna mjerenja na lokaciji, izrađena je aplikacija za potrebe testiranja te je ista instalirana na uređaj </w:t>
      </w:r>
      <w:proofErr w:type="spellStart"/>
      <w:r>
        <w:rPr>
          <w:rFonts w:ascii="Cambria" w:hAnsi="Cambria"/>
          <w:color w:val="000000"/>
          <w:sz w:val="24"/>
          <w:szCs w:val="24"/>
        </w:rPr>
        <w:t>Lenovo</w:t>
      </w:r>
      <w:proofErr w:type="spellEnd"/>
      <w:r>
        <w:rPr>
          <w:rFonts w:ascii="Cambria" w:hAnsi="Cambria"/>
          <w:color w:val="000000"/>
          <w:sz w:val="24"/>
          <w:szCs w:val="24"/>
        </w:rPr>
        <w:t xml:space="preserve"> </w:t>
      </w:r>
      <w:proofErr w:type="spellStart"/>
      <w:r>
        <w:rPr>
          <w:rFonts w:ascii="Cambria" w:hAnsi="Cambria"/>
          <w:color w:val="000000"/>
          <w:sz w:val="24"/>
          <w:szCs w:val="24"/>
        </w:rPr>
        <w:t>Phab</w:t>
      </w:r>
      <w:proofErr w:type="spellEnd"/>
      <w:r>
        <w:rPr>
          <w:rFonts w:ascii="Cambria" w:hAnsi="Cambria"/>
          <w:color w:val="000000"/>
          <w:sz w:val="24"/>
          <w:szCs w:val="24"/>
        </w:rPr>
        <w:t xml:space="preserve"> 2PRO, pozicioniran je jednostavan 3d model nekadašnje građevine u skladu sa iskopinama te je po prvi puta stvoren efekt proširene stvarnosti. Također su na lokaciju implementirani modeli sa teksturama.</w:t>
      </w:r>
    </w:p>
    <w:p w:rsidR="005A30B4" w:rsidRDefault="005A30B4" w:rsidP="005A30B4">
      <w:pPr>
        <w:jc w:val="both"/>
        <w:rPr>
          <w:rFonts w:ascii="Cambria" w:hAnsi="Cambria"/>
          <w:color w:val="000000"/>
          <w:sz w:val="24"/>
          <w:szCs w:val="24"/>
        </w:rPr>
      </w:pPr>
      <w:r>
        <w:rPr>
          <w:rFonts w:ascii="Cambria" w:hAnsi="Cambria"/>
          <w:color w:val="000000"/>
          <w:sz w:val="24"/>
          <w:szCs w:val="24"/>
        </w:rPr>
        <w:t xml:space="preserve">      U suradnji sa Turističkom zajednicom Grada Ludbrega održalo se nekoliko sastanaka vezano na usluge izrade tiskanih promidžbenih materijala i ostali vidovi promidžbe projekta. U sklopu ovih aktivnosti tiskalo se 3.000 komada letaka na hrvatskom i engleskom jeziku te se izradio jedan videospot za potrebe </w:t>
      </w:r>
      <w:proofErr w:type="spellStart"/>
      <w:r>
        <w:rPr>
          <w:rFonts w:ascii="Cambria" w:hAnsi="Cambria"/>
          <w:color w:val="000000"/>
          <w:sz w:val="24"/>
          <w:szCs w:val="24"/>
        </w:rPr>
        <w:t>youtube</w:t>
      </w:r>
      <w:proofErr w:type="spellEnd"/>
      <w:r>
        <w:rPr>
          <w:rFonts w:ascii="Cambria" w:hAnsi="Cambria"/>
          <w:color w:val="000000"/>
          <w:sz w:val="24"/>
          <w:szCs w:val="24"/>
        </w:rPr>
        <w:t xml:space="preserve"> oglašavanja.</w:t>
      </w:r>
    </w:p>
    <w:p w:rsidR="005A30B4" w:rsidRDefault="005A30B4" w:rsidP="005A30B4">
      <w:pPr>
        <w:jc w:val="both"/>
        <w:rPr>
          <w:rFonts w:ascii="Cambria" w:hAnsi="Cambria"/>
          <w:color w:val="000000"/>
          <w:sz w:val="24"/>
          <w:szCs w:val="24"/>
        </w:rPr>
      </w:pPr>
      <w:r>
        <w:rPr>
          <w:rFonts w:ascii="Cambria" w:hAnsi="Cambria"/>
          <w:color w:val="000000"/>
          <w:sz w:val="24"/>
          <w:szCs w:val="24"/>
        </w:rPr>
        <w:t xml:space="preserve">       Završilo se sa aktivnostima vezanima uz  adaptaciju  hotela Crnković, izvodili su se građevinsko-obrtnički, strojarski, </w:t>
      </w:r>
      <w:proofErr w:type="spellStart"/>
      <w:r>
        <w:rPr>
          <w:rFonts w:ascii="Cambria" w:hAnsi="Cambria"/>
          <w:color w:val="000000"/>
          <w:sz w:val="24"/>
          <w:szCs w:val="24"/>
        </w:rPr>
        <w:t>hidroinistalacijski</w:t>
      </w:r>
      <w:proofErr w:type="spellEnd"/>
      <w:r>
        <w:rPr>
          <w:rFonts w:ascii="Cambria" w:hAnsi="Cambria"/>
          <w:color w:val="000000"/>
          <w:sz w:val="24"/>
          <w:szCs w:val="24"/>
        </w:rPr>
        <w:t xml:space="preserve"> i elektroinstalacijski radovi te se nabavila oprema za uređenje hotela u a sve u suradnji s projektnim partnerom Ugostiteljskim obrtom Crnkovićem. Ukupna vrijednost za adaptaciju Hotela Crnković iznosila je 857.830,00 kuna što je </w:t>
      </w:r>
      <w:proofErr w:type="spellStart"/>
      <w:r>
        <w:rPr>
          <w:rFonts w:ascii="Cambria" w:hAnsi="Cambria"/>
          <w:color w:val="000000"/>
          <w:sz w:val="24"/>
          <w:szCs w:val="24"/>
        </w:rPr>
        <w:t>sufinacirano</w:t>
      </w:r>
      <w:proofErr w:type="spellEnd"/>
      <w:r>
        <w:rPr>
          <w:rFonts w:ascii="Cambria" w:hAnsi="Cambria"/>
          <w:color w:val="000000"/>
          <w:sz w:val="24"/>
          <w:szCs w:val="24"/>
        </w:rPr>
        <w:t xml:space="preserve"> eu bespovratnim sredstvima u iznosu od 85 %. </w:t>
      </w:r>
    </w:p>
    <w:p w:rsidR="005A30B4" w:rsidRDefault="005A30B4" w:rsidP="005A30B4">
      <w:pPr>
        <w:jc w:val="both"/>
        <w:rPr>
          <w:rFonts w:ascii="Cambria" w:hAnsi="Cambria"/>
          <w:color w:val="000000"/>
          <w:sz w:val="24"/>
          <w:szCs w:val="24"/>
        </w:rPr>
      </w:pPr>
      <w:r>
        <w:rPr>
          <w:rFonts w:ascii="Cambria" w:hAnsi="Cambria"/>
          <w:color w:val="000000"/>
          <w:sz w:val="24"/>
          <w:szCs w:val="24"/>
        </w:rPr>
        <w:t xml:space="preserve">      U izvještajnom razdoblju ugovorili su se radovi na uređenju šetnice sa izvođačem radova Oprema pit d.o.o. Ukupna vrijednost radova iznosi 674.657,50 kuna.</w:t>
      </w:r>
    </w:p>
    <w:p w:rsidR="005A30B4" w:rsidRDefault="005A30B4" w:rsidP="005A30B4">
      <w:pPr>
        <w:jc w:val="both"/>
        <w:rPr>
          <w:rFonts w:ascii="Cambria" w:hAnsi="Cambria"/>
          <w:color w:val="000000"/>
          <w:sz w:val="24"/>
          <w:szCs w:val="24"/>
        </w:rPr>
      </w:pPr>
      <w:r>
        <w:rPr>
          <w:rFonts w:ascii="Cambria" w:hAnsi="Cambria"/>
          <w:color w:val="000000"/>
          <w:sz w:val="24"/>
          <w:szCs w:val="24"/>
        </w:rPr>
        <w:t>U sklopu izrade zanatskog trga nabavila se peć za lončarstvo koju je nabavio projektni partner LAG IZVOR sukladno ugovoru sa dobavljačem UP-PRO.</w:t>
      </w:r>
    </w:p>
    <w:p w:rsidR="005A30B4" w:rsidRDefault="005A30B4" w:rsidP="005A30B4">
      <w:pPr>
        <w:jc w:val="both"/>
        <w:rPr>
          <w:rFonts w:ascii="Cambria" w:hAnsi="Cambria"/>
          <w:color w:val="000000"/>
          <w:sz w:val="24"/>
          <w:szCs w:val="24"/>
        </w:rPr>
      </w:pPr>
      <w:r>
        <w:rPr>
          <w:rFonts w:ascii="Cambria" w:hAnsi="Cambria"/>
          <w:color w:val="000000"/>
          <w:sz w:val="24"/>
          <w:szCs w:val="24"/>
        </w:rPr>
        <w:t xml:space="preserve">      Djelomično je realizirana usluga vanjske revizije projekta te je ispostavljeno 1. Privremeno izvješće za razdoblje od 2017-2018 godine.</w:t>
      </w:r>
    </w:p>
    <w:p w:rsidR="005A30B4" w:rsidRPr="00B21597" w:rsidRDefault="005A30B4" w:rsidP="005A30B4">
      <w:pPr>
        <w:jc w:val="both"/>
        <w:rPr>
          <w:rFonts w:ascii="Cambria" w:hAnsi="Cambria"/>
          <w:color w:val="000000"/>
          <w:sz w:val="24"/>
          <w:szCs w:val="24"/>
        </w:rPr>
      </w:pPr>
      <w:r>
        <w:rPr>
          <w:rFonts w:ascii="Cambria" w:hAnsi="Cambria"/>
          <w:color w:val="000000"/>
          <w:sz w:val="24"/>
          <w:szCs w:val="24"/>
        </w:rPr>
        <w:t xml:space="preserve">   </w:t>
      </w:r>
    </w:p>
    <w:p w:rsidR="000E00BA" w:rsidRDefault="000E00BA" w:rsidP="005A30B4">
      <w:pPr>
        <w:jc w:val="both"/>
        <w:rPr>
          <w:rFonts w:ascii="Cambria" w:hAnsi="Cambria"/>
          <w:b/>
          <w:color w:val="000000"/>
          <w:sz w:val="24"/>
          <w:szCs w:val="24"/>
        </w:rPr>
      </w:pPr>
      <w:r>
        <w:rPr>
          <w:rFonts w:ascii="Cambria" w:hAnsi="Cambria"/>
          <w:b/>
          <w:color w:val="000000"/>
          <w:sz w:val="24"/>
          <w:szCs w:val="24"/>
        </w:rPr>
        <w:tab/>
      </w:r>
      <w:r w:rsidR="005A30B4" w:rsidRPr="00B21597">
        <w:rPr>
          <w:rFonts w:ascii="Cambria" w:hAnsi="Cambria"/>
          <w:b/>
          <w:color w:val="000000"/>
          <w:sz w:val="24"/>
          <w:szCs w:val="24"/>
        </w:rPr>
        <w:t xml:space="preserve">3.2. OSTALI PROJEKTI IZ ODSJEKA ZA DRUŠTVENE DJELATNOSTI I </w:t>
      </w:r>
      <w:r>
        <w:rPr>
          <w:rFonts w:ascii="Cambria" w:hAnsi="Cambria"/>
          <w:b/>
          <w:color w:val="000000"/>
          <w:sz w:val="24"/>
          <w:szCs w:val="24"/>
        </w:rPr>
        <w:t xml:space="preserve">SOCIJALNU </w:t>
      </w:r>
    </w:p>
    <w:p w:rsidR="005A30B4" w:rsidRPr="00B21597" w:rsidRDefault="000E00BA" w:rsidP="005A30B4">
      <w:pPr>
        <w:jc w:val="both"/>
        <w:rPr>
          <w:rFonts w:ascii="Cambria" w:hAnsi="Cambria"/>
          <w:b/>
          <w:color w:val="000000"/>
          <w:sz w:val="24"/>
          <w:szCs w:val="24"/>
        </w:rPr>
      </w:pPr>
      <w:r>
        <w:rPr>
          <w:rFonts w:ascii="Cambria" w:hAnsi="Cambria"/>
          <w:b/>
          <w:color w:val="000000"/>
          <w:sz w:val="24"/>
          <w:szCs w:val="24"/>
        </w:rPr>
        <w:t xml:space="preserve">                    SKRB</w:t>
      </w:r>
    </w:p>
    <w:p w:rsidR="005A30B4" w:rsidRPr="00B21597" w:rsidRDefault="005A30B4" w:rsidP="005A30B4">
      <w:pPr>
        <w:jc w:val="both"/>
        <w:rPr>
          <w:rFonts w:ascii="Cambria" w:hAnsi="Cambria"/>
          <w:color w:val="000000"/>
          <w:sz w:val="24"/>
          <w:szCs w:val="24"/>
        </w:rPr>
      </w:pPr>
      <w:r w:rsidRPr="00B21597">
        <w:rPr>
          <w:rFonts w:ascii="Cambria" w:hAnsi="Cambria"/>
          <w:color w:val="000000"/>
          <w:sz w:val="24"/>
          <w:szCs w:val="24"/>
        </w:rPr>
        <w:t xml:space="preserve"> </w:t>
      </w:r>
    </w:p>
    <w:p w:rsidR="005A30B4" w:rsidRPr="000E0EDB" w:rsidRDefault="005A30B4" w:rsidP="005A30B4">
      <w:pPr>
        <w:jc w:val="both"/>
        <w:rPr>
          <w:rFonts w:ascii="Cambria" w:hAnsi="Cambria"/>
          <w:color w:val="000000"/>
          <w:sz w:val="24"/>
          <w:szCs w:val="24"/>
        </w:rPr>
      </w:pPr>
      <w:r w:rsidRPr="00B21597">
        <w:rPr>
          <w:rFonts w:ascii="Cambria" w:hAnsi="Cambria"/>
          <w:color w:val="000000"/>
          <w:sz w:val="24"/>
          <w:szCs w:val="24"/>
        </w:rPr>
        <w:t xml:space="preserve">        U studenom 2017.godine potpisan je Ugovor o sufinanciranju projekta </w:t>
      </w:r>
      <w:proofErr w:type="spellStart"/>
      <w:r w:rsidRPr="00B21597">
        <w:rPr>
          <w:rFonts w:ascii="Cambria" w:hAnsi="Cambria"/>
          <w:color w:val="000000"/>
          <w:sz w:val="24"/>
          <w:szCs w:val="24"/>
        </w:rPr>
        <w:t>Unlimited</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bicycle</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experience</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along</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the</w:t>
      </w:r>
      <w:proofErr w:type="spellEnd"/>
      <w:r w:rsidRPr="00B21597">
        <w:rPr>
          <w:rFonts w:ascii="Cambria" w:hAnsi="Cambria"/>
          <w:color w:val="000000"/>
          <w:sz w:val="24"/>
          <w:szCs w:val="24"/>
        </w:rPr>
        <w:t xml:space="preserve"> Mura </w:t>
      </w:r>
      <w:proofErr w:type="spellStart"/>
      <w:r w:rsidRPr="00B21597">
        <w:rPr>
          <w:rFonts w:ascii="Cambria" w:hAnsi="Cambria"/>
          <w:color w:val="000000"/>
          <w:sz w:val="24"/>
          <w:szCs w:val="24"/>
        </w:rPr>
        <w:t>and</w:t>
      </w:r>
      <w:proofErr w:type="spellEnd"/>
      <w:r w:rsidRPr="00B21597">
        <w:rPr>
          <w:rFonts w:ascii="Cambria" w:hAnsi="Cambria"/>
          <w:color w:val="000000"/>
          <w:sz w:val="24"/>
          <w:szCs w:val="24"/>
        </w:rPr>
        <w:t xml:space="preserve"> Drava </w:t>
      </w:r>
      <w:proofErr w:type="spellStart"/>
      <w:r w:rsidRPr="00B21597">
        <w:rPr>
          <w:rFonts w:ascii="Cambria" w:hAnsi="Cambria"/>
          <w:color w:val="000000"/>
          <w:sz w:val="24"/>
          <w:szCs w:val="24"/>
        </w:rPr>
        <w:t>rivers</w:t>
      </w:r>
      <w:proofErr w:type="spellEnd"/>
      <w:r w:rsidRPr="00B21597">
        <w:rPr>
          <w:rFonts w:ascii="Cambria" w:hAnsi="Cambria"/>
          <w:color w:val="000000"/>
          <w:sz w:val="24"/>
          <w:szCs w:val="24"/>
        </w:rPr>
        <w:t xml:space="preserve"> (akronim projekta: </w:t>
      </w:r>
      <w:proofErr w:type="spellStart"/>
      <w:r w:rsidRPr="00B21597">
        <w:rPr>
          <w:rFonts w:ascii="Cambria" w:hAnsi="Cambria"/>
          <w:color w:val="000000"/>
          <w:sz w:val="24"/>
          <w:szCs w:val="24"/>
        </w:rPr>
        <w:t>Happy</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bike</w:t>
      </w:r>
      <w:proofErr w:type="spellEnd"/>
      <w:r w:rsidRPr="00B21597">
        <w:rPr>
          <w:rFonts w:ascii="Cambria" w:hAnsi="Cambria"/>
          <w:color w:val="000000"/>
          <w:sz w:val="24"/>
          <w:szCs w:val="24"/>
        </w:rPr>
        <w:t xml:space="preserve">), u sklopu programa </w:t>
      </w:r>
      <w:proofErr w:type="spellStart"/>
      <w:r w:rsidRPr="00B21597">
        <w:rPr>
          <w:rFonts w:ascii="Cambria" w:hAnsi="Cambria"/>
          <w:color w:val="000000"/>
          <w:sz w:val="24"/>
          <w:szCs w:val="24"/>
        </w:rPr>
        <w:t>Interreg</w:t>
      </w:r>
      <w:proofErr w:type="spellEnd"/>
      <w:r w:rsidRPr="00B21597">
        <w:rPr>
          <w:rFonts w:ascii="Cambria" w:hAnsi="Cambria"/>
          <w:color w:val="000000"/>
          <w:sz w:val="24"/>
          <w:szCs w:val="24"/>
        </w:rPr>
        <w:t xml:space="preserve"> Mađarska-Hrvatska 2014-2020, u kojem, uz Grad Ludbreg, sudjeluju i partneri Grad </w:t>
      </w:r>
      <w:proofErr w:type="spellStart"/>
      <w:r w:rsidRPr="00B21597">
        <w:rPr>
          <w:rFonts w:ascii="Cambria" w:hAnsi="Cambria"/>
          <w:color w:val="000000"/>
          <w:sz w:val="24"/>
          <w:szCs w:val="24"/>
        </w:rPr>
        <w:t>Letenye</w:t>
      </w:r>
      <w:proofErr w:type="spellEnd"/>
      <w:r w:rsidRPr="00B21597">
        <w:rPr>
          <w:rFonts w:ascii="Cambria" w:hAnsi="Cambria"/>
          <w:color w:val="000000"/>
          <w:sz w:val="24"/>
          <w:szCs w:val="24"/>
        </w:rPr>
        <w:t xml:space="preserve">, Grad Prelog te ŽUC Varaždinske županije. U sklopu navedenog projekta </w:t>
      </w:r>
      <w:r>
        <w:rPr>
          <w:rFonts w:ascii="Cambria" w:hAnsi="Cambria"/>
          <w:color w:val="000000"/>
          <w:sz w:val="24"/>
          <w:szCs w:val="24"/>
        </w:rPr>
        <w:t xml:space="preserve"> u izvještajnom razdoblju</w:t>
      </w:r>
      <w:r>
        <w:rPr>
          <w:rFonts w:ascii="Cambria" w:hAnsi="Cambria"/>
          <w:i/>
          <w:color w:val="000000"/>
          <w:sz w:val="24"/>
          <w:szCs w:val="24"/>
        </w:rPr>
        <w:t xml:space="preserve"> </w:t>
      </w:r>
      <w:r w:rsidRPr="000E0EDB">
        <w:rPr>
          <w:rFonts w:ascii="Cambria" w:hAnsi="Cambria"/>
          <w:color w:val="000000"/>
          <w:sz w:val="24"/>
          <w:szCs w:val="24"/>
        </w:rPr>
        <w:t>radilo se</w:t>
      </w:r>
      <w:r>
        <w:rPr>
          <w:rFonts w:ascii="Cambria" w:hAnsi="Cambria"/>
          <w:color w:val="000000"/>
          <w:sz w:val="24"/>
          <w:szCs w:val="24"/>
        </w:rPr>
        <w:t xml:space="preserve"> samo na aktivnostima izvještavanja iz razloga što je projekt završio u lipnju 2019 godine.</w:t>
      </w:r>
    </w:p>
    <w:p w:rsidR="005A30B4" w:rsidRPr="00B21597" w:rsidRDefault="005A30B4" w:rsidP="005A30B4">
      <w:pPr>
        <w:jc w:val="both"/>
        <w:rPr>
          <w:rFonts w:ascii="Cambria" w:hAnsi="Cambria" w:cs="Tahoma"/>
          <w:i/>
          <w:color w:val="000000"/>
          <w:sz w:val="24"/>
          <w:szCs w:val="24"/>
        </w:rPr>
      </w:pPr>
    </w:p>
    <w:p w:rsidR="005A30B4" w:rsidRPr="00B21597" w:rsidRDefault="005A30B4" w:rsidP="005A30B4">
      <w:pPr>
        <w:tabs>
          <w:tab w:val="left" w:pos="2552"/>
          <w:tab w:val="left" w:pos="3969"/>
        </w:tabs>
        <w:ind w:right="-468"/>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4. JAVNE  POTREBE  IZ  OBLASTI  KULTURE</w:t>
      </w:r>
    </w:p>
    <w:p w:rsidR="005A30B4" w:rsidRPr="00B21597" w:rsidRDefault="005A30B4" w:rsidP="005A30B4">
      <w:pPr>
        <w:tabs>
          <w:tab w:val="left" w:pos="2552"/>
          <w:tab w:val="left" w:pos="3969"/>
        </w:tabs>
        <w:ind w:right="-468"/>
        <w:jc w:val="both"/>
        <w:rPr>
          <w:rFonts w:ascii="Cambria" w:hAnsi="Cambria"/>
          <w:i/>
          <w:color w:val="000000"/>
          <w:sz w:val="24"/>
          <w:szCs w:val="24"/>
        </w:rPr>
      </w:pPr>
    </w:p>
    <w:p w:rsidR="005A30B4" w:rsidRPr="00B21597" w:rsidRDefault="005A30B4" w:rsidP="005A30B4">
      <w:pPr>
        <w:tabs>
          <w:tab w:val="left" w:pos="0"/>
        </w:tabs>
        <w:jc w:val="both"/>
        <w:rPr>
          <w:rFonts w:ascii="Cambria" w:hAnsi="Cambria"/>
          <w:color w:val="000000"/>
          <w:sz w:val="24"/>
          <w:szCs w:val="24"/>
        </w:rPr>
      </w:pPr>
      <w:r w:rsidRPr="00B21597">
        <w:rPr>
          <w:rFonts w:ascii="Cambria" w:hAnsi="Cambria"/>
          <w:color w:val="000000"/>
          <w:sz w:val="24"/>
          <w:szCs w:val="24"/>
        </w:rPr>
        <w:tab/>
        <w:t xml:space="preserve">Grad Ludbreg osnivač je 2 ustanove iz oblasti kulture i to Centra za kulturu i informiranje  «Dragutin Novak» Ludbreg i Gradske knjižnice i čitaonice «Mladen </w:t>
      </w:r>
      <w:proofErr w:type="spellStart"/>
      <w:r w:rsidRPr="00B21597">
        <w:rPr>
          <w:rFonts w:ascii="Cambria" w:hAnsi="Cambria"/>
          <w:color w:val="000000"/>
          <w:sz w:val="24"/>
          <w:szCs w:val="24"/>
        </w:rPr>
        <w:t>Kerstner</w:t>
      </w:r>
      <w:proofErr w:type="spellEnd"/>
      <w:r w:rsidRPr="00B21597">
        <w:rPr>
          <w:rFonts w:ascii="Cambria" w:hAnsi="Cambria"/>
          <w:color w:val="000000"/>
          <w:sz w:val="24"/>
          <w:szCs w:val="24"/>
        </w:rPr>
        <w:t>» Ludbreg.</w:t>
      </w:r>
    </w:p>
    <w:p w:rsidR="005A30B4" w:rsidRPr="00B21597" w:rsidRDefault="005A30B4" w:rsidP="005A30B4">
      <w:pPr>
        <w:tabs>
          <w:tab w:val="left" w:pos="2552"/>
          <w:tab w:val="left" w:pos="3969"/>
        </w:tabs>
        <w:jc w:val="both"/>
        <w:rPr>
          <w:rFonts w:ascii="Cambria" w:hAnsi="Cambria"/>
          <w:color w:val="000000"/>
          <w:sz w:val="24"/>
          <w:szCs w:val="24"/>
        </w:rPr>
      </w:pPr>
    </w:p>
    <w:p w:rsidR="005A30B4" w:rsidRPr="00B21597" w:rsidRDefault="005A30B4" w:rsidP="005A30B4">
      <w:pPr>
        <w:tabs>
          <w:tab w:val="left" w:pos="0"/>
        </w:tabs>
        <w:ind w:right="-468"/>
        <w:jc w:val="both"/>
        <w:rPr>
          <w:rFonts w:ascii="Cambria" w:hAnsi="Cambria"/>
          <w:b/>
          <w:color w:val="000000"/>
          <w:sz w:val="24"/>
          <w:szCs w:val="24"/>
        </w:rPr>
      </w:pPr>
      <w:r w:rsidRPr="00B21597">
        <w:rPr>
          <w:rFonts w:ascii="Cambria" w:hAnsi="Cambria"/>
          <w:b/>
          <w:color w:val="000000"/>
          <w:sz w:val="24"/>
          <w:szCs w:val="24"/>
        </w:rPr>
        <w:tab/>
        <w:t>4.1.CENTAR  ZA KULTURU I INFORMIRANJE  «Dragutin Novak» Ludbreg</w:t>
      </w:r>
    </w:p>
    <w:p w:rsidR="005A30B4" w:rsidRPr="00B21597" w:rsidRDefault="005A30B4" w:rsidP="005A30B4">
      <w:pPr>
        <w:tabs>
          <w:tab w:val="left" w:pos="0"/>
        </w:tabs>
        <w:ind w:right="-468"/>
        <w:jc w:val="both"/>
        <w:rPr>
          <w:rFonts w:ascii="Cambria" w:hAnsi="Cambria"/>
          <w:b/>
          <w:color w:val="000000"/>
          <w:sz w:val="24"/>
          <w:szCs w:val="24"/>
        </w:rPr>
      </w:pPr>
    </w:p>
    <w:p w:rsidR="005A30B4" w:rsidRDefault="005A30B4" w:rsidP="005A30B4">
      <w:pPr>
        <w:tabs>
          <w:tab w:val="left" w:pos="0"/>
        </w:tabs>
        <w:jc w:val="both"/>
        <w:rPr>
          <w:rFonts w:ascii="Cambria" w:hAnsi="Cambria"/>
          <w:color w:val="000000"/>
          <w:sz w:val="24"/>
          <w:szCs w:val="24"/>
        </w:rPr>
      </w:pPr>
      <w:r w:rsidRPr="00B21597">
        <w:rPr>
          <w:rFonts w:ascii="Cambria" w:hAnsi="Cambria"/>
          <w:color w:val="000000"/>
          <w:sz w:val="24"/>
          <w:szCs w:val="24"/>
        </w:rPr>
        <w:tab/>
        <w:t xml:space="preserve">U izvještajnom razdoblju  Centar za kulturu i informiranje „D. Novak“ bio je organizator i suorganizator mnogih događaja i </w:t>
      </w:r>
      <w:proofErr w:type="spellStart"/>
      <w:r w:rsidRPr="00B21597">
        <w:rPr>
          <w:rFonts w:ascii="Cambria" w:hAnsi="Cambria"/>
          <w:color w:val="000000"/>
          <w:sz w:val="24"/>
          <w:szCs w:val="24"/>
        </w:rPr>
        <w:t>manifestaija</w:t>
      </w:r>
      <w:proofErr w:type="spellEnd"/>
      <w:r w:rsidRPr="00B21597">
        <w:rPr>
          <w:rFonts w:ascii="Cambria" w:hAnsi="Cambria"/>
          <w:color w:val="000000"/>
          <w:sz w:val="24"/>
          <w:szCs w:val="24"/>
        </w:rPr>
        <w:t>, od kojih ćemo istaknuti</w:t>
      </w:r>
      <w:r>
        <w:rPr>
          <w:rFonts w:ascii="Cambria" w:hAnsi="Cambria"/>
          <w:color w:val="000000"/>
          <w:sz w:val="24"/>
          <w:szCs w:val="24"/>
        </w:rPr>
        <w:t xml:space="preserve"> Analiza kugli, koncert </w:t>
      </w:r>
      <w:proofErr w:type="spellStart"/>
      <w:r>
        <w:rPr>
          <w:rFonts w:ascii="Cambria" w:hAnsi="Cambria"/>
          <w:color w:val="000000"/>
          <w:sz w:val="24"/>
          <w:szCs w:val="24"/>
        </w:rPr>
        <w:t>Cadenza</w:t>
      </w:r>
      <w:proofErr w:type="spellEnd"/>
      <w:r>
        <w:rPr>
          <w:rFonts w:ascii="Cambria" w:hAnsi="Cambria"/>
          <w:color w:val="000000"/>
          <w:sz w:val="24"/>
          <w:szCs w:val="24"/>
        </w:rPr>
        <w:t xml:space="preserve">, Dani Mladena </w:t>
      </w:r>
      <w:proofErr w:type="spellStart"/>
      <w:r>
        <w:rPr>
          <w:rFonts w:ascii="Cambria" w:hAnsi="Cambria"/>
          <w:color w:val="000000"/>
          <w:sz w:val="24"/>
          <w:szCs w:val="24"/>
        </w:rPr>
        <w:t>Kerstnera</w:t>
      </w:r>
      <w:proofErr w:type="spellEnd"/>
      <w:r>
        <w:rPr>
          <w:rFonts w:ascii="Cambria" w:hAnsi="Cambria"/>
          <w:color w:val="000000"/>
          <w:sz w:val="24"/>
          <w:szCs w:val="24"/>
        </w:rPr>
        <w:t xml:space="preserve"> te ostali koncerti i istraživanja.</w:t>
      </w:r>
    </w:p>
    <w:p w:rsidR="005A30B4" w:rsidRPr="00B21597" w:rsidRDefault="005A30B4" w:rsidP="005A30B4">
      <w:pPr>
        <w:tabs>
          <w:tab w:val="left" w:pos="0"/>
        </w:tabs>
        <w:jc w:val="both"/>
        <w:rPr>
          <w:rFonts w:ascii="Cambria" w:hAnsi="Cambria"/>
          <w:color w:val="000000"/>
          <w:sz w:val="24"/>
          <w:szCs w:val="24"/>
        </w:rPr>
      </w:pPr>
      <w:r w:rsidRPr="00B21597">
        <w:rPr>
          <w:rFonts w:ascii="Cambria" w:hAnsi="Cambria"/>
          <w:color w:val="000000"/>
          <w:sz w:val="24"/>
          <w:szCs w:val="24"/>
        </w:rPr>
        <w:t xml:space="preserve">           Potrebno je napomenuti da </w:t>
      </w:r>
      <w:r>
        <w:rPr>
          <w:rFonts w:ascii="Cambria" w:hAnsi="Cambria"/>
          <w:color w:val="000000"/>
          <w:sz w:val="24"/>
          <w:szCs w:val="24"/>
        </w:rPr>
        <w:t>su proračunu za</w:t>
      </w:r>
      <w:r w:rsidRPr="00B21597">
        <w:rPr>
          <w:rFonts w:ascii="Cambria" w:hAnsi="Cambria"/>
          <w:color w:val="000000"/>
          <w:sz w:val="24"/>
          <w:szCs w:val="24"/>
        </w:rPr>
        <w:t xml:space="preserve"> </w:t>
      </w:r>
      <w:r>
        <w:rPr>
          <w:rFonts w:ascii="Cambria" w:hAnsi="Cambria"/>
          <w:color w:val="000000"/>
          <w:sz w:val="24"/>
          <w:szCs w:val="24"/>
        </w:rPr>
        <w:t>2019 godinu osigurana sredstva</w:t>
      </w:r>
      <w:r w:rsidRPr="00B77912">
        <w:rPr>
          <w:rFonts w:ascii="Cambria" w:hAnsi="Cambria"/>
          <w:color w:val="000000"/>
          <w:sz w:val="24"/>
          <w:szCs w:val="24"/>
        </w:rPr>
        <w:t xml:space="preserve"> </w:t>
      </w:r>
      <w:r>
        <w:rPr>
          <w:rFonts w:ascii="Cambria" w:hAnsi="Cambria"/>
          <w:color w:val="000000"/>
          <w:sz w:val="24"/>
          <w:szCs w:val="24"/>
        </w:rPr>
        <w:t xml:space="preserve">za energetsku obnovu zgrade  </w:t>
      </w:r>
      <w:r w:rsidRPr="00B21597">
        <w:rPr>
          <w:rFonts w:ascii="Cambria" w:hAnsi="Cambria"/>
          <w:color w:val="000000"/>
          <w:sz w:val="24"/>
          <w:szCs w:val="24"/>
        </w:rPr>
        <w:t>Centar</w:t>
      </w:r>
      <w:r>
        <w:rPr>
          <w:rFonts w:ascii="Cambria" w:hAnsi="Cambria"/>
          <w:color w:val="000000"/>
          <w:sz w:val="24"/>
          <w:szCs w:val="24"/>
        </w:rPr>
        <w:t>a</w:t>
      </w:r>
      <w:r w:rsidRPr="00B21597">
        <w:rPr>
          <w:rFonts w:ascii="Cambria" w:hAnsi="Cambria"/>
          <w:color w:val="000000"/>
          <w:sz w:val="24"/>
          <w:szCs w:val="24"/>
        </w:rPr>
        <w:t xml:space="preserve"> za kulturu i informiranje „D. Novak“ </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Vezano uz novinsko-nakladničku djelatnost, </w:t>
      </w:r>
      <w:r>
        <w:rPr>
          <w:rFonts w:ascii="Cambria" w:hAnsi="Cambria"/>
          <w:color w:val="000000"/>
          <w:sz w:val="24"/>
          <w:szCs w:val="24"/>
        </w:rPr>
        <w:t xml:space="preserve">u izvještajnom razdoblju </w:t>
      </w:r>
      <w:r w:rsidRPr="00B21597">
        <w:rPr>
          <w:rFonts w:ascii="Cambria" w:hAnsi="Cambria"/>
          <w:color w:val="000000"/>
          <w:sz w:val="24"/>
          <w:szCs w:val="24"/>
        </w:rPr>
        <w:t>izdano je šest brojeva „</w:t>
      </w:r>
      <w:proofErr w:type="spellStart"/>
      <w:r w:rsidRPr="00B21597">
        <w:rPr>
          <w:rFonts w:ascii="Cambria" w:hAnsi="Cambria"/>
          <w:color w:val="000000"/>
          <w:sz w:val="24"/>
          <w:szCs w:val="24"/>
        </w:rPr>
        <w:t>Ludbreških</w:t>
      </w:r>
      <w:proofErr w:type="spellEnd"/>
      <w:r w:rsidRPr="00B21597">
        <w:rPr>
          <w:rFonts w:ascii="Cambria" w:hAnsi="Cambria"/>
          <w:color w:val="000000"/>
          <w:sz w:val="24"/>
          <w:szCs w:val="24"/>
        </w:rPr>
        <w:t xml:space="preserve"> novina“  u kojima su popraćeni svi događaji od značaja za Grad Ludbreg.</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Sekcija Puhačkog orkestra sudjelovala je u kulturnim programima uz pojedine manifestacije u Gradu. </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lastRenderedPageBreak/>
        <w:t xml:space="preserve"> </w:t>
      </w:r>
    </w:p>
    <w:p w:rsidR="005A30B4" w:rsidRPr="00B21597" w:rsidRDefault="005A30B4" w:rsidP="005A30B4">
      <w:pPr>
        <w:tabs>
          <w:tab w:val="left" w:pos="2552"/>
          <w:tab w:val="left" w:pos="3969"/>
        </w:tabs>
        <w:ind w:right="-468"/>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4.2.GRADSKA KNJIŽNICA I ČITAONICA «Mladen </w:t>
      </w:r>
      <w:proofErr w:type="spellStart"/>
      <w:r w:rsidRPr="00B21597">
        <w:rPr>
          <w:rFonts w:ascii="Cambria" w:hAnsi="Cambria"/>
          <w:b/>
          <w:color w:val="000000"/>
          <w:sz w:val="24"/>
          <w:szCs w:val="24"/>
        </w:rPr>
        <w:t>Kerstner</w:t>
      </w:r>
      <w:proofErr w:type="spellEnd"/>
      <w:r w:rsidRPr="00B21597">
        <w:rPr>
          <w:rFonts w:ascii="Cambria" w:hAnsi="Cambria"/>
          <w:b/>
          <w:color w:val="000000"/>
          <w:sz w:val="24"/>
          <w:szCs w:val="24"/>
        </w:rPr>
        <w:t>»</w:t>
      </w:r>
    </w:p>
    <w:p w:rsidR="005A30B4" w:rsidRPr="00B21597" w:rsidRDefault="005A30B4" w:rsidP="005A30B4">
      <w:pPr>
        <w:tabs>
          <w:tab w:val="left" w:pos="2552"/>
          <w:tab w:val="left" w:pos="3969"/>
        </w:tabs>
        <w:ind w:right="-468"/>
        <w:jc w:val="both"/>
        <w:rPr>
          <w:rFonts w:ascii="Cambria" w:hAnsi="Cambria"/>
          <w:b/>
          <w:color w:val="000000"/>
          <w:sz w:val="24"/>
          <w:szCs w:val="24"/>
        </w:rPr>
      </w:pPr>
    </w:p>
    <w:p w:rsidR="005A30B4" w:rsidRPr="00B21597" w:rsidRDefault="005A30B4" w:rsidP="005A30B4">
      <w:pPr>
        <w:tabs>
          <w:tab w:val="left" w:pos="0"/>
        </w:tabs>
        <w:jc w:val="both"/>
        <w:rPr>
          <w:rFonts w:ascii="Cambria" w:hAnsi="Cambria"/>
          <w:color w:val="000000"/>
          <w:sz w:val="24"/>
          <w:szCs w:val="24"/>
        </w:rPr>
      </w:pPr>
      <w:r w:rsidRPr="00B21597">
        <w:rPr>
          <w:rFonts w:ascii="Cambria" w:hAnsi="Cambria"/>
          <w:color w:val="000000"/>
          <w:sz w:val="24"/>
          <w:szCs w:val="24"/>
        </w:rPr>
        <w:t xml:space="preserve">            U okviru svoje djelatnosti Knjižnica redovito pribavlja periodičke publikacije, te svake godine vrši nabavu knjižne i </w:t>
      </w:r>
      <w:proofErr w:type="spellStart"/>
      <w:r w:rsidRPr="00B21597">
        <w:rPr>
          <w:rFonts w:ascii="Cambria" w:hAnsi="Cambria"/>
          <w:color w:val="000000"/>
          <w:sz w:val="24"/>
          <w:szCs w:val="24"/>
        </w:rPr>
        <w:t>neknjižne</w:t>
      </w:r>
      <w:proofErr w:type="spellEnd"/>
      <w:r w:rsidRPr="00B21597">
        <w:rPr>
          <w:rFonts w:ascii="Cambria" w:hAnsi="Cambria"/>
          <w:color w:val="000000"/>
          <w:sz w:val="24"/>
          <w:szCs w:val="24"/>
        </w:rPr>
        <w:t xml:space="preserve"> građe te provodi dio kulturoloških djelatnosti.</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izlogu Knjižnice redovito se obilježavaju obljetnice rođenja ili smrti velikih povijesnih ličnosti ili događanja. Isto tako, uspostavljena je veoma dobra suradnja s osnovnim školama, kako </w:t>
      </w:r>
      <w:proofErr w:type="spellStart"/>
      <w:r w:rsidRPr="00B21597">
        <w:rPr>
          <w:rFonts w:ascii="Cambria" w:hAnsi="Cambria"/>
          <w:color w:val="000000"/>
          <w:sz w:val="24"/>
          <w:szCs w:val="24"/>
        </w:rPr>
        <w:t>ludbreškom</w:t>
      </w:r>
      <w:proofErr w:type="spellEnd"/>
      <w:r w:rsidRPr="00B21597">
        <w:rPr>
          <w:rFonts w:ascii="Cambria" w:hAnsi="Cambria"/>
          <w:color w:val="000000"/>
          <w:sz w:val="24"/>
          <w:szCs w:val="24"/>
        </w:rPr>
        <w:t xml:space="preserve"> tako i susjednima, kao i sa dječjim vrtićima s područja Grada Ludbrega te su organizirani posjeti djece i upoznavanje s knjižnim fondom i uslugama. Grad Ludbreg je u Proračunu osigurao sredstva za članarinu za učenike prvih razreda Osnovne škole Ludbreg te učenike Srednje škole Ludbreg tako da učenici mogu besplatno posuđivati literaturu iz Gradske knjižnice.</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Knjižnica redovito provodi </w:t>
      </w:r>
      <w:proofErr w:type="spellStart"/>
      <w:r w:rsidRPr="00B21597">
        <w:rPr>
          <w:rFonts w:ascii="Cambria" w:hAnsi="Cambria"/>
          <w:color w:val="000000"/>
          <w:sz w:val="24"/>
          <w:szCs w:val="24"/>
        </w:rPr>
        <w:t>pričaonice</w:t>
      </w:r>
      <w:proofErr w:type="spellEnd"/>
      <w:r w:rsidRPr="00B21597">
        <w:rPr>
          <w:rFonts w:ascii="Cambria" w:hAnsi="Cambria"/>
          <w:color w:val="000000"/>
          <w:sz w:val="24"/>
          <w:szCs w:val="24"/>
        </w:rPr>
        <w:t xml:space="preserve"> i kreativne radionice za djecu od 3 do 6 godina na  koje okupljaju djecu na bazi tjednih aktivnosti. Kontinuirano se provodi program „Priča za laku noć“ ,s obzirom na dobar odaziv roditelja i djece, zatim radionice za djecu (likovne i glazbene), izložbe slika te večeri poezije.  Provodi se i program za djecu „Bebe u knjižnici – moja prva slikovnica“ u sklopu kojega svaka novorođena beba dobije besplatno članstvo godinu dana, prvu </w:t>
      </w:r>
      <w:proofErr w:type="spellStart"/>
      <w:r w:rsidRPr="00B21597">
        <w:rPr>
          <w:rFonts w:ascii="Cambria" w:hAnsi="Cambria"/>
          <w:color w:val="000000"/>
          <w:sz w:val="24"/>
          <w:szCs w:val="24"/>
        </w:rPr>
        <w:t>slikovniku</w:t>
      </w:r>
      <w:proofErr w:type="spellEnd"/>
      <w:r w:rsidRPr="00B21597">
        <w:rPr>
          <w:rFonts w:ascii="Cambria" w:hAnsi="Cambria"/>
          <w:color w:val="000000"/>
          <w:sz w:val="24"/>
          <w:szCs w:val="24"/>
        </w:rPr>
        <w:t xml:space="preserve"> i platnenu vrećicu.</w:t>
      </w:r>
    </w:p>
    <w:p w:rsidR="005A30B4"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Također, održane su i promocije knjiga te brojna predavanja putopisne, znanstvene i duhovne tematike. Nastavljena je dobra suradnja sa kulturnom udrugom Nova akropola iz Varaždina.</w:t>
      </w:r>
    </w:p>
    <w:p w:rsidR="005A30B4" w:rsidRPr="00B21597" w:rsidRDefault="005A30B4" w:rsidP="000E00BA">
      <w:pPr>
        <w:tabs>
          <w:tab w:val="left" w:pos="2552"/>
          <w:tab w:val="left" w:pos="3969"/>
        </w:tabs>
        <w:jc w:val="both"/>
        <w:rPr>
          <w:rFonts w:ascii="Cambria" w:hAnsi="Cambria"/>
          <w:b/>
          <w:color w:val="000000"/>
          <w:sz w:val="24"/>
          <w:szCs w:val="24"/>
        </w:rPr>
      </w:pPr>
      <w:r>
        <w:rPr>
          <w:rFonts w:ascii="Cambria" w:hAnsi="Cambria"/>
          <w:color w:val="000000"/>
          <w:sz w:val="24"/>
          <w:szCs w:val="24"/>
        </w:rPr>
        <w:t xml:space="preserve"> </w:t>
      </w:r>
      <w:r w:rsidRPr="00B21597">
        <w:rPr>
          <w:rFonts w:ascii="Cambria" w:hAnsi="Cambria"/>
          <w:b/>
          <w:color w:val="000000"/>
          <w:sz w:val="24"/>
          <w:szCs w:val="24"/>
        </w:rPr>
        <w:t xml:space="preserve">    </w:t>
      </w:r>
    </w:p>
    <w:p w:rsidR="005A30B4" w:rsidRPr="00B21597" w:rsidRDefault="000E00BA" w:rsidP="005A30B4">
      <w:pPr>
        <w:tabs>
          <w:tab w:val="left" w:pos="2552"/>
          <w:tab w:val="left" w:pos="3969"/>
        </w:tabs>
        <w:ind w:left="360" w:right="-468"/>
        <w:jc w:val="both"/>
        <w:rPr>
          <w:rFonts w:ascii="Cambria" w:hAnsi="Cambria"/>
          <w:b/>
          <w:color w:val="000000"/>
          <w:sz w:val="24"/>
          <w:szCs w:val="24"/>
        </w:rPr>
      </w:pPr>
      <w:r>
        <w:rPr>
          <w:rFonts w:ascii="Cambria" w:hAnsi="Cambria"/>
          <w:b/>
          <w:color w:val="000000"/>
          <w:sz w:val="24"/>
          <w:szCs w:val="24"/>
        </w:rPr>
        <w:t xml:space="preserve">     </w:t>
      </w:r>
      <w:r w:rsidR="005A30B4" w:rsidRPr="00B21597">
        <w:rPr>
          <w:rFonts w:ascii="Cambria" w:hAnsi="Cambria"/>
          <w:b/>
          <w:color w:val="000000"/>
          <w:sz w:val="24"/>
          <w:szCs w:val="24"/>
        </w:rPr>
        <w:t xml:space="preserve">  5. JAVNE POTREBE IZ OBLASTI SOCIJALNE SKRBI</w:t>
      </w:r>
    </w:p>
    <w:p w:rsidR="005A30B4" w:rsidRPr="00B21597" w:rsidRDefault="005A30B4" w:rsidP="005A30B4">
      <w:pPr>
        <w:jc w:val="center"/>
        <w:rPr>
          <w:rFonts w:ascii="Cambria" w:hAnsi="Cambria"/>
          <w:b/>
          <w:bCs/>
          <w:color w:val="000000"/>
          <w:sz w:val="24"/>
          <w:szCs w:val="24"/>
        </w:rPr>
      </w:pPr>
      <w:r w:rsidRPr="00B21597">
        <w:rPr>
          <w:rFonts w:ascii="Cambria" w:hAnsi="Cambria"/>
          <w:color w:val="000000"/>
          <w:sz w:val="24"/>
          <w:szCs w:val="24"/>
        </w:rPr>
        <w:tab/>
      </w:r>
    </w:p>
    <w:p w:rsidR="005A30B4" w:rsidRPr="00B21597" w:rsidRDefault="005A30B4" w:rsidP="005A30B4">
      <w:pPr>
        <w:pStyle w:val="Tijeloteksta3"/>
        <w:jc w:val="both"/>
        <w:rPr>
          <w:rFonts w:ascii="Cambria" w:hAnsi="Cambria"/>
          <w:color w:val="000000"/>
          <w:sz w:val="24"/>
          <w:szCs w:val="24"/>
        </w:rPr>
      </w:pPr>
      <w:r w:rsidRPr="00B21597">
        <w:rPr>
          <w:rFonts w:ascii="Cambria" w:hAnsi="Cambria"/>
          <w:color w:val="000000"/>
          <w:sz w:val="24"/>
          <w:szCs w:val="24"/>
        </w:rPr>
        <w:t xml:space="preserve">             I u 201</w:t>
      </w:r>
      <w:r>
        <w:rPr>
          <w:rFonts w:ascii="Cambria" w:hAnsi="Cambria"/>
          <w:color w:val="000000"/>
          <w:sz w:val="24"/>
          <w:szCs w:val="24"/>
        </w:rPr>
        <w:t>9</w:t>
      </w:r>
      <w:r w:rsidRPr="00B21597">
        <w:rPr>
          <w:rFonts w:ascii="Cambria" w:hAnsi="Cambria"/>
          <w:color w:val="000000"/>
          <w:sz w:val="24"/>
          <w:szCs w:val="24"/>
        </w:rPr>
        <w:t xml:space="preserve"> godin</w:t>
      </w:r>
      <w:r>
        <w:rPr>
          <w:rFonts w:ascii="Cambria" w:hAnsi="Cambria"/>
          <w:color w:val="000000"/>
          <w:sz w:val="24"/>
          <w:szCs w:val="24"/>
        </w:rPr>
        <w:t>i</w:t>
      </w:r>
      <w:r w:rsidRPr="00B21597">
        <w:rPr>
          <w:rFonts w:ascii="Cambria" w:hAnsi="Cambria"/>
          <w:color w:val="000000"/>
          <w:sz w:val="24"/>
          <w:szCs w:val="24"/>
        </w:rPr>
        <w:t xml:space="preserve"> Grad Ludbreg osigurao je u Proračunu sredstva za naknade troškova stanovanja, jednokratne novčane pomoći, prehranu učenika slabijeg imovinskog stanja u osnovnoj školi, stipendije i pomoći učenicima i studentima, naknade za novorođenu djecu kao i sredstva za rad udruga koje se bave djelatnostima socijalne skrbi na području Grada.</w:t>
      </w:r>
    </w:p>
    <w:p w:rsidR="005A30B4" w:rsidRPr="00B21597" w:rsidRDefault="005A30B4" w:rsidP="005A30B4">
      <w:pPr>
        <w:pStyle w:val="Tijeloteksta3"/>
        <w:jc w:val="both"/>
        <w:rPr>
          <w:rFonts w:ascii="Cambria" w:hAnsi="Cambria"/>
          <w:b/>
          <w:i/>
          <w:iCs/>
          <w:color w:val="000000"/>
          <w:sz w:val="24"/>
          <w:szCs w:val="24"/>
        </w:rPr>
      </w:pPr>
      <w:r w:rsidRPr="00B21597">
        <w:rPr>
          <w:rFonts w:ascii="Cambria" w:hAnsi="Cambria"/>
          <w:color w:val="000000"/>
          <w:sz w:val="24"/>
          <w:szCs w:val="24"/>
        </w:rPr>
        <w:t xml:space="preserve"> </w:t>
      </w:r>
      <w:r w:rsidRPr="00B21597">
        <w:rPr>
          <w:rFonts w:ascii="Cambria" w:hAnsi="Cambria"/>
          <w:i/>
          <w:iCs/>
          <w:color w:val="000000"/>
          <w:sz w:val="24"/>
          <w:szCs w:val="24"/>
        </w:rPr>
        <w:t xml:space="preserve">       </w:t>
      </w:r>
      <w:r w:rsidRPr="00B21597">
        <w:rPr>
          <w:rFonts w:ascii="Cambria" w:hAnsi="Cambria"/>
          <w:i/>
          <w:iCs/>
          <w:color w:val="000000"/>
          <w:sz w:val="24"/>
          <w:szCs w:val="24"/>
        </w:rPr>
        <w:tab/>
        <w:t xml:space="preserve"> </w:t>
      </w:r>
      <w:r w:rsidRPr="00B21597">
        <w:rPr>
          <w:rFonts w:ascii="Cambria" w:hAnsi="Cambria"/>
          <w:b/>
          <w:i/>
          <w:iCs/>
          <w:color w:val="000000"/>
          <w:sz w:val="24"/>
          <w:szCs w:val="24"/>
        </w:rPr>
        <w:t>Gradsko društvo Crvenog križa</w:t>
      </w:r>
    </w:p>
    <w:p w:rsidR="005A30B4" w:rsidRPr="00B21597" w:rsidRDefault="005A30B4" w:rsidP="005A30B4">
      <w:pPr>
        <w:pStyle w:val="Tijeloteksta3"/>
        <w:jc w:val="both"/>
        <w:rPr>
          <w:rFonts w:ascii="Cambria" w:hAnsi="Cambria"/>
          <w:color w:val="000000"/>
          <w:sz w:val="24"/>
          <w:szCs w:val="24"/>
        </w:rPr>
      </w:pPr>
      <w:r w:rsidRPr="00B21597">
        <w:rPr>
          <w:rFonts w:ascii="Cambria" w:hAnsi="Cambria"/>
          <w:color w:val="000000"/>
          <w:sz w:val="24"/>
          <w:szCs w:val="24"/>
        </w:rPr>
        <w:tab/>
        <w:t>Gradsko društvo Crvenog križa Ludbreg, kao vodeća humanitarna organizacija, na osnovu postojeće dokumentacije, na području regije Ludbreg djeluje više od 137 godina.</w:t>
      </w:r>
    </w:p>
    <w:p w:rsidR="005A30B4" w:rsidRPr="00B21597" w:rsidRDefault="005A30B4" w:rsidP="005A30B4">
      <w:pPr>
        <w:pStyle w:val="Tijeloteksta3"/>
        <w:jc w:val="both"/>
        <w:rPr>
          <w:rFonts w:ascii="Cambria" w:hAnsi="Cambria"/>
          <w:color w:val="000000"/>
          <w:sz w:val="24"/>
          <w:szCs w:val="24"/>
        </w:rPr>
      </w:pPr>
      <w:r w:rsidRPr="00B21597">
        <w:rPr>
          <w:rFonts w:ascii="Cambria" w:hAnsi="Cambria"/>
          <w:color w:val="000000"/>
          <w:sz w:val="24"/>
          <w:szCs w:val="24"/>
        </w:rPr>
        <w:tab/>
        <w:t xml:space="preserve">I u ovom izvještajnom razdoblju uspješno se provodio program „Pomoć u kući starim, bolesnim i nemoćnim osobama“, a na ovom programu i dalje je stalno zaposlena jedna djelatnica.  Također je po programu javnih radova i dalje zaposlena i 1 medicinska sestra koja pokriva cijelo područje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U  Gradskom društvu zaposlen je i 1 kućni majstor kojeg financiraju sve jedinice lokalne samouprave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i koji na području cijele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obavlja dio poslova iz navedenog programa. U izvještajnom razdoblju na području Grada postojalo </w:t>
      </w:r>
      <w:r>
        <w:rPr>
          <w:rFonts w:ascii="Cambria" w:hAnsi="Cambria"/>
          <w:color w:val="000000"/>
          <w:sz w:val="24"/>
          <w:szCs w:val="24"/>
        </w:rPr>
        <w:t>do 30</w:t>
      </w:r>
      <w:r w:rsidRPr="00B21597">
        <w:rPr>
          <w:rFonts w:ascii="Cambria" w:hAnsi="Cambria"/>
          <w:color w:val="000000"/>
          <w:sz w:val="24"/>
          <w:szCs w:val="24"/>
        </w:rPr>
        <w:t xml:space="preserve"> korisnika obuhvaćenih mjerom pomoći u kući</w:t>
      </w:r>
    </w:p>
    <w:p w:rsidR="005A30B4" w:rsidRPr="00B21597" w:rsidRDefault="005A30B4" w:rsidP="005A30B4">
      <w:pPr>
        <w:pStyle w:val="Tijeloteksta3"/>
        <w:jc w:val="both"/>
        <w:rPr>
          <w:rFonts w:ascii="Cambria" w:hAnsi="Cambria"/>
          <w:color w:val="000000"/>
          <w:sz w:val="24"/>
          <w:szCs w:val="24"/>
        </w:rPr>
      </w:pPr>
      <w:r w:rsidRPr="00B21597">
        <w:rPr>
          <w:rFonts w:ascii="Cambria" w:hAnsi="Cambria"/>
          <w:color w:val="000000"/>
          <w:sz w:val="24"/>
          <w:szCs w:val="24"/>
        </w:rPr>
        <w:t xml:space="preserve">            Provodile su se i aktivnosti iz plana i programa Hrvatskog crvenog križa „Djelovanje u katastrofama“, „Služba traženja“, a organiziran je i rad s mladeži crvenog križa.</w:t>
      </w:r>
    </w:p>
    <w:p w:rsidR="005A30B4" w:rsidRDefault="005A30B4" w:rsidP="005A30B4">
      <w:pPr>
        <w:pStyle w:val="Tijeloteksta3"/>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 xml:space="preserve">Nastavile su se aktivnosti po projektu kojeg je odobrilo </w:t>
      </w:r>
      <w:r w:rsidRPr="00B21597">
        <w:rPr>
          <w:rFonts w:ascii="Cambria" w:hAnsi="Cambria"/>
          <w:color w:val="000000"/>
          <w:sz w:val="24"/>
          <w:szCs w:val="24"/>
        </w:rPr>
        <w:t xml:space="preserve"> Ministarstv</w:t>
      </w:r>
      <w:r>
        <w:rPr>
          <w:rFonts w:ascii="Cambria" w:hAnsi="Cambria"/>
          <w:color w:val="000000"/>
          <w:sz w:val="24"/>
          <w:szCs w:val="24"/>
        </w:rPr>
        <w:t>o</w:t>
      </w:r>
      <w:r w:rsidRPr="00B21597">
        <w:rPr>
          <w:rFonts w:ascii="Cambria" w:hAnsi="Cambria"/>
          <w:color w:val="000000"/>
          <w:sz w:val="24"/>
          <w:szCs w:val="24"/>
        </w:rPr>
        <w:t xml:space="preserve"> rada i mirovinskog sustava „Pomažemo sebi-pomažemo drugima“ </w:t>
      </w:r>
      <w:r>
        <w:rPr>
          <w:rFonts w:ascii="Cambria" w:hAnsi="Cambria"/>
          <w:color w:val="000000"/>
          <w:sz w:val="24"/>
          <w:szCs w:val="24"/>
        </w:rPr>
        <w:t xml:space="preserve">koji je </w:t>
      </w:r>
      <w:r w:rsidRPr="00B21597">
        <w:rPr>
          <w:rFonts w:ascii="Cambria" w:hAnsi="Cambria"/>
          <w:color w:val="000000"/>
          <w:sz w:val="24"/>
          <w:szCs w:val="24"/>
        </w:rPr>
        <w:t xml:space="preserve"> vrijedan 3,1 milijun kuna</w:t>
      </w:r>
      <w:r>
        <w:rPr>
          <w:rFonts w:ascii="Cambria" w:hAnsi="Cambria"/>
          <w:color w:val="000000"/>
          <w:sz w:val="24"/>
          <w:szCs w:val="24"/>
        </w:rPr>
        <w:t>.</w:t>
      </w:r>
      <w:r w:rsidRPr="00B21597">
        <w:rPr>
          <w:rFonts w:ascii="Cambria" w:hAnsi="Cambria"/>
          <w:color w:val="000000"/>
          <w:sz w:val="24"/>
          <w:szCs w:val="24"/>
        </w:rPr>
        <w:t xml:space="preserve"> </w:t>
      </w:r>
      <w:r>
        <w:rPr>
          <w:rFonts w:ascii="Cambria" w:hAnsi="Cambria"/>
          <w:color w:val="000000"/>
          <w:sz w:val="24"/>
          <w:szCs w:val="24"/>
        </w:rPr>
        <w:t xml:space="preserve">Zaposleno je </w:t>
      </w:r>
      <w:r w:rsidRPr="00B21597">
        <w:rPr>
          <w:rFonts w:ascii="Cambria" w:hAnsi="Cambria"/>
          <w:color w:val="000000"/>
          <w:sz w:val="24"/>
          <w:szCs w:val="24"/>
        </w:rPr>
        <w:t>2</w:t>
      </w:r>
      <w:r>
        <w:rPr>
          <w:rFonts w:ascii="Cambria" w:hAnsi="Cambria"/>
          <w:color w:val="000000"/>
          <w:sz w:val="24"/>
          <w:szCs w:val="24"/>
        </w:rPr>
        <w:t>0</w:t>
      </w:r>
      <w:r w:rsidRPr="00B21597">
        <w:rPr>
          <w:rFonts w:ascii="Cambria" w:hAnsi="Cambria"/>
          <w:color w:val="000000"/>
          <w:sz w:val="24"/>
          <w:szCs w:val="24"/>
        </w:rPr>
        <w:t xml:space="preserve"> </w:t>
      </w:r>
      <w:proofErr w:type="spellStart"/>
      <w:r w:rsidRPr="00B21597">
        <w:rPr>
          <w:rFonts w:ascii="Cambria" w:hAnsi="Cambria"/>
          <w:color w:val="000000"/>
          <w:sz w:val="24"/>
          <w:szCs w:val="24"/>
        </w:rPr>
        <w:t>gerontodomaćic</w:t>
      </w:r>
      <w:r>
        <w:rPr>
          <w:rFonts w:ascii="Cambria" w:hAnsi="Cambria"/>
          <w:color w:val="000000"/>
          <w:sz w:val="24"/>
          <w:szCs w:val="24"/>
        </w:rPr>
        <w:t>a</w:t>
      </w:r>
      <w:proofErr w:type="spellEnd"/>
      <w:r w:rsidRPr="00B21597">
        <w:rPr>
          <w:rFonts w:ascii="Cambria" w:hAnsi="Cambria"/>
          <w:color w:val="000000"/>
          <w:sz w:val="24"/>
          <w:szCs w:val="24"/>
        </w:rPr>
        <w:t xml:space="preserve"> koje su prošle edukaciju za pružanje pomoći starijim i nemoćnim osobama.  </w:t>
      </w:r>
    </w:p>
    <w:p w:rsidR="005A30B4" w:rsidRDefault="005A30B4" w:rsidP="005A30B4">
      <w:pPr>
        <w:pStyle w:val="Tijeloteksta3"/>
        <w:jc w:val="both"/>
        <w:rPr>
          <w:rFonts w:ascii="Cambria" w:hAnsi="Cambria"/>
          <w:color w:val="000000"/>
          <w:sz w:val="24"/>
          <w:szCs w:val="24"/>
        </w:rPr>
      </w:pPr>
      <w:r>
        <w:rPr>
          <w:rFonts w:ascii="Cambria" w:hAnsi="Cambria"/>
          <w:color w:val="000000"/>
          <w:sz w:val="24"/>
          <w:szCs w:val="24"/>
        </w:rPr>
        <w:t xml:space="preserve">             Grad Ludbreg bio je pokrovitelj na svečanosti prilikom obilježavanja dana dobrovoljnih darivatelja krvi. Na ovoj svečanosti  podijelila su se priznanja višestrukim dobrovoljnim, darivateljima krvi.</w:t>
      </w:r>
    </w:p>
    <w:p w:rsidR="005A30B4" w:rsidRPr="00B21597" w:rsidRDefault="005A30B4" w:rsidP="005A30B4">
      <w:pPr>
        <w:pStyle w:val="Tijeloteksta3"/>
        <w:jc w:val="both"/>
        <w:rPr>
          <w:rFonts w:ascii="Cambria" w:hAnsi="Cambria"/>
          <w:color w:val="000000"/>
          <w:sz w:val="24"/>
          <w:szCs w:val="24"/>
        </w:rPr>
      </w:pPr>
      <w:r w:rsidRPr="00B21597">
        <w:rPr>
          <w:rFonts w:ascii="Cambria" w:hAnsi="Cambria"/>
          <w:color w:val="000000"/>
          <w:sz w:val="24"/>
          <w:szCs w:val="24"/>
        </w:rPr>
        <w:lastRenderedPageBreak/>
        <w:t xml:space="preserve">            Značajan je angažman Gradskog društva Crvenog križa i po pitanju pružanja pomoći u akcijama na nacionalnom nivou, u svim kriznim situacijama.</w:t>
      </w:r>
    </w:p>
    <w:p w:rsidR="005A30B4" w:rsidRPr="00B21597" w:rsidRDefault="005A30B4" w:rsidP="005A30B4">
      <w:pPr>
        <w:pStyle w:val="Tijeloteksta3"/>
        <w:spacing w:after="0"/>
        <w:jc w:val="both"/>
        <w:rPr>
          <w:rFonts w:ascii="Cambria" w:hAnsi="Cambria"/>
          <w:b/>
          <w:i/>
          <w:color w:val="000000"/>
          <w:sz w:val="24"/>
          <w:szCs w:val="24"/>
        </w:rPr>
      </w:pPr>
      <w:r w:rsidRPr="00B21597">
        <w:rPr>
          <w:rFonts w:ascii="Cambria" w:hAnsi="Cambria"/>
          <w:color w:val="000000"/>
          <w:sz w:val="24"/>
          <w:szCs w:val="24"/>
        </w:rPr>
        <w:tab/>
      </w:r>
      <w:r w:rsidRPr="00B21597">
        <w:rPr>
          <w:rFonts w:ascii="Cambria" w:hAnsi="Cambria"/>
          <w:b/>
          <w:i/>
          <w:color w:val="000000"/>
          <w:sz w:val="24"/>
          <w:szCs w:val="24"/>
        </w:rPr>
        <w:t xml:space="preserve"> Socijalna potpora</w:t>
      </w:r>
    </w:p>
    <w:p w:rsidR="005A30B4" w:rsidRPr="00B21597" w:rsidRDefault="005A30B4" w:rsidP="005A30B4">
      <w:pPr>
        <w:pStyle w:val="Tijeloteksta3"/>
        <w:spacing w:after="0"/>
        <w:jc w:val="both"/>
        <w:rPr>
          <w:rFonts w:ascii="Cambria" w:hAnsi="Cambria"/>
          <w:color w:val="000000"/>
          <w:sz w:val="24"/>
          <w:szCs w:val="24"/>
        </w:rPr>
      </w:pPr>
      <w:r w:rsidRPr="00B21597">
        <w:rPr>
          <w:rFonts w:ascii="Cambria" w:hAnsi="Cambria"/>
          <w:i/>
          <w:color w:val="000000"/>
          <w:sz w:val="24"/>
          <w:szCs w:val="24"/>
        </w:rPr>
        <w:tab/>
      </w:r>
    </w:p>
    <w:p w:rsidR="005A30B4" w:rsidRPr="00B21597" w:rsidRDefault="005A30B4" w:rsidP="005A30B4">
      <w:pPr>
        <w:pStyle w:val="Tijeloteksta3"/>
        <w:spacing w:after="0"/>
        <w:jc w:val="both"/>
        <w:rPr>
          <w:rFonts w:ascii="Cambria" w:hAnsi="Cambria"/>
          <w:color w:val="000000"/>
          <w:sz w:val="24"/>
          <w:szCs w:val="24"/>
        </w:rPr>
      </w:pPr>
      <w:r w:rsidRPr="00B21597">
        <w:rPr>
          <w:rFonts w:ascii="Cambria" w:hAnsi="Cambria"/>
          <w:color w:val="000000"/>
          <w:sz w:val="24"/>
          <w:szCs w:val="24"/>
        </w:rPr>
        <w:tab/>
        <w:t>Odlukom o socijalnoj skrbi Grada Ludbrega propisano je tko mogu biti  korisnici socijalne skrbi, njihova prava iz sustava socijalne skrbi, uvjeti, način i postupak ostvarivanja tih prava.</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w:t>
      </w:r>
      <w:r>
        <w:rPr>
          <w:rFonts w:ascii="Cambria" w:hAnsi="Cambria"/>
          <w:color w:val="000000"/>
          <w:sz w:val="24"/>
          <w:szCs w:val="24"/>
        </w:rPr>
        <w:t>4</w:t>
      </w:r>
      <w:r w:rsidRPr="00B21597">
        <w:rPr>
          <w:rFonts w:ascii="Cambria" w:hAnsi="Cambria"/>
          <w:color w:val="000000"/>
          <w:sz w:val="24"/>
          <w:szCs w:val="24"/>
        </w:rPr>
        <w:t xml:space="preserve"> sjednice Socijalnog vijeća. Podnijeto je i razmatrano ukupno </w:t>
      </w:r>
      <w:r>
        <w:rPr>
          <w:rFonts w:ascii="Cambria" w:hAnsi="Cambria"/>
          <w:color w:val="000000"/>
          <w:sz w:val="24"/>
          <w:szCs w:val="24"/>
        </w:rPr>
        <w:t>45</w:t>
      </w:r>
      <w:r w:rsidRPr="00760A56">
        <w:rPr>
          <w:rFonts w:ascii="Cambria" w:hAnsi="Cambria"/>
          <w:color w:val="000000"/>
          <w:sz w:val="24"/>
          <w:szCs w:val="24"/>
        </w:rPr>
        <w:t xml:space="preserve"> </w:t>
      </w:r>
      <w:r w:rsidRPr="00B21597">
        <w:rPr>
          <w:rFonts w:ascii="Cambria" w:hAnsi="Cambria"/>
          <w:color w:val="000000"/>
          <w:sz w:val="24"/>
          <w:szCs w:val="24"/>
        </w:rPr>
        <w:t xml:space="preserve">zahtjeva od kojih </w:t>
      </w:r>
      <w:r w:rsidRPr="00760A56">
        <w:rPr>
          <w:rFonts w:ascii="Cambria" w:hAnsi="Cambria"/>
          <w:color w:val="000000"/>
          <w:sz w:val="24"/>
          <w:szCs w:val="24"/>
        </w:rPr>
        <w:t xml:space="preserve">je 34 </w:t>
      </w:r>
      <w:r w:rsidRPr="00B21597">
        <w:rPr>
          <w:rFonts w:ascii="Cambria" w:hAnsi="Cambria"/>
          <w:color w:val="000000"/>
          <w:sz w:val="24"/>
          <w:szCs w:val="24"/>
        </w:rPr>
        <w:t xml:space="preserve">povoljno riješeno, odnosno podnositeljima zahtjeva odobren je neki vid pomoći. Sukladno Odluci o socijalnoj skrbi u hitnim slučajevima o pojedinim zahtjevima </w:t>
      </w:r>
      <w:proofErr w:type="spellStart"/>
      <w:r w:rsidRPr="00B21597">
        <w:rPr>
          <w:rFonts w:ascii="Cambria" w:hAnsi="Cambria"/>
          <w:color w:val="000000"/>
          <w:sz w:val="24"/>
          <w:szCs w:val="24"/>
        </w:rPr>
        <w:t>odlučivano</w:t>
      </w:r>
      <w:proofErr w:type="spellEnd"/>
      <w:r w:rsidRPr="00B21597">
        <w:rPr>
          <w:rFonts w:ascii="Cambria" w:hAnsi="Cambria"/>
          <w:color w:val="000000"/>
          <w:sz w:val="24"/>
          <w:szCs w:val="24"/>
        </w:rPr>
        <w:t xml:space="preserve"> je i pojedinačnim zaključcima gradonačelnika.</w:t>
      </w:r>
    </w:p>
    <w:p w:rsidR="005A30B4"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r w:rsidR="007023E8">
        <w:rPr>
          <w:rFonts w:ascii="Cambria" w:hAnsi="Cambria"/>
          <w:color w:val="000000"/>
          <w:sz w:val="24"/>
          <w:szCs w:val="24"/>
        </w:rPr>
        <w:t xml:space="preserve">     </w:t>
      </w:r>
      <w:r w:rsidRPr="00B21597">
        <w:rPr>
          <w:rFonts w:ascii="Cambria" w:hAnsi="Cambria"/>
          <w:color w:val="000000"/>
          <w:sz w:val="24"/>
          <w:szCs w:val="24"/>
        </w:rPr>
        <w:t xml:space="preserve">   Tijekom godine sukladno Zakonu o socijalnoj skrbi te Odluci o socijalnoj skrbi Grada Ludbrega </w:t>
      </w:r>
      <w:proofErr w:type="spellStart"/>
      <w:r w:rsidRPr="00B21597">
        <w:rPr>
          <w:rFonts w:ascii="Cambria" w:hAnsi="Cambria"/>
          <w:color w:val="000000"/>
          <w:sz w:val="24"/>
          <w:szCs w:val="24"/>
        </w:rPr>
        <w:t>dodijeljuju</w:t>
      </w:r>
      <w:proofErr w:type="spellEnd"/>
      <w:r w:rsidRPr="00B21597">
        <w:rPr>
          <w:rFonts w:ascii="Cambria" w:hAnsi="Cambria"/>
          <w:color w:val="000000"/>
          <w:sz w:val="24"/>
          <w:szCs w:val="24"/>
        </w:rPr>
        <w:t xml:space="preserve"> se i pomoći za stanovanje za korisnike koji </w:t>
      </w:r>
      <w:proofErr w:type="spellStart"/>
      <w:r w:rsidRPr="00B21597">
        <w:rPr>
          <w:rFonts w:ascii="Cambria" w:hAnsi="Cambria"/>
          <w:color w:val="000000"/>
          <w:sz w:val="24"/>
          <w:szCs w:val="24"/>
        </w:rPr>
        <w:t>ispunjvaju</w:t>
      </w:r>
      <w:proofErr w:type="spellEnd"/>
      <w:r w:rsidRPr="00B21597">
        <w:rPr>
          <w:rFonts w:ascii="Cambria" w:hAnsi="Cambria"/>
          <w:color w:val="000000"/>
          <w:sz w:val="24"/>
          <w:szCs w:val="24"/>
        </w:rPr>
        <w:t xml:space="preserve"> uvjet prihoda ili socijalni uvjet.</w:t>
      </w:r>
    </w:p>
    <w:p w:rsidR="005A30B4" w:rsidRDefault="005A30B4" w:rsidP="005A30B4">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sidR="007023E8">
        <w:rPr>
          <w:rFonts w:ascii="Cambria" w:hAnsi="Cambria"/>
          <w:color w:val="000000"/>
          <w:sz w:val="24"/>
          <w:szCs w:val="24"/>
        </w:rPr>
        <w:t xml:space="preserve">       </w:t>
      </w:r>
      <w:r>
        <w:rPr>
          <w:rFonts w:ascii="Cambria" w:hAnsi="Cambria"/>
          <w:color w:val="000000"/>
          <w:sz w:val="24"/>
          <w:szCs w:val="24"/>
        </w:rPr>
        <w:t xml:space="preserve"> Također su se u</w:t>
      </w:r>
      <w:r w:rsidRPr="00B35724">
        <w:rPr>
          <w:rFonts w:ascii="Cambria" w:hAnsi="Cambria"/>
          <w:color w:val="000000"/>
          <w:sz w:val="24"/>
          <w:szCs w:val="24"/>
        </w:rPr>
        <w:t xml:space="preserve">mirovljenicima i osobama slabijeg imovnog stanja s prebivalištem na području Grada Ludbrega, a čija mirovinska ili druga primanja iznose do 1.500,00 kuna </w:t>
      </w:r>
      <w:r>
        <w:rPr>
          <w:rFonts w:ascii="Cambria" w:hAnsi="Cambria"/>
          <w:color w:val="000000"/>
          <w:sz w:val="24"/>
          <w:szCs w:val="24"/>
        </w:rPr>
        <w:t xml:space="preserve">mjesečno, isplatile </w:t>
      </w:r>
      <w:r w:rsidRPr="00B35724">
        <w:rPr>
          <w:rFonts w:ascii="Cambria" w:hAnsi="Cambria"/>
          <w:color w:val="000000"/>
          <w:sz w:val="24"/>
          <w:szCs w:val="24"/>
        </w:rPr>
        <w:t xml:space="preserve">jednokratne socijalne pomoći povodom </w:t>
      </w:r>
      <w:r>
        <w:rPr>
          <w:rFonts w:ascii="Cambria" w:hAnsi="Cambria"/>
          <w:color w:val="000000"/>
          <w:sz w:val="24"/>
          <w:szCs w:val="24"/>
        </w:rPr>
        <w:t>božićnih</w:t>
      </w:r>
      <w:r w:rsidRPr="00B35724">
        <w:rPr>
          <w:rFonts w:ascii="Cambria" w:hAnsi="Cambria"/>
          <w:color w:val="000000"/>
          <w:sz w:val="24"/>
          <w:szCs w:val="24"/>
        </w:rPr>
        <w:t xml:space="preserve"> blagdana u pojedinačnom iznosu od </w:t>
      </w:r>
      <w:r>
        <w:rPr>
          <w:rFonts w:ascii="Cambria" w:hAnsi="Cambria"/>
          <w:color w:val="000000"/>
          <w:sz w:val="24"/>
          <w:szCs w:val="24"/>
        </w:rPr>
        <w:t>200,00 kuna. Tako je isplaćeno ukupno 230 pomoći.</w:t>
      </w:r>
    </w:p>
    <w:p w:rsidR="005A30B4" w:rsidRPr="00B21597" w:rsidRDefault="005A30B4" w:rsidP="005A30B4">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sidR="007023E8">
        <w:rPr>
          <w:rFonts w:ascii="Cambria" w:hAnsi="Cambria"/>
          <w:color w:val="000000"/>
          <w:sz w:val="24"/>
          <w:szCs w:val="24"/>
        </w:rPr>
        <w:t xml:space="preserve">          </w:t>
      </w:r>
      <w:r>
        <w:rPr>
          <w:rFonts w:ascii="Cambria" w:hAnsi="Cambria"/>
          <w:color w:val="000000"/>
          <w:sz w:val="24"/>
          <w:szCs w:val="24"/>
        </w:rPr>
        <w:t xml:space="preserve">Za </w:t>
      </w:r>
      <w:r w:rsidRPr="0060310E">
        <w:rPr>
          <w:rFonts w:ascii="Cambria" w:hAnsi="Cambria"/>
          <w:color w:val="000000"/>
          <w:sz w:val="24"/>
          <w:szCs w:val="24"/>
        </w:rPr>
        <w:t>podmirenje troškova ogrjeva u 2019. godini korisnici</w:t>
      </w:r>
      <w:r>
        <w:rPr>
          <w:rFonts w:ascii="Cambria" w:hAnsi="Cambria"/>
          <w:color w:val="000000"/>
          <w:sz w:val="24"/>
          <w:szCs w:val="24"/>
        </w:rPr>
        <w:t>ma zajamčene minimalne naknade</w:t>
      </w:r>
      <w:r w:rsidRPr="0060310E">
        <w:rPr>
          <w:rFonts w:ascii="Cambria" w:hAnsi="Cambria"/>
          <w:color w:val="000000"/>
          <w:sz w:val="24"/>
          <w:szCs w:val="24"/>
        </w:rPr>
        <w:t xml:space="preserve"> podijeljeno </w:t>
      </w:r>
      <w:r>
        <w:rPr>
          <w:rFonts w:ascii="Cambria" w:hAnsi="Cambria"/>
          <w:color w:val="000000"/>
          <w:sz w:val="24"/>
          <w:szCs w:val="24"/>
        </w:rPr>
        <w:t xml:space="preserve"> je </w:t>
      </w:r>
      <w:r w:rsidRPr="0060310E">
        <w:rPr>
          <w:rFonts w:ascii="Cambria" w:hAnsi="Cambria"/>
          <w:color w:val="000000"/>
          <w:sz w:val="24"/>
          <w:szCs w:val="24"/>
        </w:rPr>
        <w:t>44.650,00 kuna</w:t>
      </w:r>
      <w:r>
        <w:rPr>
          <w:rFonts w:ascii="Cambria" w:hAnsi="Cambria"/>
          <w:color w:val="000000"/>
          <w:sz w:val="24"/>
          <w:szCs w:val="24"/>
        </w:rPr>
        <w:t xml:space="preserve"> za ukupno 47 korisnika</w:t>
      </w:r>
      <w:r w:rsidRPr="0060310E">
        <w:rPr>
          <w:rFonts w:ascii="Cambria" w:hAnsi="Cambria"/>
          <w:color w:val="000000"/>
          <w:sz w:val="24"/>
          <w:szCs w:val="24"/>
        </w:rPr>
        <w:t>.</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r w:rsidR="007023E8">
        <w:rPr>
          <w:rFonts w:ascii="Cambria" w:hAnsi="Cambria"/>
          <w:color w:val="000000"/>
          <w:sz w:val="24"/>
          <w:szCs w:val="24"/>
        </w:rPr>
        <w:t xml:space="preserve">        </w:t>
      </w:r>
      <w:r w:rsidRPr="00B21597">
        <w:rPr>
          <w:rFonts w:ascii="Cambria" w:hAnsi="Cambria"/>
          <w:color w:val="000000"/>
          <w:sz w:val="24"/>
          <w:szCs w:val="24"/>
        </w:rPr>
        <w:t>U izvještajnom razdoblju utrošeno je za ove namjene ukupno</w:t>
      </w:r>
      <w:r>
        <w:rPr>
          <w:rFonts w:ascii="Cambria" w:hAnsi="Cambria"/>
          <w:color w:val="000000"/>
          <w:sz w:val="24"/>
          <w:szCs w:val="24"/>
        </w:rPr>
        <w:t xml:space="preserve"> 148. 170,34 </w:t>
      </w:r>
      <w:r w:rsidRPr="00B21597">
        <w:rPr>
          <w:rFonts w:ascii="Cambria" w:hAnsi="Cambria"/>
          <w:color w:val="000000"/>
          <w:sz w:val="24"/>
          <w:szCs w:val="24"/>
        </w:rPr>
        <w:t>kune</w:t>
      </w:r>
      <w:r>
        <w:rPr>
          <w:rFonts w:ascii="Cambria" w:hAnsi="Cambria"/>
          <w:color w:val="000000"/>
          <w:sz w:val="24"/>
          <w:szCs w:val="24"/>
        </w:rPr>
        <w:t>.</w:t>
      </w:r>
    </w:p>
    <w:p w:rsidR="005A30B4" w:rsidRPr="00B21597" w:rsidRDefault="005A30B4" w:rsidP="007023E8">
      <w:pPr>
        <w:tabs>
          <w:tab w:val="left" w:pos="2552"/>
          <w:tab w:val="left" w:pos="3969"/>
        </w:tabs>
        <w:ind w:right="-2"/>
        <w:jc w:val="both"/>
        <w:rPr>
          <w:rFonts w:ascii="Cambria" w:hAnsi="Cambria"/>
          <w:b/>
          <w:color w:val="000000"/>
          <w:sz w:val="24"/>
          <w:szCs w:val="24"/>
        </w:rPr>
      </w:pPr>
      <w:r w:rsidRPr="00B21597">
        <w:rPr>
          <w:rFonts w:ascii="Cambria" w:hAnsi="Cambria"/>
          <w:color w:val="000000"/>
          <w:sz w:val="24"/>
          <w:szCs w:val="24"/>
        </w:rPr>
        <w:t xml:space="preserve">        </w:t>
      </w:r>
      <w:r>
        <w:rPr>
          <w:rFonts w:ascii="Cambria" w:hAnsi="Cambria"/>
          <w:b/>
          <w:color w:val="000000"/>
          <w:sz w:val="24"/>
          <w:szCs w:val="24"/>
        </w:rPr>
        <w:t xml:space="preserve">    </w:t>
      </w:r>
      <w:r w:rsidRPr="00B21597">
        <w:rPr>
          <w:rFonts w:ascii="Cambria" w:hAnsi="Cambria"/>
          <w:b/>
          <w:color w:val="000000"/>
          <w:sz w:val="24"/>
          <w:szCs w:val="24"/>
        </w:rPr>
        <w:t xml:space="preserve">   </w:t>
      </w:r>
    </w:p>
    <w:p w:rsidR="005A30B4" w:rsidRPr="00B21597" w:rsidRDefault="005A30B4" w:rsidP="005A30B4">
      <w:pPr>
        <w:tabs>
          <w:tab w:val="left" w:pos="2552"/>
          <w:tab w:val="left" w:pos="3969"/>
        </w:tabs>
        <w:ind w:right="-468"/>
        <w:jc w:val="both"/>
        <w:rPr>
          <w:rFonts w:ascii="Cambria" w:hAnsi="Cambria"/>
          <w:b/>
          <w:i/>
          <w:color w:val="000000"/>
          <w:sz w:val="24"/>
          <w:szCs w:val="24"/>
        </w:rPr>
      </w:pPr>
      <w:r w:rsidRPr="00B21597">
        <w:rPr>
          <w:rFonts w:ascii="Cambria" w:hAnsi="Cambria"/>
          <w:b/>
          <w:i/>
          <w:color w:val="000000"/>
          <w:sz w:val="24"/>
          <w:szCs w:val="24"/>
        </w:rPr>
        <w:t xml:space="preserve">          Potpore za novorođenu djecu</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U izvještajnom razdoblju zaprimljeno je ukupno </w:t>
      </w:r>
      <w:r>
        <w:rPr>
          <w:rFonts w:ascii="Cambria" w:hAnsi="Cambria"/>
          <w:color w:val="000000"/>
          <w:sz w:val="24"/>
          <w:szCs w:val="24"/>
        </w:rPr>
        <w:t>44</w:t>
      </w:r>
      <w:r w:rsidRPr="00B21597">
        <w:rPr>
          <w:rFonts w:ascii="Cambria" w:hAnsi="Cambria"/>
          <w:color w:val="000000"/>
          <w:sz w:val="24"/>
          <w:szCs w:val="24"/>
        </w:rPr>
        <w:t xml:space="preserve"> zahtjeva, te je na ime naknada odnosno potpora za novorođenu djecu isplaćeno ukupno =</w:t>
      </w:r>
      <w:r>
        <w:rPr>
          <w:rFonts w:ascii="Cambria" w:hAnsi="Cambria"/>
          <w:color w:val="000000"/>
          <w:sz w:val="24"/>
          <w:szCs w:val="24"/>
        </w:rPr>
        <w:t>75</w:t>
      </w:r>
      <w:r w:rsidRPr="00B21597">
        <w:rPr>
          <w:rFonts w:ascii="Cambria" w:hAnsi="Cambria"/>
          <w:color w:val="000000"/>
          <w:sz w:val="24"/>
          <w:szCs w:val="24"/>
        </w:rPr>
        <w:t>.</w:t>
      </w:r>
      <w:r>
        <w:rPr>
          <w:rFonts w:ascii="Cambria" w:hAnsi="Cambria"/>
          <w:color w:val="000000"/>
          <w:sz w:val="24"/>
          <w:szCs w:val="24"/>
        </w:rPr>
        <w:t>9</w:t>
      </w:r>
      <w:r w:rsidRPr="00B21597">
        <w:rPr>
          <w:rFonts w:ascii="Cambria" w:hAnsi="Cambria"/>
          <w:color w:val="000000"/>
          <w:sz w:val="24"/>
          <w:szCs w:val="24"/>
        </w:rPr>
        <w:t xml:space="preserve">00,00 kuna. </w:t>
      </w:r>
      <w:r w:rsidRPr="00B21597">
        <w:rPr>
          <w:rFonts w:ascii="Cambria" w:hAnsi="Cambria"/>
          <w:color w:val="000000"/>
          <w:sz w:val="24"/>
          <w:szCs w:val="24"/>
        </w:rPr>
        <w:tab/>
        <w:t xml:space="preserve"> </w:t>
      </w:r>
    </w:p>
    <w:p w:rsidR="005A30B4" w:rsidRPr="00B21597" w:rsidRDefault="005A30B4" w:rsidP="005A30B4">
      <w:pPr>
        <w:tabs>
          <w:tab w:val="left" w:pos="2552"/>
          <w:tab w:val="left" w:pos="3969"/>
        </w:tabs>
        <w:ind w:right="-2"/>
        <w:jc w:val="both"/>
        <w:rPr>
          <w:rFonts w:ascii="Cambria" w:hAnsi="Cambria"/>
          <w:color w:val="000000"/>
          <w:sz w:val="24"/>
          <w:szCs w:val="24"/>
        </w:rPr>
      </w:pPr>
    </w:p>
    <w:p w:rsidR="005A30B4" w:rsidRPr="00B21597" w:rsidRDefault="005A30B4" w:rsidP="005A30B4">
      <w:pPr>
        <w:tabs>
          <w:tab w:val="left" w:pos="2552"/>
          <w:tab w:val="left" w:pos="3969"/>
        </w:tabs>
        <w:ind w:right="-468"/>
        <w:jc w:val="both"/>
        <w:rPr>
          <w:rFonts w:ascii="Cambria" w:hAnsi="Cambria"/>
          <w:b/>
          <w:i/>
          <w:color w:val="000000"/>
          <w:sz w:val="24"/>
          <w:szCs w:val="24"/>
        </w:rPr>
      </w:pPr>
      <w:r w:rsidRPr="00B21597">
        <w:rPr>
          <w:rFonts w:ascii="Cambria" w:hAnsi="Cambria"/>
          <w:color w:val="000000"/>
          <w:sz w:val="24"/>
          <w:szCs w:val="24"/>
        </w:rPr>
        <w:t xml:space="preserve">           </w:t>
      </w:r>
      <w:r w:rsidRPr="00B21597">
        <w:rPr>
          <w:rFonts w:ascii="Cambria" w:hAnsi="Cambria"/>
          <w:b/>
          <w:i/>
          <w:color w:val="000000"/>
          <w:sz w:val="24"/>
          <w:szCs w:val="24"/>
        </w:rPr>
        <w:t xml:space="preserve">Stipendije          </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Grad Ludbreg nastavio je sa stipendiranjem studenata i učenika s područja Grada. Za akademsku godinu 201</w:t>
      </w:r>
      <w:r>
        <w:rPr>
          <w:rFonts w:ascii="Cambria" w:hAnsi="Cambria"/>
          <w:color w:val="000000"/>
          <w:sz w:val="24"/>
          <w:szCs w:val="24"/>
        </w:rPr>
        <w:t>9</w:t>
      </w:r>
      <w:r w:rsidRPr="00B21597">
        <w:rPr>
          <w:rFonts w:ascii="Cambria" w:hAnsi="Cambria"/>
          <w:color w:val="000000"/>
          <w:sz w:val="24"/>
          <w:szCs w:val="24"/>
        </w:rPr>
        <w:t>./20</w:t>
      </w:r>
      <w:r>
        <w:rPr>
          <w:rFonts w:ascii="Cambria" w:hAnsi="Cambria"/>
          <w:color w:val="000000"/>
          <w:sz w:val="24"/>
          <w:szCs w:val="24"/>
        </w:rPr>
        <w:t>20</w:t>
      </w:r>
      <w:r w:rsidRPr="00B21597">
        <w:rPr>
          <w:rFonts w:ascii="Cambria" w:hAnsi="Cambria"/>
          <w:color w:val="000000"/>
          <w:sz w:val="24"/>
          <w:szCs w:val="24"/>
        </w:rPr>
        <w:t xml:space="preserve">. odobren je nastavak  stipendiranja za </w:t>
      </w:r>
      <w:r>
        <w:rPr>
          <w:rFonts w:ascii="Cambria" w:hAnsi="Cambria"/>
          <w:color w:val="000000"/>
          <w:sz w:val="24"/>
          <w:szCs w:val="24"/>
        </w:rPr>
        <w:t>18</w:t>
      </w:r>
      <w:r w:rsidRPr="00B21597">
        <w:rPr>
          <w:rFonts w:ascii="Cambria" w:hAnsi="Cambria"/>
          <w:color w:val="000000"/>
          <w:sz w:val="24"/>
          <w:szCs w:val="24"/>
        </w:rPr>
        <w:t xml:space="preserve"> studenata</w:t>
      </w:r>
      <w:r>
        <w:rPr>
          <w:rFonts w:ascii="Cambria" w:hAnsi="Cambria"/>
          <w:color w:val="000000"/>
          <w:sz w:val="24"/>
          <w:szCs w:val="24"/>
        </w:rPr>
        <w:t xml:space="preserve"> od kojih su 2 studentice odustale od stipendiranja iz razloga ostvarivanja prava na državnu stipendiju </w:t>
      </w:r>
      <w:r w:rsidRPr="00B21597">
        <w:rPr>
          <w:rFonts w:ascii="Cambria" w:hAnsi="Cambria"/>
          <w:color w:val="000000"/>
          <w:sz w:val="24"/>
          <w:szCs w:val="24"/>
        </w:rPr>
        <w:t>te</w:t>
      </w:r>
      <w:r w:rsidRPr="00F66923">
        <w:rPr>
          <w:rFonts w:ascii="Cambria" w:hAnsi="Cambria"/>
          <w:color w:val="FF0000"/>
          <w:sz w:val="24"/>
          <w:szCs w:val="24"/>
        </w:rPr>
        <w:t xml:space="preserve"> </w:t>
      </w:r>
      <w:r>
        <w:rPr>
          <w:rFonts w:ascii="Cambria" w:hAnsi="Cambria"/>
          <w:color w:val="000000"/>
          <w:sz w:val="24"/>
          <w:szCs w:val="24"/>
        </w:rPr>
        <w:t>10</w:t>
      </w:r>
      <w:r w:rsidRPr="00F66923">
        <w:rPr>
          <w:rFonts w:ascii="Cambria" w:hAnsi="Cambria"/>
          <w:color w:val="FF0000"/>
          <w:sz w:val="24"/>
          <w:szCs w:val="24"/>
        </w:rPr>
        <w:t xml:space="preserve"> </w:t>
      </w:r>
      <w:r w:rsidRPr="00B21597">
        <w:rPr>
          <w:rFonts w:ascii="Cambria" w:hAnsi="Cambria"/>
          <w:color w:val="000000"/>
          <w:sz w:val="24"/>
          <w:szCs w:val="24"/>
        </w:rPr>
        <w:t xml:space="preserve">učenika srednje škole, a  dodijeljeno je još </w:t>
      </w:r>
      <w:r>
        <w:rPr>
          <w:rFonts w:ascii="Cambria" w:hAnsi="Cambria"/>
          <w:color w:val="000000"/>
          <w:sz w:val="24"/>
          <w:szCs w:val="24"/>
        </w:rPr>
        <w:t>17</w:t>
      </w:r>
      <w:r w:rsidRPr="00B21597">
        <w:rPr>
          <w:rFonts w:ascii="Cambria" w:hAnsi="Cambria"/>
          <w:color w:val="000000"/>
          <w:sz w:val="24"/>
          <w:szCs w:val="24"/>
        </w:rPr>
        <w:t xml:space="preserve"> novih stipendija i to za </w:t>
      </w:r>
      <w:r>
        <w:rPr>
          <w:rFonts w:ascii="Cambria" w:hAnsi="Cambria"/>
          <w:color w:val="000000"/>
          <w:sz w:val="24"/>
          <w:szCs w:val="24"/>
        </w:rPr>
        <w:t>12</w:t>
      </w:r>
      <w:r w:rsidRPr="00B21597">
        <w:rPr>
          <w:rFonts w:ascii="Cambria" w:hAnsi="Cambria"/>
          <w:color w:val="000000"/>
          <w:sz w:val="24"/>
          <w:szCs w:val="24"/>
        </w:rPr>
        <w:t xml:space="preserve"> studenata</w:t>
      </w:r>
      <w:r>
        <w:rPr>
          <w:rFonts w:ascii="Cambria" w:hAnsi="Cambria"/>
          <w:color w:val="000000"/>
          <w:sz w:val="24"/>
          <w:szCs w:val="24"/>
        </w:rPr>
        <w:t xml:space="preserve"> od kojih su 2 studentice odustale</w:t>
      </w:r>
      <w:r w:rsidRPr="00CC6AF7">
        <w:rPr>
          <w:rFonts w:ascii="Cambria" w:hAnsi="Cambria"/>
          <w:color w:val="000000"/>
          <w:sz w:val="24"/>
          <w:szCs w:val="24"/>
        </w:rPr>
        <w:t xml:space="preserve"> </w:t>
      </w:r>
      <w:r>
        <w:rPr>
          <w:rFonts w:ascii="Cambria" w:hAnsi="Cambria"/>
          <w:color w:val="000000"/>
          <w:sz w:val="24"/>
          <w:szCs w:val="24"/>
        </w:rPr>
        <w:t xml:space="preserve">od stipendiranja iz razloga ostvarivanja prava na državnu stipendiju </w:t>
      </w:r>
      <w:r w:rsidRPr="00B21597">
        <w:rPr>
          <w:rFonts w:ascii="Cambria" w:hAnsi="Cambria"/>
          <w:color w:val="000000"/>
          <w:sz w:val="24"/>
          <w:szCs w:val="24"/>
        </w:rPr>
        <w:t xml:space="preserve"> i </w:t>
      </w:r>
      <w:r>
        <w:rPr>
          <w:rFonts w:ascii="Cambria" w:hAnsi="Cambria"/>
          <w:color w:val="000000"/>
          <w:sz w:val="24"/>
          <w:szCs w:val="24"/>
        </w:rPr>
        <w:t xml:space="preserve">6 </w:t>
      </w:r>
      <w:r w:rsidRPr="00B21597">
        <w:rPr>
          <w:rFonts w:ascii="Cambria" w:hAnsi="Cambria"/>
          <w:color w:val="000000"/>
          <w:sz w:val="24"/>
          <w:szCs w:val="24"/>
        </w:rPr>
        <w:t xml:space="preserve">učenika. </w:t>
      </w:r>
    </w:p>
    <w:p w:rsidR="005A30B4" w:rsidRPr="005F721B" w:rsidRDefault="005A30B4" w:rsidP="005A30B4">
      <w:pPr>
        <w:tabs>
          <w:tab w:val="left" w:pos="2552"/>
          <w:tab w:val="left" w:pos="3969"/>
        </w:tabs>
        <w:ind w:right="-2"/>
        <w:jc w:val="both"/>
        <w:rPr>
          <w:rFonts w:ascii="Cambria" w:hAnsi="Cambria"/>
          <w:color w:val="000000"/>
          <w:sz w:val="24"/>
          <w:szCs w:val="24"/>
        </w:rPr>
      </w:pPr>
      <w:r w:rsidRPr="005F721B">
        <w:rPr>
          <w:rFonts w:ascii="Cambria" w:hAnsi="Cambria"/>
          <w:color w:val="000000"/>
          <w:sz w:val="24"/>
          <w:szCs w:val="24"/>
        </w:rPr>
        <w:t xml:space="preserve">           Grad Ludbreg trenutno stipendira 4</w:t>
      </w:r>
      <w:r>
        <w:rPr>
          <w:rFonts w:ascii="Cambria" w:hAnsi="Cambria"/>
          <w:color w:val="000000"/>
          <w:sz w:val="24"/>
          <w:szCs w:val="24"/>
        </w:rPr>
        <w:t>2</w:t>
      </w:r>
      <w:r w:rsidRPr="005F721B">
        <w:rPr>
          <w:rFonts w:ascii="Cambria" w:hAnsi="Cambria"/>
          <w:color w:val="000000"/>
          <w:sz w:val="24"/>
          <w:szCs w:val="24"/>
        </w:rPr>
        <w:t xml:space="preserve"> stipendista i to 2</w:t>
      </w:r>
      <w:r>
        <w:rPr>
          <w:rFonts w:ascii="Cambria" w:hAnsi="Cambria"/>
          <w:color w:val="000000"/>
          <w:sz w:val="24"/>
          <w:szCs w:val="24"/>
        </w:rPr>
        <w:t>6</w:t>
      </w:r>
      <w:r w:rsidRPr="005F721B">
        <w:rPr>
          <w:rFonts w:ascii="Cambria" w:hAnsi="Cambria"/>
          <w:color w:val="000000"/>
          <w:sz w:val="24"/>
          <w:szCs w:val="24"/>
        </w:rPr>
        <w:t xml:space="preserve"> studenata i 1</w:t>
      </w:r>
      <w:r>
        <w:rPr>
          <w:rFonts w:ascii="Cambria" w:hAnsi="Cambria"/>
          <w:color w:val="000000"/>
          <w:sz w:val="24"/>
          <w:szCs w:val="24"/>
        </w:rPr>
        <w:t>6</w:t>
      </w:r>
      <w:r w:rsidRPr="005F721B">
        <w:rPr>
          <w:rFonts w:ascii="Cambria" w:hAnsi="Cambria"/>
          <w:color w:val="000000"/>
          <w:sz w:val="24"/>
          <w:szCs w:val="24"/>
        </w:rPr>
        <w:t xml:space="preserve"> učenika, a u izvještajnom razdoblju za ove namjene utrošeno je ukupno = 1</w:t>
      </w:r>
      <w:r>
        <w:rPr>
          <w:rFonts w:ascii="Cambria" w:hAnsi="Cambria"/>
          <w:color w:val="000000"/>
          <w:sz w:val="24"/>
          <w:szCs w:val="24"/>
        </w:rPr>
        <w:t>24</w:t>
      </w:r>
      <w:r w:rsidRPr="005F721B">
        <w:rPr>
          <w:rFonts w:ascii="Cambria" w:hAnsi="Cambria"/>
          <w:color w:val="000000"/>
          <w:sz w:val="24"/>
          <w:szCs w:val="24"/>
        </w:rPr>
        <w:t>.</w:t>
      </w:r>
      <w:r>
        <w:rPr>
          <w:rFonts w:ascii="Cambria" w:hAnsi="Cambria"/>
          <w:color w:val="000000"/>
          <w:sz w:val="24"/>
          <w:szCs w:val="24"/>
        </w:rPr>
        <w:t>9</w:t>
      </w:r>
      <w:r w:rsidRPr="005F721B">
        <w:rPr>
          <w:rFonts w:ascii="Cambria" w:hAnsi="Cambria"/>
          <w:color w:val="000000"/>
          <w:sz w:val="24"/>
          <w:szCs w:val="24"/>
        </w:rPr>
        <w:t>00,00 kuna</w:t>
      </w:r>
    </w:p>
    <w:p w:rsidR="005A30B4" w:rsidRPr="00B21597" w:rsidRDefault="005A30B4" w:rsidP="005A30B4">
      <w:pPr>
        <w:tabs>
          <w:tab w:val="left" w:pos="2552"/>
          <w:tab w:val="left" w:pos="3969"/>
        </w:tabs>
        <w:ind w:right="-2"/>
        <w:jc w:val="both"/>
        <w:rPr>
          <w:rFonts w:ascii="Cambria" w:hAnsi="Cambria"/>
          <w:color w:val="000000"/>
          <w:sz w:val="16"/>
          <w:szCs w:val="16"/>
        </w:rPr>
      </w:pPr>
      <w:r w:rsidRPr="005F721B">
        <w:rPr>
          <w:rFonts w:ascii="Cambria" w:hAnsi="Cambria"/>
          <w:color w:val="000000"/>
          <w:sz w:val="24"/>
          <w:szCs w:val="24"/>
        </w:rPr>
        <w:t xml:space="preserve">          </w:t>
      </w:r>
    </w:p>
    <w:p w:rsidR="005A30B4" w:rsidRPr="00B21597" w:rsidRDefault="005A30B4" w:rsidP="005A30B4">
      <w:pPr>
        <w:tabs>
          <w:tab w:val="left" w:pos="2552"/>
          <w:tab w:val="left" w:pos="3969"/>
        </w:tabs>
        <w:ind w:right="-468"/>
        <w:jc w:val="both"/>
        <w:rPr>
          <w:rFonts w:ascii="Cambria" w:hAnsi="Cambria"/>
          <w:b/>
          <w:i/>
          <w:color w:val="000000"/>
          <w:sz w:val="24"/>
          <w:szCs w:val="24"/>
        </w:rPr>
      </w:pPr>
      <w:r w:rsidRPr="00B21597">
        <w:rPr>
          <w:rFonts w:ascii="Cambria" w:hAnsi="Cambria"/>
          <w:b/>
          <w:i/>
          <w:color w:val="000000"/>
          <w:sz w:val="24"/>
          <w:szCs w:val="24"/>
        </w:rPr>
        <w:t xml:space="preserve">           Ostale javne potrebe iz socijalne skrbi</w:t>
      </w:r>
    </w:p>
    <w:p w:rsidR="005A30B4" w:rsidRPr="00B21597" w:rsidRDefault="005A30B4" w:rsidP="005A30B4">
      <w:pPr>
        <w:tabs>
          <w:tab w:val="left" w:pos="2552"/>
          <w:tab w:val="left" w:pos="3969"/>
        </w:tabs>
        <w:ind w:right="-2"/>
        <w:jc w:val="both"/>
        <w:rPr>
          <w:rFonts w:ascii="Cambria" w:hAnsi="Cambria"/>
          <w:color w:val="000000"/>
          <w:sz w:val="16"/>
          <w:szCs w:val="16"/>
        </w:rPr>
      </w:pPr>
      <w:r w:rsidRPr="00B21597">
        <w:rPr>
          <w:rFonts w:ascii="Cambria" w:hAnsi="Cambria"/>
          <w:color w:val="000000"/>
          <w:sz w:val="24"/>
          <w:szCs w:val="24"/>
        </w:rPr>
        <w:t xml:space="preserve"> </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Sukladno Programu javnih potreba u društvenim djelatnostima Grada Ludbrega za 201</w:t>
      </w:r>
      <w:r>
        <w:rPr>
          <w:rFonts w:ascii="Cambria" w:hAnsi="Cambria"/>
          <w:color w:val="000000"/>
          <w:sz w:val="24"/>
          <w:szCs w:val="24"/>
        </w:rPr>
        <w:t>9</w:t>
      </w:r>
      <w:r w:rsidRPr="00B21597">
        <w:rPr>
          <w:rFonts w:ascii="Cambria" w:hAnsi="Cambria"/>
          <w:color w:val="000000"/>
          <w:sz w:val="24"/>
          <w:szCs w:val="24"/>
        </w:rPr>
        <w:t xml:space="preserve">. godinu, Grad Ludbreg potpomaže rad i financiranje udruga sa područja Grada. Na ovom području djeluju: Caritas župe Ludbreg, Udruga tjelesnih invalida «Lio» Ludbreg, Udruga </w:t>
      </w:r>
      <w:r w:rsidRPr="00B21597">
        <w:rPr>
          <w:rFonts w:ascii="Cambria" w:hAnsi="Cambria"/>
          <w:color w:val="000000"/>
          <w:sz w:val="24"/>
          <w:szCs w:val="24"/>
        </w:rPr>
        <w:lastRenderedPageBreak/>
        <w:t>«</w:t>
      </w:r>
      <w:proofErr w:type="spellStart"/>
      <w:r w:rsidRPr="00B21597">
        <w:rPr>
          <w:rFonts w:ascii="Cambria" w:hAnsi="Cambria"/>
          <w:color w:val="000000"/>
          <w:sz w:val="24"/>
          <w:szCs w:val="24"/>
        </w:rPr>
        <w:t>Ludbreško</w:t>
      </w:r>
      <w:proofErr w:type="spellEnd"/>
      <w:r w:rsidRPr="00B21597">
        <w:rPr>
          <w:rFonts w:ascii="Cambria" w:hAnsi="Cambria"/>
          <w:color w:val="000000"/>
          <w:sz w:val="24"/>
          <w:szCs w:val="24"/>
        </w:rPr>
        <w:t xml:space="preserve"> sunce», Udruga umirovljenika regije Ludbreg, Udruga antifašističkih boraca i antifašista općina i grada Ludbrega, Udruga hrvatskih dragovoljaca i veterana Domovinskog rata, Udruga hrvatskih vojnih invalida Domovinskog rata-</w:t>
      </w:r>
      <w:proofErr w:type="spellStart"/>
      <w:r w:rsidRPr="00B21597">
        <w:rPr>
          <w:rFonts w:ascii="Cambria" w:hAnsi="Cambria"/>
          <w:color w:val="000000"/>
          <w:sz w:val="24"/>
          <w:szCs w:val="24"/>
        </w:rPr>
        <w:t>Hvidra</w:t>
      </w:r>
      <w:proofErr w:type="spellEnd"/>
      <w:r w:rsidRPr="00B21597">
        <w:rPr>
          <w:rFonts w:ascii="Cambria" w:hAnsi="Cambria"/>
          <w:color w:val="000000"/>
          <w:sz w:val="24"/>
          <w:szCs w:val="24"/>
        </w:rPr>
        <w:t xml:space="preserve">,   Invalidsko društvo </w:t>
      </w:r>
      <w:proofErr w:type="spellStart"/>
      <w:r w:rsidRPr="00B21597">
        <w:rPr>
          <w:rFonts w:ascii="Cambria" w:hAnsi="Cambria"/>
          <w:color w:val="000000"/>
          <w:sz w:val="24"/>
          <w:szCs w:val="24"/>
        </w:rPr>
        <w:t>Ilco</w:t>
      </w:r>
      <w:proofErr w:type="spellEnd"/>
      <w:r w:rsidRPr="00B21597">
        <w:rPr>
          <w:rFonts w:ascii="Cambria" w:hAnsi="Cambria"/>
          <w:color w:val="000000"/>
          <w:sz w:val="24"/>
          <w:szCs w:val="24"/>
        </w:rPr>
        <w:t xml:space="preserve"> Varaždin i Društvo </w:t>
      </w:r>
      <w:proofErr w:type="spellStart"/>
      <w:r w:rsidRPr="00B21597">
        <w:rPr>
          <w:rFonts w:ascii="Cambria" w:hAnsi="Cambria"/>
          <w:color w:val="000000"/>
          <w:sz w:val="24"/>
          <w:szCs w:val="24"/>
        </w:rPr>
        <w:t>multipleskleroze</w:t>
      </w:r>
      <w:proofErr w:type="spellEnd"/>
      <w:r w:rsidRPr="00B21597">
        <w:rPr>
          <w:rFonts w:ascii="Cambria" w:hAnsi="Cambria"/>
          <w:color w:val="000000"/>
          <w:sz w:val="24"/>
          <w:szCs w:val="24"/>
        </w:rPr>
        <w:t xml:space="preserve"> Varaždinske županije.</w:t>
      </w:r>
    </w:p>
    <w:p w:rsidR="005A30B4"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Pojedine udruge prijavile su svoje programe odnosno projekte na Javni natječaj kojeg je Grad raspisao te su, po provedenom postupku, sklopljeni ugovori o financijskoj potpori za financiranje pojedinih programa odnosno projekata u 201</w:t>
      </w:r>
      <w:r>
        <w:rPr>
          <w:rFonts w:ascii="Cambria" w:hAnsi="Cambria"/>
          <w:color w:val="000000"/>
          <w:sz w:val="24"/>
          <w:szCs w:val="24"/>
        </w:rPr>
        <w:t>9</w:t>
      </w:r>
      <w:r w:rsidRPr="00B21597">
        <w:rPr>
          <w:rFonts w:ascii="Cambria" w:hAnsi="Cambria"/>
          <w:color w:val="000000"/>
          <w:sz w:val="24"/>
          <w:szCs w:val="24"/>
        </w:rPr>
        <w:t>.godini.</w:t>
      </w:r>
    </w:p>
    <w:p w:rsidR="005A30B4" w:rsidRPr="00B21597" w:rsidRDefault="005A30B4" w:rsidP="005A30B4">
      <w:pPr>
        <w:tabs>
          <w:tab w:val="left" w:pos="2552"/>
          <w:tab w:val="left" w:pos="3969"/>
        </w:tabs>
        <w:ind w:right="-2"/>
        <w:jc w:val="both"/>
        <w:rPr>
          <w:rFonts w:ascii="Cambria" w:hAnsi="Cambria"/>
          <w:b/>
          <w:i/>
          <w:color w:val="000000"/>
          <w:sz w:val="16"/>
          <w:szCs w:val="16"/>
        </w:rPr>
      </w:pPr>
      <w:r w:rsidRPr="00B21597">
        <w:rPr>
          <w:rFonts w:ascii="Cambria" w:hAnsi="Cambria"/>
          <w:b/>
          <w:i/>
          <w:color w:val="000000"/>
          <w:sz w:val="24"/>
          <w:szCs w:val="24"/>
        </w:rPr>
        <w:t xml:space="preserve">   </w:t>
      </w:r>
    </w:p>
    <w:p w:rsidR="005A30B4" w:rsidRPr="00B21597" w:rsidRDefault="005A30B4" w:rsidP="005A30B4">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Provedba aktivnosti u Međugeneracijskom centru Ludbreg</w:t>
      </w:r>
    </w:p>
    <w:p w:rsidR="005A30B4" w:rsidRPr="00B21597" w:rsidRDefault="005A30B4" w:rsidP="005A30B4">
      <w:pPr>
        <w:tabs>
          <w:tab w:val="left" w:pos="2552"/>
          <w:tab w:val="left" w:pos="3969"/>
        </w:tabs>
        <w:ind w:right="-2"/>
        <w:jc w:val="both"/>
        <w:rPr>
          <w:rFonts w:ascii="Cambria" w:hAnsi="Cambria"/>
          <w:b/>
          <w:i/>
          <w:color w:val="000000"/>
          <w:sz w:val="16"/>
          <w:szCs w:val="16"/>
        </w:rPr>
      </w:pPr>
    </w:p>
    <w:p w:rsidR="005A30B4" w:rsidRPr="00B21597" w:rsidRDefault="005A30B4" w:rsidP="005A30B4">
      <w:pPr>
        <w:jc w:val="both"/>
        <w:rPr>
          <w:rFonts w:ascii="Cambria" w:hAnsi="Cambria" w:cs="Arial"/>
          <w:color w:val="000000"/>
          <w:sz w:val="24"/>
          <w:szCs w:val="24"/>
        </w:rPr>
      </w:pPr>
      <w:r w:rsidRPr="00B21597">
        <w:rPr>
          <w:rFonts w:ascii="Cambria" w:hAnsi="Cambria" w:cs="Arial"/>
          <w:color w:val="000000"/>
          <w:sz w:val="24"/>
          <w:szCs w:val="24"/>
        </w:rPr>
        <w:t xml:space="preserve">          Grad Ludbreg je u razdoblju od 1.3.2014.g. do 17.6.2015.g. provodio projekt Međunarodne pomoći u lokalnoj zajednici (poznatiji pod akronimom MEDGEN BORZA), tijekom kojeg je uređen prostor Međugeneracijskog centra. </w:t>
      </w:r>
    </w:p>
    <w:p w:rsidR="005A30B4" w:rsidRPr="00B21597" w:rsidRDefault="005A30B4" w:rsidP="005A30B4">
      <w:pPr>
        <w:jc w:val="both"/>
        <w:rPr>
          <w:rFonts w:ascii="Cambria" w:hAnsi="Cambria" w:cs="Arial"/>
          <w:color w:val="000000"/>
          <w:sz w:val="24"/>
          <w:szCs w:val="24"/>
          <w:lang w:val="sl-SI"/>
        </w:rPr>
      </w:pPr>
      <w:r w:rsidRPr="00B21597">
        <w:rPr>
          <w:rFonts w:ascii="Cambria" w:hAnsi="Cambria" w:cs="Arial"/>
          <w:color w:val="000000"/>
          <w:sz w:val="24"/>
          <w:szCs w:val="24"/>
        </w:rPr>
        <w:t xml:space="preserve">          </w:t>
      </w:r>
      <w:r w:rsidRPr="00B21597">
        <w:rPr>
          <w:rFonts w:ascii="Cambria" w:hAnsi="Cambria" w:cs="Arial"/>
          <w:color w:val="000000"/>
          <w:sz w:val="24"/>
          <w:szCs w:val="24"/>
          <w:lang w:val="sl-SI"/>
        </w:rPr>
        <w:t>Projekt je usmjeren na provođenje aktivnosti vezane uz unapređenje kvalitete života starijih osoba putem organiziranih dnevnih aktivnosti.</w:t>
      </w:r>
    </w:p>
    <w:p w:rsidR="005A30B4" w:rsidRDefault="005A30B4" w:rsidP="005A30B4">
      <w:pPr>
        <w:jc w:val="both"/>
        <w:rPr>
          <w:rFonts w:ascii="Cambria" w:hAnsi="Cambria" w:cs="Arial"/>
          <w:color w:val="000000"/>
          <w:sz w:val="24"/>
          <w:szCs w:val="24"/>
          <w:lang w:val="sl-SI"/>
        </w:rPr>
      </w:pPr>
      <w:r w:rsidRPr="00B21597">
        <w:rPr>
          <w:rFonts w:ascii="Cambria" w:hAnsi="Cambria" w:cs="Arial"/>
          <w:color w:val="000000"/>
          <w:sz w:val="24"/>
          <w:szCs w:val="24"/>
          <w:lang w:val="sl-SI"/>
        </w:rPr>
        <w:t xml:space="preserve">            U ovom uređenom prostoru </w:t>
      </w:r>
      <w:r>
        <w:rPr>
          <w:rFonts w:ascii="Cambria" w:hAnsi="Cambria" w:cs="Arial"/>
          <w:color w:val="000000"/>
          <w:sz w:val="24"/>
          <w:szCs w:val="24"/>
          <w:lang w:val="sl-SI"/>
        </w:rPr>
        <w:t xml:space="preserve">i dalje se  </w:t>
      </w:r>
      <w:r w:rsidRPr="00B21597">
        <w:rPr>
          <w:rFonts w:ascii="Cambria" w:hAnsi="Cambria" w:cs="Arial"/>
          <w:color w:val="000000"/>
          <w:sz w:val="24"/>
          <w:szCs w:val="24"/>
          <w:lang w:val="sl-SI"/>
        </w:rPr>
        <w:t>povremeno se provode i aktivnosti »Centra za pružanje usluga u zajednici SVITANJE« iz Koprivnice koji obavlja dio djelatnosti Centra kojim se obuhvaća pružanje socijalnih usluga i to uslugu poludnevnog boravka djece i mladih te uslugu savjetovanja i pomaganja bio</w:t>
      </w:r>
      <w:r>
        <w:rPr>
          <w:rFonts w:ascii="Cambria" w:hAnsi="Cambria" w:cs="Arial"/>
          <w:color w:val="000000"/>
          <w:sz w:val="24"/>
          <w:szCs w:val="24"/>
          <w:lang w:val="sl-SI"/>
        </w:rPr>
        <w:t>loških i udomiteljskih obitelji, prostor koriste i ostale udruge s područja Grada Ludbrega.</w:t>
      </w:r>
    </w:p>
    <w:p w:rsidR="005A30B4" w:rsidRPr="00B21597" w:rsidRDefault="005A30B4" w:rsidP="005A30B4">
      <w:pPr>
        <w:jc w:val="both"/>
        <w:rPr>
          <w:rFonts w:ascii="Cambria" w:hAnsi="Cambria" w:cs="Arial"/>
          <w:color w:val="000000"/>
          <w:sz w:val="24"/>
          <w:szCs w:val="24"/>
          <w:lang w:val="sl-SI"/>
        </w:rPr>
      </w:pPr>
      <w:r>
        <w:rPr>
          <w:rFonts w:ascii="Cambria" w:hAnsi="Cambria" w:cs="Arial"/>
          <w:color w:val="000000"/>
          <w:sz w:val="24"/>
          <w:szCs w:val="24"/>
          <w:lang w:val="sl-SI"/>
        </w:rPr>
        <w:t xml:space="preserve">        U prostoru Međugeneracijskog centra Ludbreg održavaju se predavanja patronažne sestre , mjeri se šećer , vadi se krv te se provode radionice šaha.</w:t>
      </w:r>
    </w:p>
    <w:p w:rsidR="005A30B4" w:rsidRPr="00B21597" w:rsidRDefault="005A30B4" w:rsidP="005A30B4">
      <w:pPr>
        <w:tabs>
          <w:tab w:val="left" w:pos="2552"/>
          <w:tab w:val="left" w:pos="3969"/>
        </w:tabs>
        <w:ind w:right="-2"/>
        <w:jc w:val="both"/>
        <w:rPr>
          <w:rFonts w:ascii="Cambria" w:hAnsi="Cambria"/>
          <w:color w:val="000000"/>
          <w:sz w:val="16"/>
          <w:szCs w:val="16"/>
        </w:rPr>
      </w:pPr>
    </w:p>
    <w:p w:rsidR="005A30B4" w:rsidRPr="00B21597" w:rsidRDefault="005A30B4" w:rsidP="005A30B4">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Javni radovi  - program za Rome</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S obzirom na vrlo teško zapošljavanje Roma u gospodarstvu i poduzetništvu, a što je uvjetovano nedovoljnom obrazovnom i kvalifikacijskom strukturom, ideja je Grada Ludbrega da se pripadnike romske nacionalne manjine uvede u rad putem organiziranja javnih radova.           Cilj je integrirati na tržište rada osobe romske nacionalne manjine, budući da se radi o skupinama kojima prijeti trajna nezaposlenost i socijalna isključenost. Grad Ludbreg je, stoga, kandidirao Hrvatskom zavodu za zapošljavanje projekt „“</w:t>
      </w:r>
      <w:r w:rsidRPr="00EB3237">
        <w:rPr>
          <w:rFonts w:ascii="Cambria" w:hAnsi="Cambria"/>
          <w:color w:val="000000"/>
          <w:sz w:val="24"/>
          <w:szCs w:val="24"/>
        </w:rPr>
        <w:t>PROGRAM ZA SUFINANCIRANJE/ FINANCIRANJE ZAPOŠLJAVANJA U JAVNOM RADU PRIPADNIKA ROMSKE NACIONALNE MANJINE</w:t>
      </w:r>
      <w:r w:rsidRPr="00B21597">
        <w:rPr>
          <w:rFonts w:ascii="Cambria" w:hAnsi="Cambria"/>
          <w:color w:val="000000"/>
          <w:sz w:val="24"/>
          <w:szCs w:val="24"/>
        </w:rPr>
        <w:t xml:space="preserve"> te je </w:t>
      </w:r>
      <w:proofErr w:type="spellStart"/>
      <w:r w:rsidRPr="00B21597">
        <w:rPr>
          <w:rFonts w:ascii="Cambria" w:hAnsi="Cambria"/>
          <w:color w:val="000000"/>
          <w:sz w:val="24"/>
          <w:szCs w:val="24"/>
        </w:rPr>
        <w:t>podesen</w:t>
      </w:r>
      <w:proofErr w:type="spellEnd"/>
      <w:r w:rsidRPr="00B21597">
        <w:rPr>
          <w:rFonts w:ascii="Cambria" w:hAnsi="Cambria"/>
          <w:color w:val="000000"/>
          <w:sz w:val="24"/>
          <w:szCs w:val="24"/>
        </w:rPr>
        <w:t xml:space="preserve"> zahtjev za dodjelu financijskih sredstava za financiranje opisanih radova.</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HZZ je odobrio sredstva za financiranje bruto plaće i djelomičnu naknadu prijevoza za pojedine zaposlenike koji ostvaruju to pravo sukladno posebnoj Odluci Zavoda , za  </w:t>
      </w:r>
      <w:r>
        <w:rPr>
          <w:rFonts w:ascii="Cambria" w:hAnsi="Cambria"/>
          <w:color w:val="000000"/>
          <w:sz w:val="24"/>
          <w:szCs w:val="24"/>
        </w:rPr>
        <w:t>2</w:t>
      </w:r>
      <w:r w:rsidRPr="00B21597">
        <w:rPr>
          <w:rFonts w:ascii="Cambria" w:hAnsi="Cambria"/>
          <w:color w:val="000000"/>
          <w:sz w:val="24"/>
          <w:szCs w:val="24"/>
        </w:rPr>
        <w:t xml:space="preserve"> osob</w:t>
      </w:r>
      <w:r>
        <w:rPr>
          <w:rFonts w:ascii="Cambria" w:hAnsi="Cambria"/>
          <w:color w:val="000000"/>
          <w:sz w:val="24"/>
          <w:szCs w:val="24"/>
        </w:rPr>
        <w:t>e</w:t>
      </w:r>
      <w:r w:rsidRPr="00B21597">
        <w:rPr>
          <w:rFonts w:ascii="Cambria" w:hAnsi="Cambria"/>
          <w:color w:val="000000"/>
          <w:sz w:val="24"/>
          <w:szCs w:val="24"/>
        </w:rPr>
        <w:t xml:space="preserve"> u razdoblju od </w:t>
      </w:r>
      <w:r>
        <w:rPr>
          <w:rFonts w:ascii="Cambria" w:hAnsi="Cambria"/>
          <w:color w:val="000000"/>
          <w:sz w:val="24"/>
          <w:szCs w:val="24"/>
        </w:rPr>
        <w:t>03</w:t>
      </w:r>
      <w:r w:rsidRPr="00B21597">
        <w:rPr>
          <w:rFonts w:ascii="Cambria" w:hAnsi="Cambria"/>
          <w:color w:val="000000"/>
          <w:sz w:val="24"/>
          <w:szCs w:val="24"/>
        </w:rPr>
        <w:t>.06.201</w:t>
      </w:r>
      <w:r>
        <w:rPr>
          <w:rFonts w:ascii="Cambria" w:hAnsi="Cambria"/>
          <w:color w:val="000000"/>
          <w:sz w:val="24"/>
          <w:szCs w:val="24"/>
        </w:rPr>
        <w:t>9</w:t>
      </w:r>
      <w:r w:rsidRPr="00B21597">
        <w:rPr>
          <w:rFonts w:ascii="Cambria" w:hAnsi="Cambria"/>
          <w:color w:val="000000"/>
          <w:sz w:val="24"/>
          <w:szCs w:val="24"/>
        </w:rPr>
        <w:t xml:space="preserve">. do </w:t>
      </w:r>
      <w:r>
        <w:rPr>
          <w:rFonts w:ascii="Cambria" w:hAnsi="Cambria"/>
          <w:color w:val="000000"/>
          <w:sz w:val="24"/>
          <w:szCs w:val="24"/>
        </w:rPr>
        <w:t>02</w:t>
      </w:r>
      <w:r w:rsidRPr="00B21597">
        <w:rPr>
          <w:rFonts w:ascii="Cambria" w:hAnsi="Cambria"/>
          <w:color w:val="000000"/>
          <w:sz w:val="24"/>
          <w:szCs w:val="24"/>
        </w:rPr>
        <w:t>.1</w:t>
      </w:r>
      <w:r>
        <w:rPr>
          <w:rFonts w:ascii="Cambria" w:hAnsi="Cambria"/>
          <w:color w:val="000000"/>
          <w:sz w:val="24"/>
          <w:szCs w:val="24"/>
        </w:rPr>
        <w:t>2</w:t>
      </w:r>
      <w:r w:rsidRPr="00B21597">
        <w:rPr>
          <w:rFonts w:ascii="Cambria" w:hAnsi="Cambria"/>
          <w:color w:val="000000"/>
          <w:sz w:val="24"/>
          <w:szCs w:val="24"/>
        </w:rPr>
        <w:t>.201</w:t>
      </w:r>
      <w:r>
        <w:rPr>
          <w:rFonts w:ascii="Cambria" w:hAnsi="Cambria"/>
          <w:color w:val="000000"/>
          <w:sz w:val="24"/>
          <w:szCs w:val="24"/>
        </w:rPr>
        <w:t>9</w:t>
      </w:r>
      <w:r w:rsidRPr="00B21597">
        <w:rPr>
          <w:rFonts w:ascii="Cambria" w:hAnsi="Cambria"/>
          <w:color w:val="000000"/>
          <w:sz w:val="24"/>
          <w:szCs w:val="24"/>
        </w:rPr>
        <w:t xml:space="preserve"> </w:t>
      </w:r>
      <w:proofErr w:type="spellStart"/>
      <w:r w:rsidRPr="00B21597">
        <w:rPr>
          <w:rFonts w:ascii="Cambria" w:hAnsi="Cambria"/>
          <w:color w:val="000000"/>
          <w:sz w:val="24"/>
          <w:szCs w:val="24"/>
        </w:rPr>
        <w:t>.godine</w:t>
      </w:r>
      <w:proofErr w:type="spellEnd"/>
      <w:r w:rsidRPr="00B21597">
        <w:rPr>
          <w:rFonts w:ascii="Cambria" w:hAnsi="Cambria"/>
          <w:color w:val="000000"/>
          <w:sz w:val="24"/>
          <w:szCs w:val="24"/>
        </w:rPr>
        <w:t xml:space="preserve"> u navedenom programu u ukupnom iznosu od =</w:t>
      </w:r>
      <w:r>
        <w:rPr>
          <w:rFonts w:ascii="Cambria" w:hAnsi="Cambria"/>
          <w:color w:val="000000"/>
          <w:sz w:val="24"/>
          <w:szCs w:val="24"/>
        </w:rPr>
        <w:t>52</w:t>
      </w:r>
      <w:r w:rsidRPr="00B21597">
        <w:rPr>
          <w:rFonts w:ascii="Cambria" w:hAnsi="Cambria"/>
          <w:color w:val="000000"/>
          <w:sz w:val="24"/>
          <w:szCs w:val="24"/>
        </w:rPr>
        <w:t>.</w:t>
      </w:r>
      <w:r>
        <w:rPr>
          <w:rFonts w:ascii="Cambria" w:hAnsi="Cambria"/>
          <w:color w:val="000000"/>
          <w:sz w:val="24"/>
          <w:szCs w:val="24"/>
        </w:rPr>
        <w:t>822,16</w:t>
      </w:r>
      <w:r w:rsidRPr="00B21597">
        <w:rPr>
          <w:rFonts w:ascii="Cambria" w:hAnsi="Cambria"/>
          <w:color w:val="000000"/>
          <w:sz w:val="24"/>
          <w:szCs w:val="24"/>
        </w:rPr>
        <w:t xml:space="preserve">  kun</w:t>
      </w:r>
      <w:r>
        <w:rPr>
          <w:rFonts w:ascii="Cambria" w:hAnsi="Cambria"/>
          <w:color w:val="000000"/>
          <w:sz w:val="24"/>
          <w:szCs w:val="24"/>
        </w:rPr>
        <w:t>a</w:t>
      </w:r>
      <w:r w:rsidRPr="00B21597">
        <w:rPr>
          <w:rFonts w:ascii="Cambria" w:hAnsi="Cambria"/>
          <w:color w:val="000000"/>
          <w:sz w:val="24"/>
          <w:szCs w:val="24"/>
        </w:rPr>
        <w:t>.</w:t>
      </w:r>
    </w:p>
    <w:p w:rsidR="005A30B4" w:rsidRPr="00B21597" w:rsidRDefault="005A30B4" w:rsidP="005A30B4">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5A30B4" w:rsidRPr="00B21597" w:rsidRDefault="005A30B4" w:rsidP="005A30B4">
      <w:pPr>
        <w:tabs>
          <w:tab w:val="left" w:pos="2552"/>
          <w:tab w:val="left" w:pos="3969"/>
        </w:tabs>
        <w:ind w:right="-2"/>
        <w:jc w:val="both"/>
        <w:rPr>
          <w:rFonts w:ascii="Cambria" w:hAnsi="Cambria"/>
          <w:color w:val="000000"/>
          <w:sz w:val="16"/>
          <w:szCs w:val="16"/>
        </w:rPr>
      </w:pPr>
    </w:p>
    <w:p w:rsidR="005A30B4" w:rsidRPr="00B21597" w:rsidRDefault="005A30B4" w:rsidP="005A30B4">
      <w:pPr>
        <w:tabs>
          <w:tab w:val="left" w:pos="2552"/>
          <w:tab w:val="left" w:pos="3969"/>
        </w:tabs>
        <w:ind w:right="-2"/>
        <w:jc w:val="both"/>
        <w:rPr>
          <w:rFonts w:ascii="Cambria" w:hAnsi="Cambria"/>
          <w:b/>
          <w:color w:val="000000"/>
          <w:sz w:val="24"/>
          <w:szCs w:val="24"/>
        </w:rPr>
      </w:pPr>
      <w:r w:rsidRPr="00B21597">
        <w:rPr>
          <w:rFonts w:ascii="Cambria" w:hAnsi="Cambria"/>
          <w:b/>
          <w:color w:val="000000"/>
          <w:sz w:val="24"/>
          <w:szCs w:val="24"/>
        </w:rPr>
        <w:t xml:space="preserve">          6.  JAVNE POTREBE ORGANIZACIJA CIVILNOG DRUŠTVA</w:t>
      </w:r>
    </w:p>
    <w:p w:rsidR="005A30B4" w:rsidRPr="00B21597" w:rsidRDefault="005A30B4" w:rsidP="005A30B4">
      <w:pPr>
        <w:tabs>
          <w:tab w:val="left" w:pos="2552"/>
          <w:tab w:val="left" w:pos="3969"/>
        </w:tabs>
        <w:ind w:right="-2"/>
        <w:jc w:val="both"/>
        <w:rPr>
          <w:rFonts w:ascii="Cambria" w:hAnsi="Cambria"/>
          <w:b/>
          <w:color w:val="000000"/>
          <w:sz w:val="16"/>
          <w:szCs w:val="16"/>
        </w:rPr>
      </w:pP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Nakon donošenja Proračuna za 201</w:t>
      </w:r>
      <w:r>
        <w:rPr>
          <w:rFonts w:ascii="Cambria" w:hAnsi="Cambria"/>
          <w:color w:val="000000"/>
          <w:sz w:val="24"/>
          <w:szCs w:val="24"/>
        </w:rPr>
        <w:t>9</w:t>
      </w:r>
      <w:r w:rsidRPr="00B21597">
        <w:rPr>
          <w:rFonts w:ascii="Cambria" w:hAnsi="Cambria"/>
          <w:color w:val="000000"/>
          <w:sz w:val="24"/>
          <w:szCs w:val="24"/>
        </w:rPr>
        <w:t xml:space="preserve">. godinu, </w:t>
      </w:r>
      <w:r>
        <w:rPr>
          <w:rFonts w:ascii="Cambria" w:hAnsi="Cambria"/>
          <w:color w:val="000000"/>
          <w:sz w:val="24"/>
          <w:szCs w:val="24"/>
        </w:rPr>
        <w:t>07</w:t>
      </w:r>
      <w:r w:rsidRPr="00B21597">
        <w:rPr>
          <w:rFonts w:ascii="Cambria" w:hAnsi="Cambria"/>
          <w:color w:val="000000"/>
          <w:sz w:val="24"/>
          <w:szCs w:val="24"/>
        </w:rPr>
        <w:t>. siječnja 201</w:t>
      </w:r>
      <w:r w:rsidR="00CE0C61">
        <w:rPr>
          <w:rFonts w:ascii="Cambria" w:hAnsi="Cambria"/>
          <w:color w:val="000000"/>
          <w:sz w:val="24"/>
          <w:szCs w:val="24"/>
        </w:rPr>
        <w:t>9</w:t>
      </w:r>
      <w:r w:rsidRPr="00B21597">
        <w:rPr>
          <w:rFonts w:ascii="Cambria" w:hAnsi="Cambria"/>
          <w:color w:val="000000"/>
          <w:sz w:val="24"/>
          <w:szCs w:val="24"/>
        </w:rPr>
        <w:t xml:space="preserve">. godine raspisan je javni natječaj za programe i projekte organizacija civilnog društva. </w:t>
      </w:r>
    </w:p>
    <w:p w:rsidR="005A30B4" w:rsidRPr="00B21597"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lastRenderedPageBreak/>
        <w:t xml:space="preserve">             Na raspisani javni natječaj  pristiglo je ukupno 3</w:t>
      </w:r>
      <w:r>
        <w:rPr>
          <w:rFonts w:ascii="Cambria" w:hAnsi="Cambria"/>
          <w:color w:val="000000"/>
          <w:sz w:val="24"/>
          <w:szCs w:val="24"/>
        </w:rPr>
        <w:t xml:space="preserve">3 </w:t>
      </w:r>
      <w:r w:rsidRPr="00B21597">
        <w:rPr>
          <w:rFonts w:ascii="Cambria" w:hAnsi="Cambria"/>
          <w:color w:val="000000"/>
          <w:sz w:val="24"/>
          <w:szCs w:val="24"/>
        </w:rPr>
        <w:t>prijav</w:t>
      </w:r>
      <w:r>
        <w:rPr>
          <w:rFonts w:ascii="Cambria" w:hAnsi="Cambria"/>
          <w:color w:val="000000"/>
          <w:sz w:val="24"/>
          <w:szCs w:val="24"/>
        </w:rPr>
        <w:t>e</w:t>
      </w:r>
      <w:r w:rsidRPr="00B21597">
        <w:rPr>
          <w:rFonts w:ascii="Cambria" w:hAnsi="Cambria"/>
          <w:color w:val="000000"/>
          <w:sz w:val="24"/>
          <w:szCs w:val="24"/>
        </w:rPr>
        <w:t xml:space="preserve"> i to </w:t>
      </w:r>
      <w:r>
        <w:rPr>
          <w:rFonts w:ascii="Cambria" w:hAnsi="Cambria"/>
          <w:color w:val="000000"/>
          <w:sz w:val="24"/>
          <w:szCs w:val="24"/>
        </w:rPr>
        <w:t>31</w:t>
      </w:r>
      <w:r w:rsidRPr="00B21597">
        <w:rPr>
          <w:rFonts w:ascii="Cambria" w:hAnsi="Cambria"/>
          <w:color w:val="000000"/>
          <w:sz w:val="24"/>
          <w:szCs w:val="24"/>
        </w:rPr>
        <w:t xml:space="preserve"> prijav</w:t>
      </w:r>
      <w:r>
        <w:rPr>
          <w:rFonts w:ascii="Cambria" w:hAnsi="Cambria"/>
          <w:color w:val="000000"/>
          <w:sz w:val="24"/>
          <w:szCs w:val="24"/>
        </w:rPr>
        <w:t>a</w:t>
      </w:r>
      <w:r w:rsidRPr="00B21597">
        <w:rPr>
          <w:rFonts w:ascii="Cambria" w:hAnsi="Cambria"/>
          <w:color w:val="000000"/>
          <w:sz w:val="24"/>
          <w:szCs w:val="24"/>
        </w:rPr>
        <w:t xml:space="preserve"> za programe i 2 prijave za projekte.  Po odobrenju programa odnosno projekata sklopljena su ukupno </w:t>
      </w:r>
      <w:r>
        <w:rPr>
          <w:rFonts w:ascii="Cambria" w:hAnsi="Cambria"/>
          <w:color w:val="000000"/>
          <w:sz w:val="24"/>
          <w:szCs w:val="24"/>
        </w:rPr>
        <w:t>32</w:t>
      </w:r>
      <w:r w:rsidRPr="00B21597">
        <w:rPr>
          <w:rFonts w:ascii="Cambria" w:hAnsi="Cambria"/>
          <w:color w:val="000000"/>
          <w:sz w:val="24"/>
          <w:szCs w:val="24"/>
        </w:rPr>
        <w:t xml:space="preserve"> ugovora s organizacijama civilnog društva odnosno udrugama te su im za provođenje programa odnosno projekata dodijeljena sredstva u ukupnom iznosu od =</w:t>
      </w:r>
      <w:r>
        <w:rPr>
          <w:rFonts w:ascii="Cambria" w:hAnsi="Cambria"/>
          <w:color w:val="000000"/>
          <w:sz w:val="24"/>
          <w:szCs w:val="24"/>
        </w:rPr>
        <w:t>349</w:t>
      </w:r>
      <w:r w:rsidRPr="00B21597">
        <w:rPr>
          <w:rFonts w:ascii="Cambria" w:hAnsi="Cambria"/>
          <w:color w:val="000000"/>
          <w:sz w:val="24"/>
          <w:szCs w:val="24"/>
        </w:rPr>
        <w:t>.</w:t>
      </w:r>
      <w:r>
        <w:rPr>
          <w:rFonts w:ascii="Cambria" w:hAnsi="Cambria"/>
          <w:color w:val="000000"/>
          <w:sz w:val="24"/>
          <w:szCs w:val="24"/>
        </w:rPr>
        <w:t>000</w:t>
      </w:r>
      <w:r w:rsidRPr="00B21597">
        <w:rPr>
          <w:rFonts w:ascii="Cambria" w:hAnsi="Cambria"/>
          <w:color w:val="000000"/>
          <w:sz w:val="24"/>
          <w:szCs w:val="24"/>
        </w:rPr>
        <w:t>,00 kuna, a sukladno osiguranim sredstvima u Proračunu Grada Ludbrega za 201</w:t>
      </w:r>
      <w:r>
        <w:rPr>
          <w:rFonts w:ascii="Cambria" w:hAnsi="Cambria"/>
          <w:color w:val="000000"/>
          <w:sz w:val="24"/>
          <w:szCs w:val="24"/>
        </w:rPr>
        <w:t>9</w:t>
      </w:r>
      <w:r w:rsidRPr="00B21597">
        <w:rPr>
          <w:rFonts w:ascii="Cambria" w:hAnsi="Cambria"/>
          <w:color w:val="000000"/>
          <w:sz w:val="24"/>
          <w:szCs w:val="24"/>
        </w:rPr>
        <w:t>. godinu.</w:t>
      </w:r>
    </w:p>
    <w:p w:rsidR="005A30B4"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w:t>
      </w:r>
      <w:r w:rsidR="00CE0C61">
        <w:rPr>
          <w:rFonts w:ascii="Cambria" w:hAnsi="Cambria"/>
          <w:color w:val="000000"/>
          <w:sz w:val="24"/>
          <w:szCs w:val="24"/>
        </w:rPr>
        <w:t xml:space="preserve">     </w:t>
      </w:r>
      <w:r w:rsidRPr="00B21597">
        <w:rPr>
          <w:rFonts w:ascii="Cambria" w:hAnsi="Cambria"/>
          <w:color w:val="000000"/>
          <w:sz w:val="24"/>
          <w:szCs w:val="24"/>
        </w:rPr>
        <w:t xml:space="preserve">   Člankom 2. Pravilnika propisano je da se sredstva mogu odobriti i za ad </w:t>
      </w:r>
      <w:proofErr w:type="spellStart"/>
      <w:r w:rsidRPr="00B21597">
        <w:rPr>
          <w:rFonts w:ascii="Cambria" w:hAnsi="Cambria"/>
          <w:color w:val="000000"/>
          <w:sz w:val="24"/>
          <w:szCs w:val="24"/>
        </w:rPr>
        <w:t>hoc</w:t>
      </w:r>
      <w:proofErr w:type="spellEnd"/>
      <w:r w:rsidRPr="00B21597">
        <w:rPr>
          <w:rFonts w:ascii="Cambria" w:hAnsi="Cambria"/>
          <w:color w:val="000000"/>
          <w:sz w:val="24"/>
          <w:szCs w:val="24"/>
        </w:rPr>
        <w:t xml:space="preserve"> inicijative odnosno jednokratne podrške koje se pojavljuju izvan rokova predviđenih objavom Natječaja ili Poziva. </w:t>
      </w:r>
    </w:p>
    <w:p w:rsidR="005A30B4" w:rsidRPr="00B21597" w:rsidRDefault="005A30B4" w:rsidP="005A30B4">
      <w:pPr>
        <w:tabs>
          <w:tab w:val="left" w:pos="2552"/>
          <w:tab w:val="left" w:pos="3969"/>
        </w:tabs>
        <w:jc w:val="both"/>
        <w:rPr>
          <w:rFonts w:ascii="Cambria" w:hAnsi="Cambria"/>
          <w:color w:val="000000"/>
          <w:sz w:val="24"/>
          <w:szCs w:val="24"/>
        </w:rPr>
      </w:pPr>
      <w:r>
        <w:rPr>
          <w:rFonts w:ascii="Cambria" w:hAnsi="Cambria"/>
          <w:color w:val="000000"/>
          <w:sz w:val="24"/>
          <w:szCs w:val="24"/>
        </w:rPr>
        <w:t xml:space="preserve"> </w:t>
      </w:r>
      <w:r w:rsidR="00CE0C61">
        <w:rPr>
          <w:rFonts w:ascii="Cambria" w:hAnsi="Cambria"/>
          <w:color w:val="000000"/>
          <w:sz w:val="24"/>
          <w:szCs w:val="24"/>
        </w:rPr>
        <w:t xml:space="preserve">    </w:t>
      </w:r>
      <w:r>
        <w:rPr>
          <w:rFonts w:ascii="Cambria" w:hAnsi="Cambria"/>
          <w:color w:val="000000"/>
          <w:sz w:val="24"/>
          <w:szCs w:val="24"/>
        </w:rPr>
        <w:t xml:space="preserve">  </w:t>
      </w:r>
      <w:r w:rsidR="00CE0C61">
        <w:rPr>
          <w:rFonts w:ascii="Cambria" w:hAnsi="Cambria"/>
          <w:color w:val="000000"/>
          <w:sz w:val="24"/>
          <w:szCs w:val="24"/>
        </w:rPr>
        <w:t xml:space="preserve">   </w:t>
      </w:r>
      <w:r>
        <w:rPr>
          <w:rFonts w:ascii="Cambria" w:hAnsi="Cambria"/>
          <w:color w:val="000000"/>
          <w:sz w:val="24"/>
          <w:szCs w:val="24"/>
        </w:rPr>
        <w:t xml:space="preserve">   II. izmjenama i dopunama Programa javnih potreba u društvenim djelatnostima Grada Ludbrega za 2019 godinu osigurala su se sredstva za ove namjene u ukupnom iznosu od 385.000,00 kuna radi novih ad </w:t>
      </w:r>
      <w:proofErr w:type="spellStart"/>
      <w:r>
        <w:rPr>
          <w:rFonts w:ascii="Cambria" w:hAnsi="Cambria"/>
          <w:color w:val="000000"/>
          <w:sz w:val="24"/>
          <w:szCs w:val="24"/>
        </w:rPr>
        <w:t>hoc</w:t>
      </w:r>
      <w:proofErr w:type="spellEnd"/>
      <w:r>
        <w:rPr>
          <w:rFonts w:ascii="Cambria" w:hAnsi="Cambria"/>
          <w:color w:val="000000"/>
          <w:sz w:val="24"/>
          <w:szCs w:val="24"/>
        </w:rPr>
        <w:t xml:space="preserve"> inicijativa.</w:t>
      </w:r>
    </w:p>
    <w:p w:rsidR="005A30B4" w:rsidRPr="002A0E10" w:rsidRDefault="005A30B4" w:rsidP="005A30B4">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w:t>
      </w:r>
      <w:r w:rsidR="00CE0C61">
        <w:rPr>
          <w:rFonts w:ascii="Cambria" w:hAnsi="Cambria"/>
          <w:color w:val="000000"/>
          <w:sz w:val="24"/>
          <w:szCs w:val="24"/>
        </w:rPr>
        <w:t xml:space="preserve">        </w:t>
      </w:r>
      <w:r w:rsidRPr="002A0E10">
        <w:rPr>
          <w:rFonts w:ascii="Cambria" w:hAnsi="Cambria"/>
          <w:color w:val="000000"/>
          <w:sz w:val="24"/>
          <w:szCs w:val="24"/>
        </w:rPr>
        <w:t xml:space="preserve">U izvještajnom razdoblju za ove namjene utrošeno je </w:t>
      </w:r>
      <w:r>
        <w:rPr>
          <w:rFonts w:ascii="Cambria" w:hAnsi="Cambria"/>
          <w:color w:val="000000"/>
          <w:sz w:val="24"/>
          <w:szCs w:val="24"/>
        </w:rPr>
        <w:t xml:space="preserve">160.744,54 </w:t>
      </w:r>
      <w:r w:rsidRPr="002A0E10">
        <w:rPr>
          <w:rFonts w:ascii="Cambria" w:hAnsi="Cambria"/>
          <w:color w:val="000000"/>
          <w:sz w:val="24"/>
          <w:szCs w:val="24"/>
        </w:rPr>
        <w:t>kun</w:t>
      </w:r>
      <w:r>
        <w:rPr>
          <w:rFonts w:ascii="Cambria" w:hAnsi="Cambria"/>
          <w:color w:val="000000"/>
          <w:sz w:val="24"/>
          <w:szCs w:val="24"/>
        </w:rPr>
        <w:t>a</w:t>
      </w:r>
      <w:r w:rsidRPr="002A0E10">
        <w:rPr>
          <w:rFonts w:ascii="Cambria" w:hAnsi="Cambria"/>
          <w:color w:val="000000"/>
          <w:sz w:val="24"/>
          <w:szCs w:val="24"/>
        </w:rPr>
        <w:t>.</w:t>
      </w:r>
    </w:p>
    <w:p w:rsidR="005A30B4" w:rsidRPr="00B21597" w:rsidRDefault="005A30B4" w:rsidP="005A30B4">
      <w:pPr>
        <w:tabs>
          <w:tab w:val="left" w:pos="2552"/>
          <w:tab w:val="left" w:pos="3969"/>
        </w:tabs>
        <w:ind w:left="360" w:right="-468"/>
        <w:jc w:val="both"/>
        <w:rPr>
          <w:rFonts w:ascii="Cambria" w:hAnsi="Cambria"/>
          <w:b/>
          <w:color w:val="000000"/>
          <w:sz w:val="16"/>
          <w:szCs w:val="16"/>
        </w:rPr>
      </w:pPr>
      <w:r w:rsidRPr="00B21597">
        <w:rPr>
          <w:rFonts w:ascii="Cambria" w:hAnsi="Cambria"/>
          <w:b/>
          <w:color w:val="000000"/>
          <w:sz w:val="24"/>
          <w:szCs w:val="24"/>
        </w:rPr>
        <w:t xml:space="preserve">  </w:t>
      </w:r>
    </w:p>
    <w:p w:rsidR="005A30B4" w:rsidRPr="00B35724" w:rsidRDefault="005A30B4" w:rsidP="005A30B4">
      <w:pPr>
        <w:tabs>
          <w:tab w:val="left" w:pos="2552"/>
          <w:tab w:val="left" w:pos="3969"/>
        </w:tabs>
        <w:ind w:left="360" w:right="-468"/>
        <w:jc w:val="both"/>
        <w:rPr>
          <w:rFonts w:ascii="Cambria" w:hAnsi="Cambria"/>
          <w:b/>
          <w:color w:val="000000"/>
          <w:sz w:val="24"/>
          <w:szCs w:val="24"/>
        </w:rPr>
      </w:pPr>
      <w:r w:rsidRPr="00765B8B">
        <w:rPr>
          <w:rFonts w:ascii="Cambria" w:hAnsi="Cambria"/>
          <w:b/>
          <w:color w:val="FF0000"/>
          <w:sz w:val="24"/>
          <w:szCs w:val="24"/>
        </w:rPr>
        <w:t xml:space="preserve">   </w:t>
      </w:r>
      <w:r w:rsidRPr="00B35724">
        <w:rPr>
          <w:rFonts w:ascii="Cambria" w:hAnsi="Cambria"/>
          <w:b/>
          <w:color w:val="000000"/>
          <w:sz w:val="24"/>
          <w:szCs w:val="24"/>
        </w:rPr>
        <w:t>7. JAVNE POTREBE ZAJEDNICE TEHNIČKE KULTURE</w:t>
      </w:r>
    </w:p>
    <w:p w:rsidR="005A30B4" w:rsidRPr="00B35724" w:rsidRDefault="005A30B4" w:rsidP="005A30B4">
      <w:pPr>
        <w:tabs>
          <w:tab w:val="left" w:pos="2552"/>
          <w:tab w:val="left" w:pos="3969"/>
        </w:tabs>
        <w:ind w:left="360" w:right="-468"/>
        <w:jc w:val="both"/>
        <w:rPr>
          <w:rFonts w:ascii="Cambria" w:hAnsi="Cambria"/>
          <w:b/>
          <w:i/>
          <w:color w:val="000000"/>
          <w:sz w:val="16"/>
          <w:szCs w:val="16"/>
        </w:rPr>
      </w:pPr>
    </w:p>
    <w:p w:rsidR="005A30B4" w:rsidRPr="00B35724" w:rsidRDefault="005A30B4" w:rsidP="005A30B4">
      <w:pPr>
        <w:tabs>
          <w:tab w:val="left" w:pos="0"/>
        </w:tabs>
        <w:ind w:right="-2"/>
        <w:jc w:val="both"/>
        <w:rPr>
          <w:rFonts w:ascii="Cambria" w:hAnsi="Cambria"/>
          <w:color w:val="000000"/>
          <w:sz w:val="24"/>
          <w:szCs w:val="24"/>
        </w:rPr>
      </w:pPr>
      <w:r w:rsidRPr="00B35724">
        <w:rPr>
          <w:rFonts w:ascii="Cambria" w:hAnsi="Cambria"/>
          <w:color w:val="000000"/>
          <w:sz w:val="24"/>
          <w:szCs w:val="24"/>
        </w:rPr>
        <w:tab/>
        <w:t xml:space="preserve">Područje djelovanja Zajednice tehničke kulture našega Grada je vrlo široko, a obuhvaća: informatiku i računarstvo, elektroniku i radio tehniku, promet, tehničko stvaralaštvo mladih, foto i video tehniku i zrakoplovstvo. Nositelji aktivnosti su Izvršni odbor, Klubovi mladih tehničara, Gradski informatički centar, </w:t>
      </w:r>
      <w:proofErr w:type="spellStart"/>
      <w:r w:rsidRPr="00B35724">
        <w:rPr>
          <w:rFonts w:ascii="Cambria" w:hAnsi="Cambria"/>
          <w:color w:val="000000"/>
          <w:sz w:val="24"/>
          <w:szCs w:val="24"/>
        </w:rPr>
        <w:t>Radioklub</w:t>
      </w:r>
      <w:proofErr w:type="spellEnd"/>
      <w:r w:rsidRPr="00B35724">
        <w:rPr>
          <w:rFonts w:ascii="Cambria" w:hAnsi="Cambria"/>
          <w:color w:val="000000"/>
          <w:sz w:val="24"/>
          <w:szCs w:val="24"/>
        </w:rPr>
        <w:t xml:space="preserve"> Ludbreg, Auto klub Ludbreg, te </w:t>
      </w:r>
      <w:proofErr w:type="spellStart"/>
      <w:r w:rsidRPr="00B35724">
        <w:rPr>
          <w:rFonts w:ascii="Cambria" w:hAnsi="Cambria"/>
          <w:color w:val="000000"/>
          <w:sz w:val="24"/>
          <w:szCs w:val="24"/>
        </w:rPr>
        <w:t>Ludbreška</w:t>
      </w:r>
      <w:proofErr w:type="spellEnd"/>
      <w:r w:rsidRPr="00B35724">
        <w:rPr>
          <w:rFonts w:ascii="Cambria" w:hAnsi="Cambria"/>
          <w:color w:val="000000"/>
          <w:sz w:val="24"/>
          <w:szCs w:val="24"/>
        </w:rPr>
        <w:t xml:space="preserve"> udruga mladih entuzijasta.</w:t>
      </w:r>
    </w:p>
    <w:p w:rsidR="005A30B4" w:rsidRDefault="005A30B4" w:rsidP="005A30B4">
      <w:pPr>
        <w:tabs>
          <w:tab w:val="left" w:pos="0"/>
        </w:tabs>
        <w:ind w:right="-2"/>
        <w:jc w:val="both"/>
        <w:rPr>
          <w:rFonts w:ascii="Cambria" w:hAnsi="Cambria"/>
          <w:color w:val="000000"/>
          <w:sz w:val="24"/>
          <w:szCs w:val="24"/>
        </w:rPr>
      </w:pPr>
      <w:r w:rsidRPr="00765B8B">
        <w:rPr>
          <w:rFonts w:ascii="Cambria" w:hAnsi="Cambria"/>
          <w:color w:val="FF0000"/>
          <w:sz w:val="24"/>
          <w:szCs w:val="24"/>
        </w:rPr>
        <w:tab/>
      </w:r>
      <w:r w:rsidRPr="00B35724">
        <w:rPr>
          <w:rFonts w:ascii="Cambria" w:hAnsi="Cambria"/>
          <w:color w:val="000000"/>
          <w:sz w:val="24"/>
          <w:szCs w:val="24"/>
        </w:rPr>
        <w:t xml:space="preserve">U izvještajnom razdoblju provodile su se aktivnosti vezane uz </w:t>
      </w:r>
      <w:r>
        <w:rPr>
          <w:rFonts w:ascii="Cambria" w:hAnsi="Cambria"/>
          <w:color w:val="000000"/>
          <w:sz w:val="24"/>
          <w:szCs w:val="24"/>
        </w:rPr>
        <w:t>tehničko stvaralaštvo mladih (robotika i automatika, elektronika, radio orijentacija, 3 d modeliranje), radiotehnika te  Škola vožnje bicikla.</w:t>
      </w:r>
    </w:p>
    <w:p w:rsidR="005A30B4" w:rsidRPr="00B35724" w:rsidRDefault="005A30B4" w:rsidP="005A30B4">
      <w:pPr>
        <w:tabs>
          <w:tab w:val="left" w:pos="0"/>
        </w:tabs>
        <w:ind w:right="-2"/>
        <w:jc w:val="both"/>
        <w:rPr>
          <w:rFonts w:ascii="Cambria" w:hAnsi="Cambria"/>
          <w:color w:val="000000"/>
          <w:sz w:val="24"/>
          <w:szCs w:val="24"/>
        </w:rPr>
      </w:pPr>
      <w:r>
        <w:rPr>
          <w:rFonts w:ascii="Cambria" w:hAnsi="Cambria"/>
          <w:color w:val="000000"/>
          <w:sz w:val="24"/>
          <w:szCs w:val="24"/>
        </w:rPr>
        <w:t xml:space="preserve">         U izvještajnom razdoblju za ove namjene utrošeno je ukupno 73.888,00 kuna.</w:t>
      </w:r>
    </w:p>
    <w:p w:rsidR="005A30B4" w:rsidRPr="00765B8B" w:rsidRDefault="005A30B4" w:rsidP="005A30B4">
      <w:pPr>
        <w:tabs>
          <w:tab w:val="left" w:pos="2552"/>
          <w:tab w:val="left" w:pos="3969"/>
        </w:tabs>
        <w:ind w:left="360" w:right="-468"/>
        <w:jc w:val="both"/>
        <w:rPr>
          <w:rFonts w:ascii="Cambria" w:hAnsi="Cambria"/>
          <w:b/>
          <w:color w:val="FF0000"/>
          <w:sz w:val="18"/>
          <w:szCs w:val="18"/>
        </w:rPr>
      </w:pPr>
    </w:p>
    <w:p w:rsidR="005A30B4" w:rsidRPr="0074542E" w:rsidRDefault="005A30B4" w:rsidP="005A30B4">
      <w:pPr>
        <w:tabs>
          <w:tab w:val="left" w:pos="2552"/>
          <w:tab w:val="left" w:pos="3969"/>
        </w:tabs>
        <w:ind w:left="360" w:right="-468"/>
        <w:jc w:val="both"/>
        <w:rPr>
          <w:rFonts w:ascii="Cambria" w:hAnsi="Cambria"/>
          <w:b/>
          <w:color w:val="000000"/>
          <w:sz w:val="24"/>
          <w:szCs w:val="24"/>
        </w:rPr>
      </w:pPr>
      <w:r w:rsidRPr="00765B8B">
        <w:rPr>
          <w:rFonts w:ascii="Cambria" w:hAnsi="Cambria"/>
          <w:b/>
          <w:color w:val="FF0000"/>
          <w:sz w:val="24"/>
          <w:szCs w:val="24"/>
        </w:rPr>
        <w:t xml:space="preserve">     </w:t>
      </w:r>
      <w:r w:rsidRPr="0074542E">
        <w:rPr>
          <w:rFonts w:ascii="Cambria" w:hAnsi="Cambria"/>
          <w:b/>
          <w:color w:val="000000"/>
          <w:sz w:val="24"/>
          <w:szCs w:val="24"/>
        </w:rPr>
        <w:t>8. VATROGASTVO  I  ZAŠTITA I SPAŠAVANJE</w:t>
      </w:r>
    </w:p>
    <w:p w:rsidR="005A30B4" w:rsidRPr="0074542E" w:rsidRDefault="005A30B4" w:rsidP="005A30B4">
      <w:pPr>
        <w:tabs>
          <w:tab w:val="left" w:pos="2552"/>
          <w:tab w:val="left" w:pos="3969"/>
        </w:tabs>
        <w:ind w:left="360" w:right="-468"/>
        <w:jc w:val="both"/>
        <w:rPr>
          <w:rFonts w:ascii="Cambria" w:hAnsi="Cambria"/>
          <w:b/>
          <w:color w:val="000000"/>
          <w:sz w:val="24"/>
          <w:szCs w:val="24"/>
        </w:rPr>
      </w:pPr>
    </w:p>
    <w:p w:rsidR="005A30B4" w:rsidRPr="0074542E" w:rsidRDefault="005A30B4" w:rsidP="005A30B4">
      <w:pPr>
        <w:tabs>
          <w:tab w:val="left" w:pos="2552"/>
          <w:tab w:val="left" w:pos="3969"/>
        </w:tabs>
        <w:ind w:left="360" w:right="-468"/>
        <w:jc w:val="both"/>
        <w:rPr>
          <w:rFonts w:ascii="Cambria" w:hAnsi="Cambria"/>
          <w:b/>
          <w:color w:val="000000"/>
          <w:sz w:val="24"/>
          <w:szCs w:val="24"/>
        </w:rPr>
      </w:pPr>
      <w:r w:rsidRPr="0074542E">
        <w:rPr>
          <w:rFonts w:ascii="Cambria" w:hAnsi="Cambria"/>
          <w:b/>
          <w:color w:val="000000"/>
          <w:sz w:val="24"/>
          <w:szCs w:val="24"/>
        </w:rPr>
        <w:t xml:space="preserve">     8.1. Vatrogasna zajednica i DVD</w:t>
      </w:r>
    </w:p>
    <w:p w:rsidR="005A30B4" w:rsidRPr="0074542E" w:rsidRDefault="005A30B4" w:rsidP="005A30B4">
      <w:pPr>
        <w:tabs>
          <w:tab w:val="left" w:pos="2552"/>
          <w:tab w:val="left" w:pos="3969"/>
        </w:tabs>
        <w:ind w:left="360" w:right="-468"/>
        <w:jc w:val="both"/>
        <w:rPr>
          <w:rFonts w:ascii="Cambria" w:hAnsi="Cambria"/>
          <w:b/>
          <w:color w:val="000000"/>
          <w:sz w:val="16"/>
          <w:szCs w:val="16"/>
        </w:rPr>
      </w:pPr>
    </w:p>
    <w:p w:rsidR="005A30B4" w:rsidRPr="0074542E" w:rsidRDefault="005A30B4" w:rsidP="005A30B4">
      <w:pPr>
        <w:tabs>
          <w:tab w:val="left" w:pos="2552"/>
          <w:tab w:val="left" w:pos="3969"/>
        </w:tabs>
        <w:ind w:right="-2"/>
        <w:jc w:val="both"/>
        <w:rPr>
          <w:rFonts w:ascii="Cambria" w:hAnsi="Cambria"/>
          <w:color w:val="000000"/>
          <w:sz w:val="24"/>
          <w:szCs w:val="24"/>
        </w:rPr>
      </w:pPr>
      <w:r w:rsidRPr="0074542E">
        <w:rPr>
          <w:rFonts w:ascii="Cambria" w:hAnsi="Cambria"/>
          <w:color w:val="000000"/>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5A30B4" w:rsidRPr="0074542E" w:rsidRDefault="005A30B4" w:rsidP="005A30B4">
      <w:pPr>
        <w:jc w:val="both"/>
        <w:rPr>
          <w:rFonts w:ascii="Cambria" w:hAnsi="Cambria"/>
          <w:color w:val="000000"/>
          <w:sz w:val="24"/>
          <w:szCs w:val="24"/>
        </w:rPr>
      </w:pPr>
      <w:r w:rsidRPr="00765B8B">
        <w:rPr>
          <w:rFonts w:ascii="Cambria" w:hAnsi="Cambria"/>
          <w:color w:val="FF0000"/>
          <w:sz w:val="24"/>
          <w:szCs w:val="24"/>
        </w:rPr>
        <w:tab/>
      </w:r>
      <w:r w:rsidRPr="0074542E">
        <w:rPr>
          <w:rFonts w:ascii="Cambria" w:hAnsi="Cambria"/>
          <w:color w:val="000000"/>
          <w:sz w:val="24"/>
          <w:szCs w:val="24"/>
        </w:rPr>
        <w:t xml:space="preserve">Na području Grada Ludbrega djeluje Vatrogasna zajednica Grada Ludbrega u čiji rad je uključeno ukupno 8 dobrovoljnih vatrogasnih društava; DVD Ludbreg kao središnje društvo, te DVD </w:t>
      </w:r>
      <w:proofErr w:type="spellStart"/>
      <w:r w:rsidRPr="0074542E">
        <w:rPr>
          <w:rFonts w:ascii="Cambria" w:hAnsi="Cambria"/>
          <w:color w:val="000000"/>
          <w:sz w:val="24"/>
          <w:szCs w:val="24"/>
        </w:rPr>
        <w:t>Bolfan</w:t>
      </w:r>
      <w:proofErr w:type="spellEnd"/>
      <w:r w:rsidRPr="0074542E">
        <w:rPr>
          <w:rFonts w:ascii="Cambria" w:hAnsi="Cambria"/>
          <w:color w:val="000000"/>
          <w:sz w:val="24"/>
          <w:szCs w:val="24"/>
        </w:rPr>
        <w:t xml:space="preserve">, </w:t>
      </w:r>
      <w:proofErr w:type="spellStart"/>
      <w:r w:rsidRPr="0074542E">
        <w:rPr>
          <w:rFonts w:ascii="Cambria" w:hAnsi="Cambria"/>
          <w:color w:val="000000"/>
          <w:sz w:val="24"/>
          <w:szCs w:val="24"/>
        </w:rPr>
        <w:t>Čukovec</w:t>
      </w:r>
      <w:proofErr w:type="spellEnd"/>
      <w:r w:rsidRPr="0074542E">
        <w:rPr>
          <w:rFonts w:ascii="Cambria" w:hAnsi="Cambria"/>
          <w:color w:val="000000"/>
          <w:sz w:val="24"/>
          <w:szCs w:val="24"/>
        </w:rPr>
        <w:t xml:space="preserve">, </w:t>
      </w:r>
      <w:proofErr w:type="spellStart"/>
      <w:r w:rsidRPr="0074542E">
        <w:rPr>
          <w:rFonts w:ascii="Cambria" w:hAnsi="Cambria"/>
          <w:color w:val="000000"/>
          <w:sz w:val="24"/>
          <w:szCs w:val="24"/>
        </w:rPr>
        <w:t>Kućan</w:t>
      </w:r>
      <w:proofErr w:type="spellEnd"/>
      <w:r w:rsidRPr="0074542E">
        <w:rPr>
          <w:rFonts w:ascii="Cambria" w:hAnsi="Cambria"/>
          <w:color w:val="000000"/>
          <w:sz w:val="24"/>
          <w:szCs w:val="24"/>
        </w:rPr>
        <w:t xml:space="preserve"> </w:t>
      </w:r>
      <w:proofErr w:type="spellStart"/>
      <w:r w:rsidRPr="0074542E">
        <w:rPr>
          <w:rFonts w:ascii="Cambria" w:hAnsi="Cambria"/>
          <w:color w:val="000000"/>
          <w:sz w:val="24"/>
          <w:szCs w:val="24"/>
        </w:rPr>
        <w:t>Ludbreški</w:t>
      </w:r>
      <w:proofErr w:type="spellEnd"/>
      <w:r w:rsidRPr="0074542E">
        <w:rPr>
          <w:rFonts w:ascii="Cambria" w:hAnsi="Cambria"/>
          <w:color w:val="000000"/>
          <w:sz w:val="24"/>
          <w:szCs w:val="24"/>
        </w:rPr>
        <w:t xml:space="preserve">, </w:t>
      </w:r>
      <w:proofErr w:type="spellStart"/>
      <w:r w:rsidRPr="0074542E">
        <w:rPr>
          <w:rFonts w:ascii="Cambria" w:hAnsi="Cambria"/>
          <w:color w:val="000000"/>
          <w:sz w:val="24"/>
          <w:szCs w:val="24"/>
        </w:rPr>
        <w:t>Selnik</w:t>
      </w:r>
      <w:proofErr w:type="spellEnd"/>
      <w:r w:rsidRPr="0074542E">
        <w:rPr>
          <w:rFonts w:ascii="Cambria" w:hAnsi="Cambria"/>
          <w:color w:val="000000"/>
          <w:sz w:val="24"/>
          <w:szCs w:val="24"/>
        </w:rPr>
        <w:t xml:space="preserve">, </w:t>
      </w:r>
      <w:proofErr w:type="spellStart"/>
      <w:r w:rsidRPr="0074542E">
        <w:rPr>
          <w:rFonts w:ascii="Cambria" w:hAnsi="Cambria"/>
          <w:color w:val="000000"/>
          <w:sz w:val="24"/>
          <w:szCs w:val="24"/>
        </w:rPr>
        <w:t>Sigetec</w:t>
      </w:r>
      <w:proofErr w:type="spellEnd"/>
      <w:r w:rsidRPr="0074542E">
        <w:rPr>
          <w:rFonts w:ascii="Cambria" w:hAnsi="Cambria"/>
          <w:color w:val="000000"/>
          <w:sz w:val="24"/>
          <w:szCs w:val="24"/>
        </w:rPr>
        <w:t xml:space="preserve"> </w:t>
      </w:r>
      <w:proofErr w:type="spellStart"/>
      <w:r w:rsidRPr="0074542E">
        <w:rPr>
          <w:rFonts w:ascii="Cambria" w:hAnsi="Cambria"/>
          <w:color w:val="000000"/>
          <w:sz w:val="24"/>
          <w:szCs w:val="24"/>
        </w:rPr>
        <w:t>Ludbreški</w:t>
      </w:r>
      <w:proofErr w:type="spellEnd"/>
      <w:r w:rsidRPr="0074542E">
        <w:rPr>
          <w:rFonts w:ascii="Cambria" w:hAnsi="Cambria"/>
          <w:color w:val="000000"/>
          <w:sz w:val="24"/>
          <w:szCs w:val="24"/>
        </w:rPr>
        <w:t xml:space="preserve">, </w:t>
      </w:r>
      <w:proofErr w:type="spellStart"/>
      <w:r w:rsidRPr="0074542E">
        <w:rPr>
          <w:rFonts w:ascii="Cambria" w:hAnsi="Cambria"/>
          <w:color w:val="000000"/>
          <w:sz w:val="24"/>
          <w:szCs w:val="24"/>
        </w:rPr>
        <w:t>Slokovec</w:t>
      </w:r>
      <w:proofErr w:type="spellEnd"/>
      <w:r w:rsidRPr="0074542E">
        <w:rPr>
          <w:rFonts w:ascii="Cambria" w:hAnsi="Cambria"/>
          <w:color w:val="000000"/>
          <w:sz w:val="24"/>
          <w:szCs w:val="24"/>
        </w:rPr>
        <w:t xml:space="preserve"> i </w:t>
      </w:r>
      <w:proofErr w:type="spellStart"/>
      <w:r w:rsidRPr="0074542E">
        <w:rPr>
          <w:rFonts w:ascii="Cambria" w:hAnsi="Cambria"/>
          <w:color w:val="000000"/>
          <w:sz w:val="24"/>
          <w:szCs w:val="24"/>
        </w:rPr>
        <w:t>Hrastovsko</w:t>
      </w:r>
      <w:proofErr w:type="spellEnd"/>
      <w:r w:rsidRPr="0074542E">
        <w:rPr>
          <w:rFonts w:ascii="Cambria" w:hAnsi="Cambria"/>
          <w:color w:val="000000"/>
          <w:sz w:val="24"/>
          <w:szCs w:val="24"/>
        </w:rPr>
        <w:t xml:space="preserve">.  Vatrogasna zajednica Grada Ludbrega trenutačno broji 421 člana od čega je 97 operativnih članova, 143 izvršna člana, 42 pričuvnih članova, 10 veterana, 10 počasnih članova, 50 članova vatrogasne mladeži i 69 članova vatrogasnog </w:t>
      </w:r>
      <w:proofErr w:type="spellStart"/>
      <w:r w:rsidRPr="0074542E">
        <w:rPr>
          <w:rFonts w:ascii="Cambria" w:hAnsi="Cambria"/>
          <w:color w:val="000000"/>
          <w:sz w:val="24"/>
          <w:szCs w:val="24"/>
        </w:rPr>
        <w:t>podmlatka</w:t>
      </w:r>
      <w:proofErr w:type="spellEnd"/>
      <w:r w:rsidRPr="0074542E">
        <w:rPr>
          <w:rFonts w:ascii="Cambria" w:hAnsi="Cambria"/>
          <w:color w:val="000000"/>
          <w:sz w:val="24"/>
          <w:szCs w:val="24"/>
        </w:rPr>
        <w:t>.</w:t>
      </w:r>
    </w:p>
    <w:p w:rsidR="005A30B4" w:rsidRDefault="005A30B4" w:rsidP="005A30B4">
      <w:pPr>
        <w:jc w:val="both"/>
        <w:rPr>
          <w:rFonts w:ascii="Cambria" w:hAnsi="Cambria"/>
          <w:color w:val="000000"/>
          <w:sz w:val="24"/>
          <w:szCs w:val="24"/>
        </w:rPr>
      </w:pPr>
      <w:r w:rsidRPr="0074542E">
        <w:rPr>
          <w:rFonts w:ascii="Cambria" w:hAnsi="Cambria"/>
          <w:color w:val="000000"/>
          <w:sz w:val="24"/>
          <w:szCs w:val="24"/>
        </w:rPr>
        <w:t xml:space="preserve">     </w:t>
      </w:r>
      <w:r w:rsidR="00000C40">
        <w:rPr>
          <w:rFonts w:ascii="Cambria" w:hAnsi="Cambria"/>
          <w:color w:val="000000"/>
          <w:sz w:val="24"/>
          <w:szCs w:val="24"/>
        </w:rPr>
        <w:t xml:space="preserve">   </w:t>
      </w:r>
      <w:r w:rsidRPr="0074542E">
        <w:rPr>
          <w:rFonts w:ascii="Cambria" w:hAnsi="Cambria"/>
          <w:color w:val="000000"/>
          <w:sz w:val="24"/>
          <w:szCs w:val="24"/>
        </w:rPr>
        <w:t xml:space="preserve">   U izvještajnom razdoblju pojedina dobrovoljna vatrogasna društva  u okviru operativne djelatnosti išla su na interv</w:t>
      </w:r>
      <w:r>
        <w:rPr>
          <w:rFonts w:ascii="Cambria" w:hAnsi="Cambria"/>
          <w:color w:val="000000"/>
          <w:sz w:val="24"/>
          <w:szCs w:val="24"/>
        </w:rPr>
        <w:t>encije kada je to bilo potrebno.</w:t>
      </w:r>
    </w:p>
    <w:p w:rsidR="005A30B4" w:rsidRPr="003D3017" w:rsidRDefault="005A30B4" w:rsidP="005A30B4">
      <w:pPr>
        <w:jc w:val="both"/>
        <w:rPr>
          <w:rFonts w:ascii="Cambria" w:hAnsi="Cambria"/>
          <w:color w:val="000000"/>
          <w:sz w:val="24"/>
          <w:szCs w:val="24"/>
        </w:rPr>
      </w:pPr>
      <w:r>
        <w:rPr>
          <w:rFonts w:ascii="Cambria" w:hAnsi="Cambria"/>
          <w:color w:val="FF0000"/>
          <w:sz w:val="24"/>
          <w:szCs w:val="24"/>
        </w:rPr>
        <w:t xml:space="preserve">     </w:t>
      </w:r>
      <w:r w:rsidR="00000C40">
        <w:rPr>
          <w:rFonts w:ascii="Cambria" w:hAnsi="Cambria"/>
          <w:color w:val="FF0000"/>
          <w:sz w:val="24"/>
          <w:szCs w:val="24"/>
        </w:rPr>
        <w:t xml:space="preserve">  </w:t>
      </w:r>
      <w:r>
        <w:rPr>
          <w:rFonts w:ascii="Cambria" w:hAnsi="Cambria"/>
          <w:color w:val="FF0000"/>
          <w:sz w:val="24"/>
          <w:szCs w:val="24"/>
        </w:rPr>
        <w:t xml:space="preserve">   </w:t>
      </w:r>
      <w:r w:rsidRPr="003D3017">
        <w:rPr>
          <w:rFonts w:ascii="Cambria" w:hAnsi="Cambria"/>
          <w:color w:val="000000"/>
          <w:sz w:val="24"/>
          <w:szCs w:val="24"/>
        </w:rPr>
        <w:t xml:space="preserve">U iznosu od 25.000,00 kuna Grad Ludbreg financirao je nabavu  kombi vozila – volkswagen transporter 1,9 TD za potrebe DVD-a BOLFAN. </w:t>
      </w:r>
    </w:p>
    <w:p w:rsidR="005A30B4" w:rsidRDefault="005A30B4" w:rsidP="005A30B4">
      <w:pPr>
        <w:jc w:val="both"/>
        <w:rPr>
          <w:rFonts w:ascii="Cambria" w:hAnsi="Cambria"/>
          <w:color w:val="000000"/>
          <w:sz w:val="24"/>
          <w:szCs w:val="24"/>
        </w:rPr>
      </w:pPr>
      <w:r w:rsidRPr="003D3017">
        <w:rPr>
          <w:rFonts w:ascii="Cambria" w:hAnsi="Cambria"/>
          <w:color w:val="000000"/>
          <w:sz w:val="24"/>
          <w:szCs w:val="24"/>
        </w:rPr>
        <w:t xml:space="preserve">      </w:t>
      </w:r>
      <w:r w:rsidR="00000C40">
        <w:rPr>
          <w:rFonts w:ascii="Cambria" w:hAnsi="Cambria"/>
          <w:color w:val="000000"/>
          <w:sz w:val="24"/>
          <w:szCs w:val="24"/>
        </w:rPr>
        <w:t xml:space="preserve"> </w:t>
      </w:r>
      <w:r>
        <w:rPr>
          <w:rFonts w:ascii="Cambria" w:hAnsi="Cambria"/>
          <w:color w:val="000000"/>
          <w:sz w:val="24"/>
          <w:szCs w:val="24"/>
        </w:rPr>
        <w:t xml:space="preserve">    </w:t>
      </w:r>
      <w:r w:rsidRPr="003D3017">
        <w:rPr>
          <w:rFonts w:ascii="Cambria" w:hAnsi="Cambria"/>
          <w:color w:val="000000"/>
          <w:sz w:val="24"/>
          <w:szCs w:val="24"/>
        </w:rPr>
        <w:t>U iznosu od</w:t>
      </w:r>
      <w:r>
        <w:rPr>
          <w:rFonts w:ascii="Cambria" w:hAnsi="Cambria"/>
          <w:color w:val="000000"/>
          <w:sz w:val="24"/>
          <w:szCs w:val="24"/>
        </w:rPr>
        <w:t xml:space="preserve"> ukupno </w:t>
      </w:r>
      <w:r w:rsidRPr="003D3017">
        <w:rPr>
          <w:rFonts w:ascii="Cambria" w:hAnsi="Cambria"/>
          <w:color w:val="000000"/>
          <w:sz w:val="24"/>
          <w:szCs w:val="24"/>
        </w:rPr>
        <w:t xml:space="preserve"> 35.448,00 kuna Grad Ludbreg bio je pokrovitelj prilikom obilježavanja 150. godišnjice postojanja DVD-a Ludbreg.</w:t>
      </w:r>
    </w:p>
    <w:p w:rsidR="005A30B4" w:rsidRDefault="005A30B4" w:rsidP="005A30B4">
      <w:pPr>
        <w:jc w:val="both"/>
        <w:rPr>
          <w:rFonts w:ascii="Cambria" w:hAnsi="Cambria"/>
          <w:color w:val="000000"/>
          <w:sz w:val="24"/>
          <w:szCs w:val="24"/>
        </w:rPr>
      </w:pPr>
      <w:r>
        <w:rPr>
          <w:rFonts w:ascii="Cambria" w:hAnsi="Cambria"/>
          <w:color w:val="000000"/>
          <w:sz w:val="24"/>
          <w:szCs w:val="24"/>
        </w:rPr>
        <w:t xml:space="preserve"> </w:t>
      </w:r>
      <w:r w:rsidR="00000C40">
        <w:rPr>
          <w:rFonts w:ascii="Cambria" w:hAnsi="Cambria"/>
          <w:color w:val="000000"/>
          <w:sz w:val="24"/>
          <w:szCs w:val="24"/>
        </w:rPr>
        <w:t xml:space="preserve">      </w:t>
      </w:r>
      <w:r>
        <w:rPr>
          <w:rFonts w:ascii="Cambria" w:hAnsi="Cambria"/>
          <w:color w:val="000000"/>
          <w:sz w:val="24"/>
          <w:szCs w:val="24"/>
        </w:rPr>
        <w:t xml:space="preserve">    U izvještajnom razdoblju obavili su se radovi na rekonstrukciji vatrogasnog krovišta u Ludbregu u iznosu od </w:t>
      </w:r>
      <w:r w:rsidRPr="001221FC">
        <w:rPr>
          <w:rFonts w:ascii="Cambria" w:hAnsi="Cambria"/>
          <w:color w:val="000000"/>
          <w:sz w:val="24"/>
          <w:szCs w:val="24"/>
        </w:rPr>
        <w:t>164.499,28</w:t>
      </w:r>
      <w:r>
        <w:rPr>
          <w:rFonts w:ascii="Cambria" w:hAnsi="Cambria"/>
          <w:color w:val="000000"/>
          <w:sz w:val="24"/>
          <w:szCs w:val="24"/>
        </w:rPr>
        <w:t xml:space="preserve"> kn t</w:t>
      </w:r>
      <w:r w:rsidRPr="001221FC">
        <w:rPr>
          <w:rFonts w:ascii="Cambria" w:hAnsi="Cambria"/>
          <w:color w:val="000000"/>
          <w:sz w:val="24"/>
          <w:szCs w:val="24"/>
        </w:rPr>
        <w:t xml:space="preserve">emeljem Odluke o odabiru projekta Lokalne akcijske grupe IZVOR sukladno mjeri 2. Unapređenje kvalitete života ruralnog područja </w:t>
      </w:r>
      <w:proofErr w:type="spellStart"/>
      <w:r w:rsidRPr="001221FC">
        <w:rPr>
          <w:rFonts w:ascii="Cambria" w:hAnsi="Cambria"/>
          <w:color w:val="000000"/>
          <w:sz w:val="24"/>
          <w:szCs w:val="24"/>
        </w:rPr>
        <w:t>Podmjera</w:t>
      </w:r>
      <w:proofErr w:type="spellEnd"/>
      <w:r w:rsidRPr="001221FC">
        <w:rPr>
          <w:rFonts w:ascii="Cambria" w:hAnsi="Cambria"/>
          <w:color w:val="000000"/>
          <w:sz w:val="24"/>
          <w:szCs w:val="24"/>
        </w:rPr>
        <w:t xml:space="preserve"> 2.1. Obnova /modernizacija društvene infrastrukture ruralnog područja iz Programa ruralnog razvoja Republike Hrvatske za razdoblje 2014.-2020</w:t>
      </w:r>
    </w:p>
    <w:p w:rsidR="005A30B4" w:rsidRDefault="005A30B4" w:rsidP="005A30B4">
      <w:pPr>
        <w:jc w:val="both"/>
        <w:rPr>
          <w:rFonts w:ascii="Cambria" w:hAnsi="Cambria"/>
          <w:color w:val="000000"/>
          <w:sz w:val="24"/>
          <w:szCs w:val="24"/>
        </w:rPr>
      </w:pPr>
    </w:p>
    <w:p w:rsidR="00000C40" w:rsidRDefault="00000C40" w:rsidP="005A30B4">
      <w:pPr>
        <w:jc w:val="both"/>
        <w:rPr>
          <w:rFonts w:ascii="Cambria" w:hAnsi="Cambria"/>
          <w:color w:val="000000"/>
          <w:sz w:val="24"/>
          <w:szCs w:val="24"/>
        </w:rPr>
      </w:pPr>
    </w:p>
    <w:p w:rsidR="00000C40" w:rsidRPr="003D3017" w:rsidRDefault="00000C40" w:rsidP="005A30B4">
      <w:pPr>
        <w:jc w:val="both"/>
        <w:rPr>
          <w:rFonts w:ascii="Cambria" w:hAnsi="Cambria"/>
          <w:color w:val="000000"/>
          <w:sz w:val="24"/>
          <w:szCs w:val="24"/>
        </w:rPr>
      </w:pPr>
    </w:p>
    <w:p w:rsidR="005A30B4" w:rsidRPr="0074542E" w:rsidRDefault="005A30B4" w:rsidP="005A30B4">
      <w:pPr>
        <w:jc w:val="both"/>
        <w:rPr>
          <w:rFonts w:ascii="Cambria" w:hAnsi="Cambria"/>
          <w:b/>
          <w:color w:val="000000"/>
          <w:sz w:val="24"/>
          <w:szCs w:val="24"/>
        </w:rPr>
      </w:pPr>
      <w:r w:rsidRPr="0074542E">
        <w:rPr>
          <w:rFonts w:ascii="Cambria" w:hAnsi="Cambria"/>
          <w:color w:val="000000"/>
          <w:sz w:val="24"/>
          <w:szCs w:val="24"/>
        </w:rPr>
        <w:lastRenderedPageBreak/>
        <w:t xml:space="preserve">             </w:t>
      </w:r>
      <w:r w:rsidRPr="0074542E">
        <w:rPr>
          <w:rFonts w:ascii="Cambria" w:hAnsi="Cambria"/>
          <w:b/>
          <w:color w:val="000000"/>
          <w:sz w:val="24"/>
          <w:szCs w:val="24"/>
        </w:rPr>
        <w:t>Zaštita i spašavanje</w:t>
      </w:r>
    </w:p>
    <w:p w:rsidR="005A30B4" w:rsidRPr="00765B8B" w:rsidRDefault="005A30B4" w:rsidP="005A30B4">
      <w:pPr>
        <w:ind w:left="1200"/>
        <w:jc w:val="both"/>
        <w:rPr>
          <w:rFonts w:ascii="Cambria" w:hAnsi="Cambria"/>
          <w:b/>
          <w:color w:val="FF0000"/>
          <w:sz w:val="24"/>
          <w:szCs w:val="24"/>
        </w:rPr>
      </w:pPr>
    </w:p>
    <w:p w:rsidR="005A30B4" w:rsidRPr="0074542E" w:rsidRDefault="005A30B4" w:rsidP="005A30B4">
      <w:pPr>
        <w:jc w:val="both"/>
        <w:rPr>
          <w:rFonts w:ascii="Cambria" w:hAnsi="Cambria"/>
          <w:color w:val="000000"/>
          <w:sz w:val="24"/>
          <w:szCs w:val="24"/>
        </w:rPr>
      </w:pPr>
      <w:r w:rsidRPr="00765B8B">
        <w:rPr>
          <w:rFonts w:ascii="Cambria" w:hAnsi="Cambria"/>
          <w:color w:val="FF0000"/>
          <w:sz w:val="24"/>
          <w:szCs w:val="24"/>
        </w:rPr>
        <w:t xml:space="preserve">             </w:t>
      </w:r>
      <w:r w:rsidRPr="0074542E">
        <w:rPr>
          <w:rFonts w:ascii="Cambria" w:hAnsi="Cambria"/>
          <w:color w:val="000000"/>
          <w:sz w:val="24"/>
          <w:szCs w:val="24"/>
        </w:rPr>
        <w:t>Tijekom izvještajnog razdoblja  nastavilo se aktivno raditi na usklađivanju i donošenju akata sukladno obvezama proizašlim iz novog Zakona o sustavu civilne zaštite.</w:t>
      </w:r>
    </w:p>
    <w:p w:rsidR="005A30B4" w:rsidRDefault="005A30B4" w:rsidP="005A30B4">
      <w:pPr>
        <w:jc w:val="both"/>
        <w:rPr>
          <w:rFonts w:ascii="Cambria" w:hAnsi="Cambria"/>
          <w:color w:val="000000"/>
          <w:sz w:val="24"/>
          <w:szCs w:val="24"/>
        </w:rPr>
      </w:pPr>
      <w:r w:rsidRPr="0074542E">
        <w:rPr>
          <w:rFonts w:ascii="Cambria" w:hAnsi="Cambria"/>
          <w:color w:val="000000"/>
          <w:sz w:val="24"/>
          <w:szCs w:val="24"/>
        </w:rPr>
        <w:t xml:space="preserve">             Stožer civilne zaštite sastoji se od načelnika Stožera, zamjenika načelnika stožera i 6 članova</w:t>
      </w:r>
      <w:r>
        <w:rPr>
          <w:rFonts w:ascii="Cambria" w:hAnsi="Cambria"/>
          <w:color w:val="000000"/>
          <w:sz w:val="24"/>
          <w:szCs w:val="24"/>
        </w:rPr>
        <w:t>.</w:t>
      </w:r>
    </w:p>
    <w:p w:rsidR="005A30B4" w:rsidRDefault="005A30B4" w:rsidP="005A30B4">
      <w:pPr>
        <w:jc w:val="both"/>
        <w:rPr>
          <w:rFonts w:ascii="Cambria" w:hAnsi="Cambria"/>
          <w:color w:val="000000"/>
          <w:sz w:val="24"/>
          <w:szCs w:val="24"/>
        </w:rPr>
      </w:pPr>
      <w:r>
        <w:rPr>
          <w:rFonts w:ascii="Cambria" w:hAnsi="Cambria"/>
          <w:color w:val="000000"/>
          <w:sz w:val="24"/>
          <w:szCs w:val="24"/>
        </w:rPr>
        <w:t xml:space="preserve">             Radilo se i na planu vježbi civilne zaštite za 2019 godinu kao i na analizi stanja civilne zaštite za 2019 godinu te planu razvoja sustava civilne zaštite za 2020 godinu.</w:t>
      </w:r>
    </w:p>
    <w:p w:rsidR="005A30B4" w:rsidRPr="0074542E" w:rsidRDefault="005A30B4" w:rsidP="005A30B4">
      <w:pPr>
        <w:jc w:val="both"/>
        <w:rPr>
          <w:rFonts w:ascii="Cambria" w:hAnsi="Cambria"/>
          <w:color w:val="000000"/>
          <w:sz w:val="24"/>
          <w:szCs w:val="24"/>
        </w:rPr>
      </w:pPr>
      <w:r>
        <w:rPr>
          <w:rFonts w:ascii="Cambria" w:hAnsi="Cambria"/>
          <w:color w:val="000000"/>
          <w:sz w:val="24"/>
          <w:szCs w:val="24"/>
        </w:rPr>
        <w:t xml:space="preserve">             Na temelju </w:t>
      </w:r>
      <w:r w:rsidRPr="00414697">
        <w:rPr>
          <w:rFonts w:ascii="Cambria" w:hAnsi="Cambria"/>
          <w:color w:val="000000"/>
          <w:sz w:val="24"/>
          <w:szCs w:val="24"/>
        </w:rPr>
        <w:t xml:space="preserve">Zakona o sustavu civilne zaštite </w:t>
      </w:r>
      <w:r>
        <w:rPr>
          <w:rFonts w:ascii="Cambria" w:hAnsi="Cambria"/>
          <w:color w:val="000000"/>
          <w:sz w:val="24"/>
          <w:szCs w:val="24"/>
        </w:rPr>
        <w:t>te</w:t>
      </w:r>
      <w:r w:rsidRPr="00414697">
        <w:t xml:space="preserve"> </w:t>
      </w:r>
      <w:r w:rsidRPr="00414697">
        <w:rPr>
          <w:rFonts w:ascii="Cambria" w:hAnsi="Cambria"/>
          <w:color w:val="000000"/>
          <w:sz w:val="24"/>
          <w:szCs w:val="24"/>
        </w:rPr>
        <w:t>Pravilnika o nositeljima, sadržaju i postupcima izrade planskih dokumenata u civilnoj zaštiti te načinu informiranja javnosti u postupku njihovog donošenja</w:t>
      </w:r>
      <w:r>
        <w:rPr>
          <w:rFonts w:ascii="Cambria" w:hAnsi="Cambria"/>
          <w:color w:val="000000"/>
          <w:sz w:val="24"/>
          <w:szCs w:val="24"/>
        </w:rPr>
        <w:t xml:space="preserve"> donesene su Smjernice </w:t>
      </w:r>
      <w:r w:rsidRPr="00414697">
        <w:rPr>
          <w:rFonts w:ascii="Cambria" w:hAnsi="Cambria"/>
          <w:color w:val="000000"/>
          <w:sz w:val="24"/>
          <w:szCs w:val="24"/>
        </w:rPr>
        <w:t>za organizaciju i razvoj sustava civilne zaštite Grada Ludbrega za razdoblje od 2020. do 2023. godine</w:t>
      </w:r>
    </w:p>
    <w:p w:rsidR="005A30B4" w:rsidRPr="0074542E" w:rsidRDefault="005A30B4" w:rsidP="005A30B4">
      <w:pPr>
        <w:jc w:val="both"/>
        <w:rPr>
          <w:rFonts w:ascii="Cambria" w:hAnsi="Cambria"/>
          <w:color w:val="FF0000"/>
          <w:sz w:val="24"/>
          <w:szCs w:val="24"/>
        </w:rPr>
      </w:pPr>
      <w:r>
        <w:rPr>
          <w:rFonts w:ascii="Cambria" w:hAnsi="Cambria"/>
          <w:color w:val="FF0000"/>
          <w:sz w:val="24"/>
          <w:szCs w:val="24"/>
        </w:rPr>
        <w:t xml:space="preserve">             </w:t>
      </w:r>
      <w:r w:rsidRPr="0074542E">
        <w:rPr>
          <w:rFonts w:ascii="Cambria" w:hAnsi="Cambria"/>
          <w:color w:val="000000"/>
          <w:sz w:val="24"/>
          <w:szCs w:val="24"/>
        </w:rPr>
        <w:t>Također su redovito ažurirani podaci vezano uz Tim obveznika civilne zaštite opće namjene Grada Ludbrega te su obavljeni i ostali poslovi vezani uz provođenje Zakona o sustavu civilne zaštite.</w:t>
      </w:r>
    </w:p>
    <w:p w:rsidR="005A30B4" w:rsidRPr="0074542E" w:rsidRDefault="005A30B4" w:rsidP="005A30B4">
      <w:pPr>
        <w:ind w:firstLine="709"/>
        <w:jc w:val="both"/>
        <w:rPr>
          <w:rFonts w:ascii="Cambria" w:hAnsi="Cambria"/>
          <w:color w:val="000000"/>
          <w:sz w:val="24"/>
          <w:szCs w:val="24"/>
        </w:rPr>
      </w:pPr>
      <w:r w:rsidRPr="0074542E">
        <w:rPr>
          <w:rFonts w:ascii="Cambria" w:hAnsi="Cambria"/>
          <w:color w:val="000000"/>
          <w:sz w:val="24"/>
          <w:szCs w:val="24"/>
        </w:rPr>
        <w:t>Nastavljena je veoma dobra suradnja s Područnim uredom za zaštitu i spašavanje Varaždin.</w:t>
      </w:r>
    </w:p>
    <w:p w:rsidR="005A30B4" w:rsidRDefault="005A30B4" w:rsidP="005A30B4">
      <w:pPr>
        <w:rPr>
          <w:rFonts w:ascii="Cambria" w:hAnsi="Cambria"/>
          <w:b/>
          <w:color w:val="000000"/>
          <w:sz w:val="24"/>
          <w:szCs w:val="24"/>
        </w:rPr>
      </w:pPr>
      <w:r w:rsidRPr="00765B8B">
        <w:rPr>
          <w:rFonts w:ascii="Cambria" w:hAnsi="Cambria"/>
          <w:color w:val="FF0000"/>
          <w:sz w:val="24"/>
          <w:szCs w:val="24"/>
        </w:rPr>
        <w:tab/>
      </w:r>
      <w:r w:rsidRPr="00765B8B">
        <w:rPr>
          <w:rFonts w:ascii="Cambria" w:hAnsi="Cambria"/>
          <w:b/>
          <w:color w:val="FF0000"/>
          <w:sz w:val="24"/>
          <w:szCs w:val="24"/>
        </w:rPr>
        <w:t xml:space="preserve">           </w:t>
      </w:r>
      <w:r>
        <w:rPr>
          <w:rFonts w:ascii="Cambria" w:hAnsi="Cambria"/>
          <w:b/>
          <w:color w:val="000000"/>
          <w:sz w:val="24"/>
          <w:szCs w:val="24"/>
        </w:rPr>
        <w:t xml:space="preserve">     </w:t>
      </w:r>
    </w:p>
    <w:p w:rsidR="005A30B4" w:rsidRPr="0074542E" w:rsidRDefault="00000C40" w:rsidP="005A30B4">
      <w:pPr>
        <w:rPr>
          <w:rFonts w:ascii="Cambria" w:hAnsi="Cambria"/>
          <w:b/>
          <w:color w:val="000000"/>
          <w:sz w:val="24"/>
          <w:szCs w:val="24"/>
        </w:rPr>
      </w:pPr>
      <w:r>
        <w:rPr>
          <w:rFonts w:ascii="Cambria" w:hAnsi="Cambria"/>
          <w:b/>
          <w:color w:val="000000"/>
          <w:sz w:val="24"/>
          <w:szCs w:val="24"/>
        </w:rPr>
        <w:t xml:space="preserve">             </w:t>
      </w:r>
      <w:r w:rsidR="005A30B4" w:rsidRPr="0074542E">
        <w:rPr>
          <w:rFonts w:ascii="Cambria" w:hAnsi="Cambria"/>
          <w:b/>
          <w:color w:val="000000"/>
          <w:sz w:val="24"/>
          <w:szCs w:val="24"/>
        </w:rPr>
        <w:t xml:space="preserve">  9. TURISTIČKA ZAJEDNICA GRADA LUDBREGA</w:t>
      </w:r>
    </w:p>
    <w:p w:rsidR="005A30B4" w:rsidRPr="00765B8B" w:rsidRDefault="005A30B4" w:rsidP="005A30B4">
      <w:pPr>
        <w:rPr>
          <w:rFonts w:ascii="Cambria" w:hAnsi="Cambria"/>
          <w:b/>
          <w:color w:val="FF0000"/>
          <w:sz w:val="24"/>
          <w:szCs w:val="24"/>
        </w:rPr>
      </w:pPr>
    </w:p>
    <w:p w:rsidR="005A30B4" w:rsidRPr="00765B8B" w:rsidRDefault="005A30B4" w:rsidP="005A30B4">
      <w:pPr>
        <w:jc w:val="both"/>
        <w:rPr>
          <w:rFonts w:ascii="Cambria" w:hAnsi="Cambria"/>
          <w:color w:val="FF0000"/>
          <w:sz w:val="24"/>
        </w:rPr>
      </w:pPr>
      <w:r w:rsidRPr="00765B8B">
        <w:rPr>
          <w:rFonts w:ascii="Cambria" w:hAnsi="Cambria"/>
          <w:color w:val="FF0000"/>
          <w:sz w:val="24"/>
        </w:rPr>
        <w:tab/>
      </w:r>
      <w:r w:rsidRPr="00EA78BA">
        <w:rPr>
          <w:rFonts w:ascii="Cambria" w:hAnsi="Cambria"/>
          <w:color w:val="000000"/>
          <w:sz w:val="24"/>
        </w:rPr>
        <w:t>Turistička zajednica Grada Ludbrega je u realiziranim gradskim manifestacijama koje su održane u navedenom razdoblju bila  ili nositelj ili suorganizator istih (</w:t>
      </w:r>
      <w:r>
        <w:rPr>
          <w:rFonts w:ascii="Cambria" w:hAnsi="Cambria"/>
          <w:color w:val="000000"/>
          <w:sz w:val="24"/>
        </w:rPr>
        <w:t xml:space="preserve">Sveta Nedjelja, 9. Konjičke igre u </w:t>
      </w:r>
      <w:proofErr w:type="spellStart"/>
      <w:r>
        <w:rPr>
          <w:rFonts w:ascii="Cambria" w:hAnsi="Cambria"/>
          <w:color w:val="000000"/>
          <w:sz w:val="24"/>
        </w:rPr>
        <w:t>Hrastovskom</w:t>
      </w:r>
      <w:proofErr w:type="spellEnd"/>
      <w:r>
        <w:rPr>
          <w:rFonts w:ascii="Cambria" w:hAnsi="Cambria"/>
          <w:color w:val="000000"/>
          <w:sz w:val="24"/>
        </w:rPr>
        <w:t xml:space="preserve">, </w:t>
      </w:r>
      <w:proofErr w:type="spellStart"/>
      <w:r>
        <w:rPr>
          <w:rFonts w:ascii="Cambria" w:hAnsi="Cambria"/>
          <w:color w:val="000000"/>
          <w:sz w:val="24"/>
        </w:rPr>
        <w:t>Cinkuš</w:t>
      </w:r>
      <w:proofErr w:type="spellEnd"/>
      <w:r>
        <w:rPr>
          <w:rFonts w:ascii="Cambria" w:hAnsi="Cambria"/>
          <w:color w:val="000000"/>
          <w:sz w:val="24"/>
        </w:rPr>
        <w:t xml:space="preserve"> adventski (Božićni sajam</w:t>
      </w:r>
      <w:r w:rsidRPr="005C5895">
        <w:rPr>
          <w:rFonts w:ascii="Cambria" w:hAnsi="Cambria"/>
          <w:color w:val="000000"/>
          <w:sz w:val="24"/>
        </w:rPr>
        <w:t>).</w:t>
      </w:r>
      <w:r w:rsidRPr="00765B8B">
        <w:rPr>
          <w:rFonts w:ascii="Cambria" w:hAnsi="Cambria"/>
          <w:color w:val="FF0000"/>
          <w:sz w:val="24"/>
        </w:rPr>
        <w:t xml:space="preserve"> </w:t>
      </w:r>
    </w:p>
    <w:p w:rsidR="005A30B4" w:rsidRPr="005C5895" w:rsidRDefault="005A30B4" w:rsidP="005A30B4">
      <w:pPr>
        <w:jc w:val="both"/>
        <w:rPr>
          <w:rFonts w:ascii="Cambria" w:hAnsi="Cambria"/>
          <w:color w:val="000000"/>
          <w:sz w:val="24"/>
        </w:rPr>
      </w:pPr>
      <w:r w:rsidRPr="005C5895">
        <w:rPr>
          <w:rFonts w:ascii="Cambria" w:hAnsi="Cambria"/>
          <w:color w:val="000000"/>
          <w:sz w:val="24"/>
        </w:rPr>
        <w:t>Turistička zajednica financira i različite oblike promidžbe gradskih događanja u svim vrstama medija tijekom cijele godine.</w:t>
      </w:r>
    </w:p>
    <w:p w:rsidR="005A30B4" w:rsidRPr="005C5895" w:rsidRDefault="005A30B4" w:rsidP="005A30B4">
      <w:pPr>
        <w:jc w:val="both"/>
        <w:rPr>
          <w:rFonts w:ascii="Cambria" w:hAnsi="Cambria"/>
          <w:color w:val="000000"/>
          <w:sz w:val="24"/>
        </w:rPr>
      </w:pPr>
      <w:r w:rsidRPr="005C5895">
        <w:rPr>
          <w:rFonts w:ascii="Cambria" w:hAnsi="Cambria"/>
          <w:color w:val="000000"/>
          <w:sz w:val="24"/>
        </w:rPr>
        <w:t xml:space="preserve">              Nadalje, TZ partner je Gradu na projektu „Unapređenje kontinentalnog turizma turističkom valorizacijom povijesno-kulturne baštine Grada Ludbrega“ u sklopu kojeg se u izvještajnom razdoblju intenzivno radilo na </w:t>
      </w:r>
      <w:r>
        <w:rPr>
          <w:rFonts w:ascii="Cambria" w:hAnsi="Cambria"/>
          <w:color w:val="000000"/>
          <w:sz w:val="24"/>
        </w:rPr>
        <w:t xml:space="preserve">grafičkom oblikovanju i tiskanju letaka na 2 jezika lekturi tekstova te videospota za potrebe </w:t>
      </w:r>
      <w:proofErr w:type="spellStart"/>
      <w:r>
        <w:rPr>
          <w:rFonts w:ascii="Cambria" w:hAnsi="Cambria"/>
          <w:color w:val="000000"/>
          <w:sz w:val="24"/>
        </w:rPr>
        <w:t>youtube</w:t>
      </w:r>
      <w:proofErr w:type="spellEnd"/>
      <w:r>
        <w:rPr>
          <w:rFonts w:ascii="Cambria" w:hAnsi="Cambria"/>
          <w:color w:val="000000"/>
          <w:sz w:val="24"/>
        </w:rPr>
        <w:t xml:space="preserve"> oglašavanja te ažuriranju web stranice. Nastavilo se raditi na  izradi vizualnog identiteta i branda za zanatski trg.</w:t>
      </w:r>
    </w:p>
    <w:p w:rsidR="005A30B4" w:rsidRPr="00765B8B" w:rsidRDefault="005A30B4" w:rsidP="005A30B4">
      <w:pPr>
        <w:ind w:firstLine="360"/>
        <w:jc w:val="both"/>
        <w:rPr>
          <w:rFonts w:ascii="Cambria" w:hAnsi="Cambria"/>
          <w:color w:val="FF0000"/>
          <w:sz w:val="24"/>
          <w:szCs w:val="24"/>
        </w:rPr>
      </w:pPr>
    </w:p>
    <w:p w:rsidR="005A30B4" w:rsidRPr="00041F8A" w:rsidRDefault="005A30B4" w:rsidP="005A30B4">
      <w:pPr>
        <w:ind w:left="360"/>
        <w:jc w:val="both"/>
        <w:rPr>
          <w:rFonts w:ascii="Cambria" w:hAnsi="Cambria"/>
          <w:b/>
          <w:color w:val="000000"/>
          <w:sz w:val="24"/>
          <w:szCs w:val="24"/>
        </w:rPr>
      </w:pPr>
      <w:r w:rsidRPr="005C5895">
        <w:rPr>
          <w:rFonts w:ascii="Cambria" w:hAnsi="Cambria"/>
          <w:b/>
          <w:i/>
          <w:color w:val="000000"/>
          <w:sz w:val="24"/>
          <w:szCs w:val="24"/>
        </w:rPr>
        <w:tab/>
      </w:r>
      <w:r w:rsidRPr="005C5895">
        <w:rPr>
          <w:rFonts w:ascii="Cambria" w:hAnsi="Cambria"/>
          <w:b/>
          <w:color w:val="000000"/>
          <w:sz w:val="24"/>
          <w:szCs w:val="24"/>
        </w:rPr>
        <w:t>10. PROMIDŽBENE AKTIVNOSTI</w:t>
      </w:r>
    </w:p>
    <w:p w:rsidR="005A30B4" w:rsidRPr="005C5895" w:rsidRDefault="005A30B4" w:rsidP="005A30B4">
      <w:pPr>
        <w:jc w:val="both"/>
        <w:rPr>
          <w:rFonts w:ascii="Cambria" w:hAnsi="Cambria"/>
          <w:color w:val="000000"/>
          <w:sz w:val="24"/>
          <w:szCs w:val="24"/>
        </w:rPr>
      </w:pPr>
      <w:r w:rsidRPr="00765B8B">
        <w:rPr>
          <w:rFonts w:ascii="Cambria" w:hAnsi="Cambria"/>
          <w:color w:val="FF0000"/>
          <w:sz w:val="24"/>
          <w:szCs w:val="24"/>
        </w:rPr>
        <w:tab/>
      </w:r>
      <w:r w:rsidRPr="005C5895">
        <w:rPr>
          <w:rFonts w:ascii="Cambria" w:hAnsi="Cambria"/>
          <w:color w:val="000000"/>
          <w:sz w:val="24"/>
          <w:szCs w:val="24"/>
        </w:rPr>
        <w:t xml:space="preserve">Sve naprijed navedene manifestacije i događaji medijski su popraćeni s ciljem obavještavanja javnosti o programima koji se u Ludbregu kroz godinu odvijaju. </w:t>
      </w:r>
    </w:p>
    <w:p w:rsidR="005A30B4" w:rsidRPr="005C5895" w:rsidRDefault="005A30B4" w:rsidP="005A30B4">
      <w:pPr>
        <w:tabs>
          <w:tab w:val="left" w:pos="2552"/>
          <w:tab w:val="left" w:pos="3969"/>
        </w:tabs>
        <w:ind w:right="-2"/>
        <w:jc w:val="both"/>
        <w:rPr>
          <w:rFonts w:ascii="Cambria" w:hAnsi="Cambria"/>
          <w:color w:val="000000"/>
          <w:sz w:val="24"/>
          <w:szCs w:val="24"/>
        </w:rPr>
      </w:pPr>
      <w:r w:rsidRPr="00765B8B">
        <w:rPr>
          <w:rFonts w:ascii="Cambria" w:hAnsi="Cambria"/>
          <w:color w:val="FF0000"/>
          <w:sz w:val="24"/>
          <w:szCs w:val="24"/>
        </w:rPr>
        <w:t xml:space="preserve">             </w:t>
      </w:r>
      <w:r w:rsidRPr="005C5895">
        <w:rPr>
          <w:rFonts w:ascii="Cambria" w:hAnsi="Cambria"/>
          <w:color w:val="000000"/>
          <w:sz w:val="24"/>
          <w:szCs w:val="24"/>
        </w:rPr>
        <w:t xml:space="preserve">Na lokalnoj razini sva događanja prate i o njima izvještavaju Radio Ludbreg i </w:t>
      </w:r>
      <w:proofErr w:type="spellStart"/>
      <w:r w:rsidRPr="005C5895">
        <w:rPr>
          <w:rFonts w:ascii="Cambria" w:hAnsi="Cambria"/>
          <w:color w:val="000000"/>
          <w:sz w:val="24"/>
          <w:szCs w:val="24"/>
        </w:rPr>
        <w:t>Ludbreške</w:t>
      </w:r>
      <w:proofErr w:type="spellEnd"/>
      <w:r w:rsidRPr="005C5895">
        <w:rPr>
          <w:rFonts w:ascii="Cambria" w:hAnsi="Cambria"/>
          <w:color w:val="000000"/>
          <w:sz w:val="24"/>
          <w:szCs w:val="24"/>
        </w:rPr>
        <w:t xml:space="preserve"> novine, a svi sadržaji redovno se objavljuju i na gradskom Internet portalu.</w:t>
      </w:r>
    </w:p>
    <w:p w:rsidR="005A30B4" w:rsidRPr="005C5895" w:rsidRDefault="005A30B4" w:rsidP="005A30B4">
      <w:pPr>
        <w:tabs>
          <w:tab w:val="left" w:pos="2552"/>
          <w:tab w:val="left" w:pos="3969"/>
        </w:tabs>
        <w:ind w:right="-2"/>
        <w:jc w:val="both"/>
        <w:rPr>
          <w:rFonts w:ascii="Cambria" w:hAnsi="Cambria" w:cs="Tahoma"/>
          <w:color w:val="000000"/>
          <w:sz w:val="24"/>
          <w:szCs w:val="24"/>
        </w:rPr>
      </w:pPr>
      <w:r w:rsidRPr="005C5895">
        <w:rPr>
          <w:rFonts w:ascii="Cambria" w:hAnsi="Cambria"/>
          <w:color w:val="000000"/>
          <w:sz w:val="24"/>
          <w:szCs w:val="24"/>
        </w:rPr>
        <w:t xml:space="preserve">             Na regionalnoj razini, medijski nas prate predstavnici </w:t>
      </w:r>
      <w:r w:rsidRPr="005C5895">
        <w:rPr>
          <w:rFonts w:ascii="Cambria" w:hAnsi="Cambria" w:cs="Tahoma"/>
          <w:color w:val="000000"/>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5A30B4" w:rsidRPr="005C5895" w:rsidRDefault="005A30B4" w:rsidP="005A30B4">
      <w:pPr>
        <w:tabs>
          <w:tab w:val="left" w:pos="2552"/>
          <w:tab w:val="left" w:pos="3969"/>
        </w:tabs>
        <w:ind w:right="-2"/>
        <w:jc w:val="both"/>
        <w:rPr>
          <w:rFonts w:ascii="Cambria" w:hAnsi="Cambria"/>
          <w:color w:val="000000"/>
          <w:sz w:val="24"/>
          <w:szCs w:val="24"/>
        </w:rPr>
      </w:pPr>
      <w:r w:rsidRPr="005C5895">
        <w:rPr>
          <w:rFonts w:ascii="Cambria" w:hAnsi="Cambria"/>
          <w:color w:val="000000"/>
          <w:sz w:val="24"/>
          <w:szCs w:val="24"/>
        </w:rPr>
        <w:t xml:space="preserve">             Gradski suveniri i promidžbeni materijali mogli su se nabaviti u </w:t>
      </w:r>
      <w:proofErr w:type="spellStart"/>
      <w:r w:rsidRPr="005C5895">
        <w:rPr>
          <w:rFonts w:ascii="Cambria" w:hAnsi="Cambria"/>
          <w:color w:val="000000"/>
          <w:sz w:val="24"/>
          <w:szCs w:val="24"/>
        </w:rPr>
        <w:t>ludbreškim</w:t>
      </w:r>
      <w:proofErr w:type="spellEnd"/>
      <w:r w:rsidRPr="005C5895">
        <w:rPr>
          <w:rFonts w:ascii="Cambria" w:hAnsi="Cambria"/>
          <w:color w:val="000000"/>
          <w:sz w:val="24"/>
          <w:szCs w:val="24"/>
        </w:rPr>
        <w:t xml:space="preserve"> </w:t>
      </w:r>
      <w:proofErr w:type="spellStart"/>
      <w:r w:rsidRPr="005C5895">
        <w:rPr>
          <w:rFonts w:ascii="Cambria" w:hAnsi="Cambria"/>
          <w:color w:val="000000"/>
          <w:sz w:val="24"/>
          <w:szCs w:val="24"/>
        </w:rPr>
        <w:t>suvenirnicama</w:t>
      </w:r>
      <w:proofErr w:type="spellEnd"/>
      <w:r w:rsidRPr="005C5895">
        <w:rPr>
          <w:rFonts w:ascii="Cambria" w:hAnsi="Cambria"/>
          <w:color w:val="000000"/>
          <w:sz w:val="24"/>
          <w:szCs w:val="24"/>
        </w:rPr>
        <w:t>, koje su bile otvorene za vrijeme održavanja svih programa i manifestacija.</w:t>
      </w:r>
    </w:p>
    <w:p w:rsidR="005A30B4" w:rsidRPr="00765B8B" w:rsidRDefault="005A30B4" w:rsidP="005A30B4">
      <w:pPr>
        <w:ind w:left="360"/>
        <w:jc w:val="both"/>
        <w:rPr>
          <w:rFonts w:ascii="Cambria" w:hAnsi="Cambria"/>
          <w:b/>
          <w:color w:val="FF0000"/>
          <w:sz w:val="24"/>
          <w:szCs w:val="24"/>
        </w:rPr>
      </w:pPr>
      <w:r w:rsidRPr="00765B8B">
        <w:rPr>
          <w:rFonts w:ascii="Cambria" w:hAnsi="Cambria"/>
          <w:b/>
          <w:color w:val="FF0000"/>
          <w:sz w:val="24"/>
          <w:szCs w:val="24"/>
        </w:rPr>
        <w:t xml:space="preserve">    </w:t>
      </w:r>
    </w:p>
    <w:p w:rsidR="005A30B4" w:rsidRPr="007500BB" w:rsidRDefault="005A30B4" w:rsidP="005A30B4">
      <w:pPr>
        <w:rPr>
          <w:rFonts w:ascii="Cambria" w:hAnsi="Cambria"/>
          <w:b/>
          <w:color w:val="000000"/>
          <w:sz w:val="24"/>
          <w:szCs w:val="24"/>
        </w:rPr>
      </w:pPr>
      <w:r w:rsidRPr="00765B8B">
        <w:rPr>
          <w:rFonts w:ascii="Cambria" w:hAnsi="Cambria"/>
          <w:color w:val="FF0000"/>
          <w:sz w:val="24"/>
          <w:szCs w:val="24"/>
        </w:rPr>
        <w:tab/>
      </w:r>
      <w:r w:rsidRPr="007500BB">
        <w:rPr>
          <w:rFonts w:ascii="Cambria" w:hAnsi="Cambria"/>
          <w:b/>
          <w:color w:val="000000"/>
          <w:sz w:val="24"/>
          <w:szCs w:val="24"/>
        </w:rPr>
        <w:t>V</w:t>
      </w:r>
      <w:r w:rsidR="004E5941">
        <w:rPr>
          <w:rFonts w:ascii="Cambria" w:hAnsi="Cambria"/>
          <w:b/>
          <w:color w:val="000000"/>
          <w:sz w:val="24"/>
          <w:szCs w:val="24"/>
        </w:rPr>
        <w:t>I</w:t>
      </w:r>
      <w:r w:rsidRPr="007500BB">
        <w:rPr>
          <w:rFonts w:ascii="Cambria" w:hAnsi="Cambria"/>
          <w:b/>
          <w:color w:val="000000"/>
          <w:sz w:val="24"/>
          <w:szCs w:val="24"/>
        </w:rPr>
        <w:t>.2. OPĆI  POSLOVI</w:t>
      </w:r>
    </w:p>
    <w:p w:rsidR="005A30B4" w:rsidRPr="007500BB" w:rsidRDefault="005A30B4" w:rsidP="005A30B4">
      <w:pPr>
        <w:rPr>
          <w:rFonts w:ascii="Cambria" w:hAnsi="Cambria"/>
          <w:b/>
          <w:color w:val="000000"/>
          <w:sz w:val="24"/>
          <w:szCs w:val="24"/>
        </w:rPr>
      </w:pPr>
    </w:p>
    <w:p w:rsidR="005A30B4" w:rsidRPr="007500BB" w:rsidRDefault="005A30B4" w:rsidP="00D7088D">
      <w:pPr>
        <w:numPr>
          <w:ilvl w:val="0"/>
          <w:numId w:val="3"/>
        </w:numPr>
        <w:rPr>
          <w:rFonts w:ascii="Cambria" w:hAnsi="Cambria"/>
          <w:b/>
          <w:i/>
          <w:color w:val="000000"/>
          <w:sz w:val="24"/>
          <w:szCs w:val="24"/>
        </w:rPr>
      </w:pPr>
      <w:r w:rsidRPr="007500BB">
        <w:rPr>
          <w:rFonts w:ascii="Cambria" w:hAnsi="Cambria"/>
          <w:b/>
          <w:i/>
          <w:color w:val="000000"/>
          <w:sz w:val="24"/>
          <w:szCs w:val="24"/>
        </w:rPr>
        <w:t>Usklađivanje i predlaganje akata</w:t>
      </w:r>
    </w:p>
    <w:p w:rsidR="005A30B4" w:rsidRPr="00765B8B" w:rsidRDefault="005A30B4" w:rsidP="005A30B4">
      <w:pPr>
        <w:ind w:left="1080"/>
        <w:rPr>
          <w:rFonts w:ascii="Cambria" w:hAnsi="Cambria"/>
          <w:b/>
          <w:i/>
          <w:color w:val="FF0000"/>
          <w:sz w:val="24"/>
          <w:szCs w:val="24"/>
        </w:rPr>
      </w:pPr>
    </w:p>
    <w:p w:rsidR="005A30B4" w:rsidRPr="007500BB" w:rsidRDefault="005A30B4" w:rsidP="005A30B4">
      <w:pPr>
        <w:ind w:firstLine="709"/>
        <w:jc w:val="both"/>
        <w:rPr>
          <w:rFonts w:ascii="Cambria" w:hAnsi="Cambria"/>
          <w:color w:val="000000"/>
          <w:sz w:val="24"/>
          <w:szCs w:val="24"/>
        </w:rPr>
      </w:pPr>
      <w:r w:rsidRPr="007500BB">
        <w:rPr>
          <w:rFonts w:ascii="Cambria" w:hAnsi="Cambria"/>
          <w:color w:val="000000"/>
          <w:sz w:val="24"/>
          <w:szCs w:val="24"/>
        </w:rPr>
        <w:t xml:space="preserve">Donošenjem pojedinih  novih zakona, promjenama postojeće zakonske regulative, kadrovskim promjenama u pojedinim institucijama bilo je nužno uskladiti odnosno predložiti donošenje ili izmjene i dopune općih i pojedinačnih akata Gradskoga vijeća, gradonačelnika </w:t>
      </w:r>
      <w:r w:rsidRPr="007500BB">
        <w:rPr>
          <w:rFonts w:ascii="Cambria" w:hAnsi="Cambria"/>
          <w:color w:val="000000"/>
          <w:sz w:val="24"/>
          <w:szCs w:val="24"/>
        </w:rPr>
        <w:lastRenderedPageBreak/>
        <w:t>kao izvršnog čelnika Grada, odsjeka za neposredno obavljanje poslova iz samoupravnog djelokruga Grada kao i ustanova čiji je osnivač Grad Ludbreg.</w:t>
      </w:r>
    </w:p>
    <w:p w:rsidR="005A30B4" w:rsidRPr="007500BB" w:rsidRDefault="005A30B4" w:rsidP="005A30B4">
      <w:pPr>
        <w:ind w:firstLine="709"/>
        <w:jc w:val="both"/>
        <w:rPr>
          <w:rFonts w:ascii="Cambria" w:hAnsi="Cambria"/>
          <w:color w:val="000000"/>
          <w:sz w:val="24"/>
          <w:szCs w:val="24"/>
        </w:rPr>
      </w:pPr>
      <w:r w:rsidRPr="007500BB">
        <w:rPr>
          <w:rFonts w:ascii="Cambria" w:hAnsi="Cambria"/>
          <w:color w:val="000000"/>
          <w:sz w:val="24"/>
          <w:szCs w:val="24"/>
        </w:rPr>
        <w:t xml:space="preserve">U izvještajnom razdoblju održane su </w:t>
      </w:r>
      <w:r>
        <w:rPr>
          <w:rFonts w:ascii="Cambria" w:hAnsi="Cambria"/>
          <w:color w:val="000000"/>
          <w:sz w:val="24"/>
          <w:szCs w:val="24"/>
        </w:rPr>
        <w:t>3</w:t>
      </w:r>
      <w:r w:rsidRPr="007500BB">
        <w:rPr>
          <w:rFonts w:ascii="Cambria" w:hAnsi="Cambria"/>
          <w:color w:val="000000"/>
          <w:sz w:val="24"/>
          <w:szCs w:val="24"/>
        </w:rPr>
        <w:t xml:space="preserve"> sjednice Gradskog vijeća a pripremljene su i održane sjednice i pojedinih radnih tijela Gradskoga vijeća i gradonačelnika.</w:t>
      </w:r>
    </w:p>
    <w:p w:rsidR="005A30B4" w:rsidRPr="005E1CBA" w:rsidRDefault="005A30B4" w:rsidP="005A30B4">
      <w:pPr>
        <w:ind w:firstLine="709"/>
        <w:jc w:val="both"/>
        <w:rPr>
          <w:rFonts w:ascii="Cambria" w:hAnsi="Cambria"/>
          <w:color w:val="000000"/>
          <w:sz w:val="24"/>
          <w:szCs w:val="24"/>
        </w:rPr>
      </w:pPr>
      <w:r w:rsidRPr="007500BB">
        <w:rPr>
          <w:rFonts w:ascii="Cambria" w:hAnsi="Cambria"/>
          <w:color w:val="000000"/>
          <w:sz w:val="24"/>
          <w:szCs w:val="24"/>
        </w:rPr>
        <w:t>Od značajnijih akata pripremljenih i donesenih u izvještajnom razdoblju valja spomenuti slijedeće</w:t>
      </w:r>
      <w:r w:rsidRPr="006204C9">
        <w:rPr>
          <w:rFonts w:ascii="Cambria" w:hAnsi="Cambria"/>
          <w:color w:val="000000"/>
          <w:sz w:val="24"/>
          <w:szCs w:val="24"/>
        </w:rPr>
        <w:t>:</w:t>
      </w:r>
      <w:r w:rsidRPr="005E1CBA">
        <w:rPr>
          <w:rFonts w:ascii="Cambria" w:hAnsi="Cambria"/>
          <w:color w:val="000000"/>
          <w:sz w:val="24"/>
          <w:szCs w:val="24"/>
        </w:rPr>
        <w:tab/>
        <w:t xml:space="preserve">I. izmjene i dopune Programa javnih potreba u društvenim djelatnostima Grada Ludbrega za 2019.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I </w:t>
      </w:r>
      <w:r w:rsidRPr="005E1CBA">
        <w:rPr>
          <w:rFonts w:ascii="Cambria" w:hAnsi="Cambria"/>
          <w:color w:val="000000"/>
          <w:sz w:val="24"/>
          <w:szCs w:val="24"/>
        </w:rPr>
        <w:t>Izmjene i dopune Programa građenja komunalne infrastrukture u Gradu Ludbregu za 2019. Godinu</w:t>
      </w:r>
      <w:r>
        <w:rPr>
          <w:rFonts w:ascii="Cambria" w:hAnsi="Cambria"/>
          <w:color w:val="000000"/>
          <w:sz w:val="24"/>
          <w:szCs w:val="24"/>
        </w:rPr>
        <w:t xml:space="preserve">, </w:t>
      </w:r>
      <w:r w:rsidRPr="005E1CBA">
        <w:rPr>
          <w:rFonts w:ascii="Cambria" w:hAnsi="Cambria"/>
          <w:color w:val="000000"/>
          <w:sz w:val="24"/>
          <w:szCs w:val="24"/>
        </w:rPr>
        <w:t>II. izmjene i dopune Proračuna Grada Ludbrega za 2019. Godinu</w:t>
      </w:r>
      <w:r>
        <w:rPr>
          <w:rFonts w:ascii="Cambria" w:hAnsi="Cambria"/>
          <w:color w:val="000000"/>
          <w:sz w:val="24"/>
          <w:szCs w:val="24"/>
        </w:rPr>
        <w:t xml:space="preserve">, </w:t>
      </w:r>
      <w:r w:rsidRPr="005E1CBA">
        <w:rPr>
          <w:rFonts w:ascii="Cambria" w:hAnsi="Cambria"/>
          <w:color w:val="000000"/>
          <w:sz w:val="24"/>
          <w:szCs w:val="24"/>
        </w:rPr>
        <w:t>Izmjene i dopune Plana razvojnih programa za 2019. godinu</w:t>
      </w:r>
    </w:p>
    <w:p w:rsidR="005A30B4" w:rsidRPr="005E1CBA" w:rsidRDefault="005A30B4" w:rsidP="005A30B4">
      <w:pPr>
        <w:jc w:val="both"/>
        <w:rPr>
          <w:rFonts w:ascii="Cambria" w:hAnsi="Cambria"/>
          <w:color w:val="000000"/>
          <w:sz w:val="24"/>
          <w:szCs w:val="24"/>
        </w:rPr>
      </w:pP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izmjenama i dopunama Odluke o komunalnoj naknadi</w:t>
      </w:r>
      <w:r>
        <w:rPr>
          <w:rFonts w:ascii="Cambria" w:hAnsi="Cambria"/>
          <w:color w:val="000000"/>
          <w:sz w:val="24"/>
          <w:szCs w:val="24"/>
        </w:rPr>
        <w:t xml:space="preserve">, </w:t>
      </w:r>
      <w:r w:rsidRPr="005E1CBA">
        <w:rPr>
          <w:rFonts w:ascii="Cambria" w:hAnsi="Cambria"/>
          <w:color w:val="000000"/>
          <w:sz w:val="24"/>
          <w:szCs w:val="24"/>
        </w:rPr>
        <w:t>Odluku o izmjenama i dopunama Odluke o komunalnom doprinosu</w:t>
      </w:r>
      <w:r>
        <w:rPr>
          <w:rFonts w:ascii="Cambria" w:hAnsi="Cambria"/>
          <w:color w:val="000000"/>
          <w:sz w:val="24"/>
          <w:szCs w:val="24"/>
        </w:rPr>
        <w:t xml:space="preserve">, </w:t>
      </w:r>
      <w:r w:rsidRPr="005E1CBA">
        <w:rPr>
          <w:rFonts w:ascii="Cambria" w:hAnsi="Cambria"/>
          <w:color w:val="000000"/>
          <w:sz w:val="24"/>
          <w:szCs w:val="24"/>
        </w:rPr>
        <w:t>Odluku o uključivanju Grada Ludbrega u program izgradnje stanova po Programu društveno poticane stanogradnje</w:t>
      </w:r>
      <w:r>
        <w:rPr>
          <w:rFonts w:ascii="Cambria" w:hAnsi="Cambria"/>
          <w:color w:val="000000"/>
          <w:sz w:val="24"/>
          <w:szCs w:val="24"/>
        </w:rPr>
        <w:t>,</w:t>
      </w:r>
      <w:r w:rsidRPr="005E1CBA">
        <w:rPr>
          <w:rFonts w:ascii="Cambria" w:hAnsi="Cambria"/>
          <w:color w:val="000000"/>
          <w:sz w:val="24"/>
          <w:szCs w:val="24"/>
        </w:rPr>
        <w:tab/>
        <w:t>Odluk</w:t>
      </w:r>
      <w:r>
        <w:rPr>
          <w:rFonts w:ascii="Cambria" w:hAnsi="Cambria"/>
          <w:color w:val="000000"/>
          <w:sz w:val="24"/>
          <w:szCs w:val="24"/>
        </w:rPr>
        <w:t>a</w:t>
      </w:r>
      <w:r w:rsidRPr="005E1CBA">
        <w:rPr>
          <w:rFonts w:ascii="Cambria" w:hAnsi="Cambria"/>
          <w:color w:val="000000"/>
          <w:sz w:val="24"/>
          <w:szCs w:val="24"/>
        </w:rPr>
        <w:t xml:space="preserve"> o izradi III. izmjena i dopuna Prostornog plana uređenja Grada Ludbrega</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izradi IV. izmjena i dopuna Urbanističkog plana uređenja Ludbreg</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izradi II. izmjena i dopuna Urbanističkog plana uređenja „Gospodarske zone sjever“ u Ludbregu</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određivanju imena i protezanju ulica u naselju LUDBREG</w:t>
      </w:r>
      <w:r>
        <w:rPr>
          <w:rFonts w:ascii="Cambria" w:hAnsi="Cambria"/>
          <w:color w:val="000000"/>
          <w:sz w:val="24"/>
          <w:szCs w:val="24"/>
        </w:rPr>
        <w:t xml:space="preserve">, </w:t>
      </w:r>
      <w:r w:rsidRPr="005E1CBA">
        <w:rPr>
          <w:rFonts w:ascii="Cambria" w:hAnsi="Cambria"/>
          <w:color w:val="000000"/>
          <w:sz w:val="24"/>
          <w:szCs w:val="24"/>
        </w:rPr>
        <w:t>Izvješće o provedbi Plana upravljanja imovinom u vlasništvu Grada Ludbrega za 2018. Godinu</w:t>
      </w:r>
      <w:r>
        <w:rPr>
          <w:rFonts w:ascii="Cambria" w:hAnsi="Cambria"/>
          <w:color w:val="000000"/>
          <w:sz w:val="24"/>
          <w:szCs w:val="24"/>
        </w:rPr>
        <w:t xml:space="preserve">, </w:t>
      </w:r>
      <w:r w:rsidRPr="005E1CBA">
        <w:rPr>
          <w:rFonts w:ascii="Cambria" w:hAnsi="Cambria"/>
          <w:color w:val="000000"/>
          <w:sz w:val="24"/>
          <w:szCs w:val="24"/>
        </w:rPr>
        <w:t>Zaključak o usvajanju Izvješća o provedbi Plana upravljanja imovinom u vlasništvu Grada Ludbrega za 2018.g.</w:t>
      </w:r>
      <w:r>
        <w:rPr>
          <w:rFonts w:ascii="Cambria" w:hAnsi="Cambria"/>
          <w:color w:val="000000"/>
          <w:sz w:val="24"/>
          <w:szCs w:val="24"/>
        </w:rPr>
        <w:t xml:space="preserve">, </w:t>
      </w:r>
      <w:r w:rsidRPr="005E1CBA">
        <w:rPr>
          <w:rFonts w:ascii="Cambria" w:hAnsi="Cambria"/>
          <w:color w:val="000000"/>
          <w:sz w:val="24"/>
          <w:szCs w:val="24"/>
        </w:rPr>
        <w:t xml:space="preserve">Godišnji plan upravljanja imovinom u vlasništvu Grada Ludbrega za 2020.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donošenju Plana upravljanja imovinom u vlasništvu Grada Ludbrega za 2020. g.</w:t>
      </w:r>
      <w:r>
        <w:rPr>
          <w:rFonts w:ascii="Cambria" w:hAnsi="Cambria"/>
          <w:color w:val="000000"/>
          <w:sz w:val="24"/>
          <w:szCs w:val="24"/>
        </w:rPr>
        <w:t xml:space="preserve">, </w:t>
      </w:r>
      <w:r w:rsidRPr="005E1CBA">
        <w:rPr>
          <w:rFonts w:ascii="Cambria" w:hAnsi="Cambria"/>
          <w:color w:val="000000"/>
          <w:sz w:val="24"/>
          <w:szCs w:val="24"/>
        </w:rPr>
        <w:t>Zaključak o usvajanju Izvješća o obavljenoj reviziji učinkovitosti upravljanja i raspolaganja nogometnim stadionima i igralištima</w:t>
      </w:r>
      <w:r>
        <w:rPr>
          <w:rFonts w:ascii="Cambria" w:hAnsi="Cambria"/>
          <w:color w:val="000000"/>
          <w:sz w:val="24"/>
          <w:szCs w:val="24"/>
        </w:rPr>
        <w:t xml:space="preserve">, </w:t>
      </w:r>
      <w:r w:rsidRPr="005E1CBA">
        <w:rPr>
          <w:rFonts w:ascii="Cambria" w:hAnsi="Cambria"/>
          <w:color w:val="000000"/>
          <w:sz w:val="24"/>
          <w:szCs w:val="24"/>
        </w:rPr>
        <w:t>Izvještaj o polugodišnjem izvršenju Proračuna Grada Ludbrega za 2019.     godinu</w:t>
      </w:r>
    </w:p>
    <w:p w:rsidR="005A30B4" w:rsidRPr="005E1CBA" w:rsidRDefault="005A30B4" w:rsidP="005A30B4">
      <w:pPr>
        <w:jc w:val="both"/>
        <w:rPr>
          <w:rFonts w:ascii="Cambria" w:hAnsi="Cambria"/>
          <w:color w:val="000000"/>
          <w:sz w:val="24"/>
          <w:szCs w:val="24"/>
        </w:rPr>
      </w:pPr>
      <w:r w:rsidRPr="005E1CBA">
        <w:rPr>
          <w:rFonts w:ascii="Cambria" w:hAnsi="Cambria"/>
          <w:color w:val="000000"/>
          <w:sz w:val="24"/>
          <w:szCs w:val="24"/>
        </w:rPr>
        <w:t xml:space="preserve">Zaključak o prihvaćanju Izvještaja o polugodišnjem izvršenju Proračuna  Grada Ludbrega za 2019.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w:t>
      </w:r>
      <w:r w:rsidRPr="005E1CBA">
        <w:rPr>
          <w:rFonts w:ascii="Cambria" w:hAnsi="Cambria"/>
          <w:color w:val="000000"/>
          <w:sz w:val="24"/>
          <w:szCs w:val="24"/>
        </w:rPr>
        <w:t>Polugodišnji izvještaj o izvršenju Proračuna Grada Ludbrega za 2019.  godinu</w:t>
      </w:r>
    </w:p>
    <w:p w:rsidR="005A30B4" w:rsidRPr="005E1CBA" w:rsidRDefault="005A30B4" w:rsidP="005A30B4">
      <w:pPr>
        <w:jc w:val="both"/>
        <w:rPr>
          <w:rFonts w:ascii="Cambria" w:hAnsi="Cambria"/>
          <w:color w:val="000000"/>
          <w:sz w:val="24"/>
          <w:szCs w:val="24"/>
        </w:rPr>
      </w:pPr>
      <w:r w:rsidRPr="005E1CBA">
        <w:rPr>
          <w:rFonts w:ascii="Cambria" w:hAnsi="Cambria"/>
          <w:color w:val="000000"/>
          <w:sz w:val="24"/>
          <w:szCs w:val="24"/>
        </w:rPr>
        <w:t>Izvještaj o provedbi Plana razvojnih programa Grada Ludbrega za siječanj- lipanj 2019. godine</w:t>
      </w:r>
    </w:p>
    <w:p w:rsidR="005A30B4" w:rsidRPr="006E31C2" w:rsidRDefault="005A30B4" w:rsidP="005A30B4">
      <w:pPr>
        <w:jc w:val="both"/>
        <w:rPr>
          <w:rFonts w:ascii="Cambria" w:hAnsi="Cambria"/>
          <w:color w:val="000000"/>
          <w:sz w:val="24"/>
          <w:szCs w:val="24"/>
        </w:rPr>
      </w:pPr>
      <w:r w:rsidRPr="005E1CBA">
        <w:rPr>
          <w:rFonts w:ascii="Cambria" w:hAnsi="Cambria"/>
          <w:color w:val="000000"/>
          <w:sz w:val="24"/>
          <w:szCs w:val="24"/>
        </w:rPr>
        <w:t xml:space="preserve">Proračun Grada Ludbrega za 2020.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w:t>
      </w:r>
      <w:proofErr w:type="spellStart"/>
      <w:r w:rsidRPr="005E1CBA">
        <w:rPr>
          <w:rFonts w:ascii="Cambria" w:hAnsi="Cambria"/>
          <w:color w:val="000000"/>
          <w:sz w:val="24"/>
          <w:szCs w:val="24"/>
        </w:rPr>
        <w:t>Projekcij</w:t>
      </w:r>
      <w:r>
        <w:rPr>
          <w:rFonts w:ascii="Cambria" w:hAnsi="Cambria"/>
          <w:color w:val="000000"/>
          <w:sz w:val="24"/>
          <w:szCs w:val="24"/>
        </w:rPr>
        <w:t>a</w:t>
      </w:r>
      <w:r w:rsidRPr="005E1CBA">
        <w:rPr>
          <w:rFonts w:ascii="Cambria" w:hAnsi="Cambria"/>
          <w:color w:val="000000"/>
          <w:sz w:val="24"/>
          <w:szCs w:val="24"/>
        </w:rPr>
        <w:t>Proračuna</w:t>
      </w:r>
      <w:proofErr w:type="spellEnd"/>
      <w:r w:rsidRPr="005E1CBA">
        <w:rPr>
          <w:rFonts w:ascii="Cambria" w:hAnsi="Cambria"/>
          <w:color w:val="000000"/>
          <w:sz w:val="24"/>
          <w:szCs w:val="24"/>
        </w:rPr>
        <w:t xml:space="preserve"> Grada Ludbrega za 2021.  i 2022.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w:t>
      </w:r>
      <w:r w:rsidRPr="005E1CBA">
        <w:rPr>
          <w:rFonts w:ascii="Cambria" w:hAnsi="Cambria"/>
          <w:color w:val="000000"/>
          <w:sz w:val="24"/>
          <w:szCs w:val="24"/>
        </w:rPr>
        <w:t>Plan razvojnih programa Grada Ludbrega za razdoblje 2020.-2022. g.</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izvršavanju Proračuna Grada Ludbrega za 2020. Godinu</w:t>
      </w:r>
      <w:r>
        <w:rPr>
          <w:rFonts w:ascii="Cambria" w:hAnsi="Cambria"/>
          <w:color w:val="000000"/>
          <w:sz w:val="24"/>
          <w:szCs w:val="24"/>
        </w:rPr>
        <w:t>,</w:t>
      </w:r>
      <w:r w:rsidRPr="005E1CBA">
        <w:rPr>
          <w:rFonts w:ascii="Cambria" w:hAnsi="Cambria"/>
          <w:color w:val="000000"/>
          <w:sz w:val="24"/>
          <w:szCs w:val="24"/>
        </w:rPr>
        <w:t xml:space="preserve"> Program u gospodarstvu, poljoprivredi i razvojnim projektima Grada Ludbrega za 2020.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w:t>
      </w:r>
      <w:r w:rsidRPr="005E1CBA">
        <w:rPr>
          <w:rFonts w:ascii="Cambria" w:hAnsi="Cambria"/>
          <w:color w:val="000000"/>
          <w:sz w:val="24"/>
          <w:szCs w:val="24"/>
        </w:rPr>
        <w:t xml:space="preserve">Program javnih potreba u društvenim djelatnostima Grada Ludbrega za 2020.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sufinanciranju boravka djece u dječjim vrtićima u 2020. </w:t>
      </w:r>
      <w:r>
        <w:rPr>
          <w:rFonts w:ascii="Cambria" w:hAnsi="Cambria"/>
          <w:color w:val="000000"/>
          <w:sz w:val="24"/>
          <w:szCs w:val="24"/>
        </w:rPr>
        <w:t>g</w:t>
      </w:r>
      <w:r w:rsidRPr="005E1CBA">
        <w:rPr>
          <w:rFonts w:ascii="Cambria" w:hAnsi="Cambria"/>
          <w:color w:val="000000"/>
          <w:sz w:val="24"/>
          <w:szCs w:val="24"/>
        </w:rPr>
        <w:t>odini</w:t>
      </w:r>
      <w:r>
        <w:rPr>
          <w:rFonts w:ascii="Cambria" w:hAnsi="Cambria"/>
          <w:color w:val="000000"/>
          <w:sz w:val="24"/>
          <w:szCs w:val="24"/>
        </w:rPr>
        <w:t xml:space="preserve">, </w:t>
      </w:r>
      <w:r w:rsidRPr="005E1CBA">
        <w:rPr>
          <w:rFonts w:ascii="Cambria" w:hAnsi="Cambria"/>
          <w:color w:val="000000"/>
          <w:sz w:val="24"/>
          <w:szCs w:val="24"/>
        </w:rPr>
        <w:t>Program građenja komunalne infrastrukture u Gradu Ludbregu za 2020. g.</w:t>
      </w:r>
      <w:r>
        <w:rPr>
          <w:rFonts w:ascii="Cambria" w:hAnsi="Cambria"/>
          <w:color w:val="000000"/>
          <w:sz w:val="24"/>
          <w:szCs w:val="24"/>
        </w:rPr>
        <w:t>,</w:t>
      </w:r>
      <w:r w:rsidRPr="005E1CBA">
        <w:rPr>
          <w:rFonts w:ascii="Cambria" w:hAnsi="Cambria"/>
          <w:color w:val="000000"/>
          <w:sz w:val="24"/>
          <w:szCs w:val="24"/>
        </w:rPr>
        <w:t>Program održavanja komunalne infrastrukture u Gradu Ludbregu za 2020. g.</w:t>
      </w:r>
      <w:r>
        <w:rPr>
          <w:rFonts w:ascii="Cambria" w:hAnsi="Cambria"/>
          <w:color w:val="000000"/>
          <w:sz w:val="24"/>
          <w:szCs w:val="24"/>
        </w:rPr>
        <w:t xml:space="preserve">, </w:t>
      </w:r>
      <w:r w:rsidRPr="005E1CBA">
        <w:rPr>
          <w:rFonts w:ascii="Cambria" w:hAnsi="Cambria"/>
          <w:color w:val="000000"/>
          <w:sz w:val="24"/>
          <w:szCs w:val="24"/>
        </w:rPr>
        <w:t xml:space="preserve">Plan utroška komunalne naknade za 2020. </w:t>
      </w:r>
      <w:r>
        <w:rPr>
          <w:rFonts w:ascii="Cambria" w:hAnsi="Cambria"/>
          <w:color w:val="000000"/>
          <w:sz w:val="24"/>
          <w:szCs w:val="24"/>
        </w:rPr>
        <w:t>g</w:t>
      </w:r>
      <w:r w:rsidRPr="005E1CBA">
        <w:rPr>
          <w:rFonts w:ascii="Cambria" w:hAnsi="Cambria"/>
          <w:color w:val="000000"/>
          <w:sz w:val="24"/>
          <w:szCs w:val="24"/>
        </w:rPr>
        <w:t>odinu</w:t>
      </w:r>
      <w:r>
        <w:rPr>
          <w:rFonts w:ascii="Cambria" w:hAnsi="Cambria"/>
          <w:color w:val="000000"/>
          <w:sz w:val="24"/>
          <w:szCs w:val="24"/>
        </w:rPr>
        <w:t xml:space="preserve">, </w:t>
      </w:r>
      <w:r w:rsidRPr="005E1CBA">
        <w:rPr>
          <w:rFonts w:ascii="Cambria" w:hAnsi="Cambria"/>
          <w:color w:val="000000"/>
          <w:sz w:val="24"/>
          <w:szCs w:val="24"/>
        </w:rPr>
        <w:t>Program korištenja sredstava od naknade za promjenu namjene poljoprivrednog zemljišta za 2020. g.</w:t>
      </w:r>
      <w:r>
        <w:rPr>
          <w:rFonts w:ascii="Cambria" w:hAnsi="Cambria"/>
          <w:color w:val="000000"/>
          <w:sz w:val="24"/>
          <w:szCs w:val="24"/>
        </w:rPr>
        <w:t xml:space="preserve">, </w:t>
      </w:r>
      <w:r w:rsidRPr="005E1CBA">
        <w:rPr>
          <w:rFonts w:ascii="Cambria" w:hAnsi="Cambria"/>
          <w:color w:val="000000"/>
          <w:sz w:val="24"/>
          <w:szCs w:val="24"/>
        </w:rPr>
        <w:t>Program utroška šumskog doprinosa za 2020.g</w:t>
      </w:r>
      <w:r>
        <w:rPr>
          <w:rFonts w:ascii="Cambria" w:hAnsi="Cambria"/>
          <w:color w:val="000000"/>
          <w:sz w:val="24"/>
          <w:szCs w:val="24"/>
        </w:rPr>
        <w:t xml:space="preserve">, </w:t>
      </w:r>
      <w:r w:rsidRPr="005E1CBA">
        <w:rPr>
          <w:rFonts w:ascii="Cambria" w:hAnsi="Cambria"/>
          <w:color w:val="000000"/>
          <w:sz w:val="24"/>
          <w:szCs w:val="24"/>
        </w:rPr>
        <w:t>Program korištenja sredstava od raspolaganja poljoprivrednim zemljištem u vlasništvu Republike Hrvatske za 2020.g.</w:t>
      </w:r>
      <w:r>
        <w:rPr>
          <w:rFonts w:ascii="Cambria" w:hAnsi="Cambria"/>
          <w:color w:val="000000"/>
          <w:sz w:val="24"/>
          <w:szCs w:val="24"/>
        </w:rPr>
        <w:t xml:space="preserve">, </w:t>
      </w:r>
      <w:r w:rsidRPr="005E1CBA">
        <w:rPr>
          <w:rFonts w:ascii="Cambria" w:hAnsi="Cambria"/>
          <w:color w:val="000000"/>
          <w:sz w:val="24"/>
          <w:szCs w:val="24"/>
        </w:rPr>
        <w:t>Program utroška sredstava naknade za zadržavanje nezakonito izgrađenih zgrada u prostoru za 2020.g.</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izmjenama i dopunama Odluke o ugostiteljskoj djelatnosti na području Grada Ludbrega</w:t>
      </w:r>
      <w:r>
        <w:rPr>
          <w:rFonts w:ascii="Cambria" w:hAnsi="Cambria"/>
          <w:color w:val="000000"/>
          <w:sz w:val="24"/>
          <w:szCs w:val="24"/>
        </w:rPr>
        <w:t xml:space="preserve">, </w:t>
      </w:r>
      <w:r w:rsidRPr="005E1CBA">
        <w:rPr>
          <w:rFonts w:ascii="Cambria" w:hAnsi="Cambria"/>
          <w:color w:val="000000"/>
          <w:sz w:val="24"/>
          <w:szCs w:val="24"/>
        </w:rPr>
        <w:t xml:space="preserve">Izmjene i dopune Programa mjera poticanja razvoja poduzetništva na području Grada Ludbrega za razdoblje 2018.-2020. </w:t>
      </w:r>
      <w:r>
        <w:rPr>
          <w:rFonts w:ascii="Cambria" w:hAnsi="Cambria"/>
          <w:color w:val="000000"/>
          <w:sz w:val="24"/>
          <w:szCs w:val="24"/>
        </w:rPr>
        <w:t>g</w:t>
      </w:r>
      <w:r w:rsidRPr="005E1CBA">
        <w:rPr>
          <w:rFonts w:ascii="Cambria" w:hAnsi="Cambria"/>
          <w:color w:val="000000"/>
          <w:sz w:val="24"/>
          <w:szCs w:val="24"/>
        </w:rPr>
        <w:t>odine</w:t>
      </w:r>
      <w:r>
        <w:rPr>
          <w:rFonts w:ascii="Cambria" w:hAnsi="Cambria"/>
          <w:color w:val="000000"/>
          <w:sz w:val="24"/>
          <w:szCs w:val="24"/>
        </w:rPr>
        <w:t xml:space="preserve">, </w:t>
      </w:r>
      <w:r w:rsidRPr="005E1CBA">
        <w:rPr>
          <w:rFonts w:ascii="Cambria" w:hAnsi="Cambria"/>
          <w:color w:val="000000"/>
          <w:sz w:val="24"/>
          <w:szCs w:val="24"/>
        </w:rPr>
        <w:t>Odluk</w:t>
      </w:r>
      <w:r>
        <w:rPr>
          <w:rFonts w:ascii="Cambria" w:hAnsi="Cambria"/>
          <w:color w:val="000000"/>
          <w:sz w:val="24"/>
          <w:szCs w:val="24"/>
        </w:rPr>
        <w:t>a</w:t>
      </w:r>
      <w:r w:rsidRPr="005E1CBA">
        <w:rPr>
          <w:rFonts w:ascii="Cambria" w:hAnsi="Cambria"/>
          <w:color w:val="000000"/>
          <w:sz w:val="24"/>
          <w:szCs w:val="24"/>
        </w:rPr>
        <w:t xml:space="preserve"> o izradi Strategije razvoja Grada Ludbrega 2021.-2017.</w:t>
      </w:r>
      <w:r>
        <w:rPr>
          <w:rFonts w:ascii="Cambria" w:hAnsi="Cambria"/>
          <w:color w:val="000000"/>
          <w:sz w:val="24"/>
          <w:szCs w:val="24"/>
        </w:rPr>
        <w:t xml:space="preserve">, </w:t>
      </w:r>
      <w:r w:rsidRPr="005E1CBA">
        <w:rPr>
          <w:rFonts w:ascii="Cambria" w:hAnsi="Cambria"/>
          <w:color w:val="000000"/>
          <w:sz w:val="24"/>
          <w:szCs w:val="24"/>
        </w:rPr>
        <w:t>Rješenje o razrješenju i imenovanju članice Odbora za izbor i imenovanje Gradskoga vijeća Grada Ludbrega</w:t>
      </w:r>
      <w:r>
        <w:rPr>
          <w:rFonts w:ascii="Cambria" w:hAnsi="Cambria"/>
          <w:color w:val="000000"/>
          <w:sz w:val="24"/>
          <w:szCs w:val="24"/>
        </w:rPr>
        <w:t>, O</w:t>
      </w:r>
      <w:r w:rsidRPr="006E31C2">
        <w:rPr>
          <w:rFonts w:ascii="Cambria" w:hAnsi="Cambria"/>
          <w:color w:val="000000"/>
          <w:sz w:val="24"/>
          <w:szCs w:val="24"/>
        </w:rPr>
        <w:t>dluk</w:t>
      </w:r>
      <w:r>
        <w:rPr>
          <w:rFonts w:ascii="Cambria" w:hAnsi="Cambria"/>
          <w:color w:val="000000"/>
          <w:sz w:val="24"/>
          <w:szCs w:val="24"/>
        </w:rPr>
        <w:t>a</w:t>
      </w:r>
      <w:r w:rsidRPr="006E31C2">
        <w:rPr>
          <w:rFonts w:ascii="Cambria" w:hAnsi="Cambria"/>
          <w:color w:val="000000"/>
          <w:sz w:val="24"/>
          <w:szCs w:val="24"/>
        </w:rPr>
        <w:t xml:space="preserve"> o izmjenama i dopunama odluke</w:t>
      </w:r>
      <w:r>
        <w:rPr>
          <w:rFonts w:ascii="Cambria" w:hAnsi="Cambria"/>
          <w:color w:val="000000"/>
          <w:sz w:val="24"/>
          <w:szCs w:val="24"/>
        </w:rPr>
        <w:t xml:space="preserve"> </w:t>
      </w:r>
      <w:r w:rsidRPr="006E31C2">
        <w:rPr>
          <w:rFonts w:ascii="Cambria" w:hAnsi="Cambria"/>
          <w:color w:val="000000"/>
          <w:sz w:val="24"/>
          <w:szCs w:val="24"/>
        </w:rPr>
        <w:t>o načinu pružanja javne usluge prikupljanja miješanog komunalnog otpada i biorazgradivog komunalnog otpada</w:t>
      </w:r>
      <w:r>
        <w:rPr>
          <w:rFonts w:ascii="Cambria" w:hAnsi="Cambria"/>
          <w:color w:val="000000"/>
          <w:sz w:val="24"/>
          <w:szCs w:val="24"/>
        </w:rPr>
        <w:t xml:space="preserve">, II </w:t>
      </w:r>
      <w:r w:rsidRPr="006E31C2">
        <w:rPr>
          <w:rFonts w:ascii="Cambria" w:hAnsi="Cambria"/>
          <w:color w:val="000000"/>
          <w:sz w:val="24"/>
          <w:szCs w:val="24"/>
        </w:rPr>
        <w:t>izmjene  i  dopune  programa</w:t>
      </w:r>
      <w:r>
        <w:rPr>
          <w:rFonts w:ascii="Cambria" w:hAnsi="Cambria"/>
          <w:color w:val="000000"/>
          <w:sz w:val="24"/>
          <w:szCs w:val="24"/>
        </w:rPr>
        <w:t xml:space="preserve"> </w:t>
      </w:r>
      <w:r w:rsidRPr="006E31C2">
        <w:rPr>
          <w:rFonts w:ascii="Cambria" w:hAnsi="Cambria"/>
          <w:color w:val="000000"/>
          <w:sz w:val="24"/>
          <w:szCs w:val="24"/>
        </w:rPr>
        <w:t xml:space="preserve">javnih potreba u društvenim djelatnostima </w:t>
      </w:r>
      <w:r>
        <w:rPr>
          <w:rFonts w:ascii="Cambria" w:hAnsi="Cambria"/>
          <w:color w:val="000000"/>
          <w:sz w:val="24"/>
          <w:szCs w:val="24"/>
        </w:rPr>
        <w:t>G</w:t>
      </w:r>
      <w:r w:rsidRPr="006E31C2">
        <w:rPr>
          <w:rFonts w:ascii="Cambria" w:hAnsi="Cambria"/>
          <w:color w:val="000000"/>
          <w:sz w:val="24"/>
          <w:szCs w:val="24"/>
        </w:rPr>
        <w:t xml:space="preserve">rada </w:t>
      </w:r>
      <w:r>
        <w:rPr>
          <w:rFonts w:ascii="Cambria" w:hAnsi="Cambria"/>
          <w:color w:val="000000"/>
          <w:sz w:val="24"/>
          <w:szCs w:val="24"/>
        </w:rPr>
        <w:t>L</w:t>
      </w:r>
      <w:r w:rsidRPr="006E31C2">
        <w:rPr>
          <w:rFonts w:ascii="Cambria" w:hAnsi="Cambria"/>
          <w:color w:val="000000"/>
          <w:sz w:val="24"/>
          <w:szCs w:val="24"/>
        </w:rPr>
        <w:t xml:space="preserve">udbrega za 2019. </w:t>
      </w:r>
      <w:r>
        <w:rPr>
          <w:rFonts w:ascii="Cambria" w:hAnsi="Cambria"/>
          <w:color w:val="000000"/>
          <w:sz w:val="24"/>
          <w:szCs w:val="24"/>
        </w:rPr>
        <w:t>g</w:t>
      </w:r>
      <w:r w:rsidRPr="006E31C2">
        <w:rPr>
          <w:rFonts w:ascii="Cambria" w:hAnsi="Cambria"/>
          <w:color w:val="000000"/>
          <w:sz w:val="24"/>
          <w:szCs w:val="24"/>
        </w:rPr>
        <w:t>odinu</w:t>
      </w:r>
      <w:r>
        <w:rPr>
          <w:rFonts w:ascii="Cambria" w:hAnsi="Cambria"/>
          <w:color w:val="000000"/>
          <w:sz w:val="24"/>
          <w:szCs w:val="24"/>
        </w:rPr>
        <w:t xml:space="preserve">, II </w:t>
      </w:r>
      <w:r w:rsidRPr="006E31C2">
        <w:rPr>
          <w:rFonts w:ascii="Cambria" w:hAnsi="Cambria"/>
          <w:color w:val="000000"/>
          <w:sz w:val="24"/>
          <w:szCs w:val="24"/>
        </w:rPr>
        <w:t>izmjene  i  dopune  programa</w:t>
      </w:r>
      <w:r>
        <w:rPr>
          <w:rFonts w:ascii="Cambria" w:hAnsi="Cambria"/>
          <w:color w:val="000000"/>
          <w:sz w:val="24"/>
          <w:szCs w:val="24"/>
        </w:rPr>
        <w:t xml:space="preserve"> građenja</w:t>
      </w:r>
      <w:r w:rsidRPr="006E31C2">
        <w:rPr>
          <w:rFonts w:ascii="Cambria" w:hAnsi="Cambria"/>
          <w:color w:val="000000"/>
          <w:sz w:val="24"/>
          <w:szCs w:val="24"/>
        </w:rPr>
        <w:t xml:space="preserve"> za 2019. </w:t>
      </w:r>
      <w:r>
        <w:rPr>
          <w:rFonts w:ascii="Cambria" w:hAnsi="Cambria"/>
          <w:color w:val="000000"/>
          <w:sz w:val="24"/>
          <w:szCs w:val="24"/>
        </w:rPr>
        <w:t>g</w:t>
      </w:r>
      <w:r w:rsidRPr="006E31C2">
        <w:rPr>
          <w:rFonts w:ascii="Cambria" w:hAnsi="Cambria"/>
          <w:color w:val="000000"/>
          <w:sz w:val="24"/>
          <w:szCs w:val="24"/>
        </w:rPr>
        <w:t>odinu</w:t>
      </w:r>
      <w:r>
        <w:rPr>
          <w:rFonts w:ascii="Cambria" w:hAnsi="Cambria"/>
          <w:color w:val="000000"/>
          <w:sz w:val="24"/>
          <w:szCs w:val="24"/>
        </w:rPr>
        <w:t>, Izmjene i dopune Plana utroška komunalne naknade, III Izmjene i dopune Proračuna Grada Ludbrega za 2019 godinu i drugi.</w:t>
      </w:r>
    </w:p>
    <w:p w:rsidR="005A30B4" w:rsidRPr="006204C9" w:rsidRDefault="005A30B4" w:rsidP="005A30B4">
      <w:pPr>
        <w:ind w:firstLine="709"/>
        <w:jc w:val="both"/>
        <w:rPr>
          <w:rFonts w:ascii="Cambria" w:hAnsi="Cambria"/>
          <w:color w:val="000000"/>
          <w:sz w:val="24"/>
          <w:szCs w:val="24"/>
        </w:rPr>
      </w:pPr>
      <w:r w:rsidRPr="006204C9">
        <w:rPr>
          <w:rFonts w:ascii="Cambria" w:hAnsi="Cambria"/>
          <w:color w:val="000000"/>
          <w:sz w:val="24"/>
          <w:szCs w:val="24"/>
        </w:rPr>
        <w:t>Pripremljeni su i donijeti akti iz nadležnosti izvršnog čelnika-gradonačelnika.</w:t>
      </w:r>
    </w:p>
    <w:p w:rsidR="005A30B4" w:rsidRPr="006204C9" w:rsidRDefault="005A30B4" w:rsidP="005A30B4">
      <w:pPr>
        <w:ind w:firstLine="709"/>
        <w:jc w:val="both"/>
        <w:rPr>
          <w:rFonts w:ascii="Cambria" w:hAnsi="Cambria"/>
          <w:color w:val="000000"/>
          <w:sz w:val="24"/>
          <w:szCs w:val="24"/>
        </w:rPr>
      </w:pPr>
      <w:r w:rsidRPr="006204C9">
        <w:rPr>
          <w:rFonts w:ascii="Cambria" w:hAnsi="Cambria"/>
          <w:color w:val="000000"/>
          <w:sz w:val="24"/>
          <w:szCs w:val="24"/>
        </w:rPr>
        <w:t>U izvještajnom razdoblju značajne su bile aktivnosti i Savjeta mladih Grada Ludbrega kao i Povjerenstva za ravnopravnost spolova Grada Ludbrega .</w:t>
      </w:r>
    </w:p>
    <w:p w:rsidR="005A30B4" w:rsidRPr="007500BB" w:rsidRDefault="005A30B4" w:rsidP="005A30B4">
      <w:pPr>
        <w:ind w:firstLine="709"/>
        <w:jc w:val="both"/>
        <w:rPr>
          <w:rFonts w:ascii="Cambria" w:hAnsi="Cambria"/>
          <w:color w:val="000000"/>
          <w:sz w:val="24"/>
          <w:szCs w:val="24"/>
        </w:rPr>
      </w:pPr>
      <w:r w:rsidRPr="007500BB">
        <w:rPr>
          <w:rFonts w:ascii="Cambria" w:hAnsi="Cambria"/>
          <w:color w:val="000000"/>
          <w:sz w:val="24"/>
          <w:szCs w:val="24"/>
        </w:rPr>
        <w:lastRenderedPageBreak/>
        <w:t>Sukladno zakonskoj obvezi, opći akti koje je donosilo Gradsko vijeće i gradonačelnik dostavljani su u zakonom propisanom roku predstojniku Ureda državne uprave u Varaždinskoj županiji, a vezano uz obavljanje nadzora nad zakonitošću akata kao i na objavu u službenom glasilu.</w:t>
      </w:r>
    </w:p>
    <w:p w:rsidR="005A30B4" w:rsidRPr="00765B8B" w:rsidRDefault="005A30B4" w:rsidP="005A30B4">
      <w:pPr>
        <w:jc w:val="both"/>
        <w:rPr>
          <w:rFonts w:ascii="Cambria" w:hAnsi="Cambria"/>
          <w:color w:val="FF0000"/>
          <w:sz w:val="24"/>
          <w:szCs w:val="24"/>
        </w:rPr>
      </w:pPr>
    </w:p>
    <w:p w:rsidR="005A30B4" w:rsidRPr="00041F8A" w:rsidRDefault="005A30B4" w:rsidP="00D7088D">
      <w:pPr>
        <w:numPr>
          <w:ilvl w:val="0"/>
          <w:numId w:val="3"/>
        </w:numPr>
        <w:jc w:val="both"/>
        <w:rPr>
          <w:rFonts w:ascii="Cambria" w:hAnsi="Cambria"/>
          <w:b/>
          <w:i/>
          <w:color w:val="000000"/>
          <w:sz w:val="24"/>
          <w:szCs w:val="24"/>
        </w:rPr>
      </w:pPr>
      <w:r w:rsidRPr="007500BB">
        <w:rPr>
          <w:rFonts w:ascii="Cambria" w:hAnsi="Cambria"/>
          <w:b/>
          <w:i/>
          <w:color w:val="000000"/>
          <w:sz w:val="24"/>
          <w:szCs w:val="24"/>
        </w:rPr>
        <w:t xml:space="preserve">Ostale aktivnosti </w:t>
      </w:r>
    </w:p>
    <w:p w:rsidR="005A30B4" w:rsidRPr="007500BB" w:rsidRDefault="005A30B4" w:rsidP="005A30B4">
      <w:pPr>
        <w:ind w:firstLine="709"/>
        <w:jc w:val="both"/>
        <w:rPr>
          <w:rFonts w:ascii="Cambria" w:hAnsi="Cambria"/>
          <w:color w:val="000000"/>
          <w:sz w:val="24"/>
          <w:szCs w:val="24"/>
        </w:rPr>
      </w:pPr>
      <w:r w:rsidRPr="007500BB">
        <w:rPr>
          <w:rFonts w:ascii="Cambria" w:hAnsi="Cambria"/>
          <w:color w:val="000000"/>
          <w:sz w:val="24"/>
          <w:szCs w:val="24"/>
        </w:rPr>
        <w:t>Obavljene su također i mnogobrojne protokolarne obveze, prijemi i poslovni sastanci.</w:t>
      </w:r>
    </w:p>
    <w:p w:rsidR="005A30B4" w:rsidRPr="007500BB" w:rsidRDefault="005A30B4" w:rsidP="005A30B4">
      <w:pPr>
        <w:ind w:firstLine="709"/>
        <w:jc w:val="both"/>
        <w:rPr>
          <w:rFonts w:ascii="Cambria" w:hAnsi="Cambria"/>
          <w:color w:val="000000"/>
          <w:sz w:val="24"/>
          <w:szCs w:val="24"/>
        </w:rPr>
      </w:pPr>
      <w:r w:rsidRPr="007500BB">
        <w:rPr>
          <w:rFonts w:ascii="Cambria" w:hAnsi="Cambria"/>
          <w:color w:val="000000"/>
          <w:sz w:val="24"/>
          <w:szCs w:val="24"/>
        </w:rPr>
        <w:t xml:space="preserve">Gradonačelnik i zamjenica bili su sudionici brojnih manifestacija, proslava i </w:t>
      </w:r>
      <w:proofErr w:type="spellStart"/>
      <w:r w:rsidRPr="007500BB">
        <w:rPr>
          <w:rFonts w:ascii="Cambria" w:hAnsi="Cambria"/>
          <w:color w:val="000000"/>
          <w:sz w:val="24"/>
          <w:szCs w:val="24"/>
        </w:rPr>
        <w:t>sl</w:t>
      </w:r>
      <w:proofErr w:type="spellEnd"/>
      <w:r w:rsidRPr="007500BB">
        <w:rPr>
          <w:rFonts w:ascii="Cambria" w:hAnsi="Cambria"/>
          <w:color w:val="000000"/>
          <w:sz w:val="24"/>
          <w:szCs w:val="24"/>
        </w:rPr>
        <w:t xml:space="preserve">., a koje su organizirale pojedine udruge, ustanove i </w:t>
      </w:r>
      <w:proofErr w:type="spellStart"/>
      <w:r w:rsidRPr="007500BB">
        <w:rPr>
          <w:rFonts w:ascii="Cambria" w:hAnsi="Cambria"/>
          <w:color w:val="000000"/>
          <w:sz w:val="24"/>
          <w:szCs w:val="24"/>
        </w:rPr>
        <w:t>sl</w:t>
      </w:r>
      <w:proofErr w:type="spellEnd"/>
      <w:r w:rsidRPr="007500BB">
        <w:rPr>
          <w:rFonts w:ascii="Cambria" w:hAnsi="Cambria"/>
          <w:color w:val="000000"/>
          <w:sz w:val="24"/>
          <w:szCs w:val="24"/>
        </w:rPr>
        <w:t>., a posebno onih koje se tradicionalno odvijaju na određene datume.</w:t>
      </w:r>
    </w:p>
    <w:p w:rsidR="005A30B4" w:rsidRDefault="005A30B4" w:rsidP="005A30B4">
      <w:pPr>
        <w:ind w:firstLine="709"/>
        <w:jc w:val="both"/>
        <w:rPr>
          <w:rFonts w:ascii="Cambria" w:hAnsi="Cambria"/>
          <w:color w:val="000000"/>
          <w:sz w:val="24"/>
          <w:szCs w:val="24"/>
        </w:rPr>
      </w:pPr>
      <w:r w:rsidRPr="007500BB">
        <w:rPr>
          <w:rFonts w:ascii="Cambria" w:hAnsi="Cambria"/>
          <w:color w:val="000000"/>
          <w:sz w:val="24"/>
          <w:szCs w:val="24"/>
        </w:rPr>
        <w:tab/>
        <w:t xml:space="preserve">Prigodno su obilježeni i svi državni blagdani i pojedini datumi vezani uz nacionalno i međunarodno obilježavanje. </w:t>
      </w:r>
    </w:p>
    <w:p w:rsidR="004E5941" w:rsidRDefault="004E5941" w:rsidP="005A30B4">
      <w:pPr>
        <w:ind w:firstLine="709"/>
        <w:jc w:val="both"/>
        <w:rPr>
          <w:rFonts w:ascii="Cambria" w:hAnsi="Cambria"/>
          <w:color w:val="000000"/>
          <w:sz w:val="24"/>
          <w:szCs w:val="24"/>
        </w:rPr>
      </w:pPr>
      <w:r>
        <w:rPr>
          <w:rFonts w:ascii="Cambria" w:hAnsi="Cambria"/>
          <w:color w:val="000000"/>
          <w:sz w:val="24"/>
          <w:szCs w:val="24"/>
        </w:rPr>
        <w:t>Obavljeni su i svi pomoćni i tehnički poslovi vezano uz provođenje izbora za predsjednika Republike Hrvatske.</w:t>
      </w:r>
    </w:p>
    <w:p w:rsidR="005A30B4" w:rsidRPr="004E5941" w:rsidRDefault="005A30B4" w:rsidP="005A30B4">
      <w:pPr>
        <w:ind w:firstLine="709"/>
        <w:jc w:val="both"/>
        <w:rPr>
          <w:rFonts w:ascii="Cambria" w:hAnsi="Cambria"/>
          <w:color w:val="FF0000"/>
          <w:sz w:val="24"/>
          <w:szCs w:val="24"/>
        </w:rPr>
      </w:pPr>
    </w:p>
    <w:p w:rsidR="005A30B4" w:rsidRPr="004E5941" w:rsidRDefault="005A30B4" w:rsidP="005A30B4">
      <w:pPr>
        <w:ind w:firstLine="709"/>
        <w:jc w:val="both"/>
        <w:rPr>
          <w:rFonts w:ascii="Cambria" w:hAnsi="Cambria"/>
          <w:b/>
          <w:color w:val="FF0000"/>
          <w:sz w:val="24"/>
          <w:szCs w:val="24"/>
        </w:rPr>
      </w:pPr>
      <w:r w:rsidRPr="004E5941">
        <w:rPr>
          <w:rFonts w:ascii="Cambria" w:hAnsi="Cambria"/>
          <w:b/>
          <w:color w:val="FF0000"/>
          <w:sz w:val="24"/>
          <w:szCs w:val="24"/>
        </w:rPr>
        <w:t xml:space="preserve">ZAKLJUČAK </w:t>
      </w:r>
    </w:p>
    <w:p w:rsidR="004E5941" w:rsidRPr="006204C9" w:rsidRDefault="004E5941" w:rsidP="005A30B4">
      <w:pPr>
        <w:ind w:firstLine="709"/>
        <w:jc w:val="both"/>
        <w:rPr>
          <w:rFonts w:ascii="Cambria" w:hAnsi="Cambria"/>
          <w:b/>
          <w:color w:val="000000"/>
          <w:sz w:val="24"/>
          <w:szCs w:val="24"/>
        </w:rPr>
      </w:pPr>
    </w:p>
    <w:p w:rsidR="005A30B4" w:rsidRPr="006204C9" w:rsidRDefault="005A30B4" w:rsidP="005A30B4">
      <w:pPr>
        <w:ind w:firstLine="709"/>
        <w:jc w:val="both"/>
        <w:rPr>
          <w:rFonts w:ascii="Cambria" w:hAnsi="Cambria"/>
          <w:color w:val="000000"/>
          <w:sz w:val="24"/>
          <w:szCs w:val="24"/>
        </w:rPr>
      </w:pPr>
      <w:r w:rsidRPr="00765B8B">
        <w:rPr>
          <w:rFonts w:ascii="Cambria" w:hAnsi="Cambria"/>
          <w:color w:val="FF0000"/>
          <w:sz w:val="24"/>
          <w:szCs w:val="24"/>
        </w:rPr>
        <w:t xml:space="preserve"> </w:t>
      </w:r>
      <w:r w:rsidRPr="006204C9">
        <w:rPr>
          <w:rFonts w:ascii="Cambria" w:hAnsi="Cambria"/>
          <w:color w:val="000000"/>
          <w:sz w:val="24"/>
          <w:szCs w:val="24"/>
        </w:rPr>
        <w:t>U izvještajnom razdoblju uspješno su, a u skladu s financijskim mogućnostima, realizirani ranije započeti projekti, a pokrenuti su i neke nove aktivnosti na poslovima od lokalnog značaja i u nadležnosti lokalne samouprave.</w:t>
      </w:r>
    </w:p>
    <w:p w:rsidR="005A30B4" w:rsidRPr="006204C9" w:rsidRDefault="005A30B4" w:rsidP="005A30B4">
      <w:pPr>
        <w:ind w:firstLine="709"/>
        <w:jc w:val="both"/>
        <w:rPr>
          <w:rFonts w:ascii="Cambria" w:hAnsi="Cambria"/>
          <w:color w:val="000000"/>
          <w:sz w:val="24"/>
          <w:szCs w:val="24"/>
        </w:rPr>
      </w:pPr>
      <w:r w:rsidRPr="006204C9">
        <w:rPr>
          <w:rFonts w:ascii="Cambria" w:hAnsi="Cambria"/>
          <w:color w:val="000000"/>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5A30B4" w:rsidRPr="006204C9" w:rsidRDefault="005A30B4" w:rsidP="005A30B4">
      <w:pPr>
        <w:ind w:firstLine="709"/>
        <w:jc w:val="both"/>
        <w:rPr>
          <w:rFonts w:ascii="Cambria" w:hAnsi="Cambria"/>
          <w:color w:val="000000"/>
          <w:sz w:val="24"/>
          <w:szCs w:val="24"/>
        </w:rPr>
      </w:pPr>
      <w:r w:rsidRPr="006204C9">
        <w:rPr>
          <w:rFonts w:ascii="Cambria" w:hAnsi="Cambria"/>
          <w:color w:val="000000"/>
          <w:sz w:val="24"/>
          <w:szCs w:val="24"/>
        </w:rPr>
        <w:tab/>
        <w:t xml:space="preserve">Za realizaciju projekata i mnogobrojnih aktivnosti koje su se odvijale </w:t>
      </w:r>
      <w:proofErr w:type="spellStart"/>
      <w:r w:rsidRPr="006204C9">
        <w:rPr>
          <w:rFonts w:ascii="Cambria" w:hAnsi="Cambria"/>
          <w:color w:val="000000"/>
          <w:sz w:val="24"/>
          <w:szCs w:val="24"/>
        </w:rPr>
        <w:t>uveliko</w:t>
      </w:r>
      <w:proofErr w:type="spellEnd"/>
      <w:r w:rsidRPr="006204C9">
        <w:rPr>
          <w:rFonts w:ascii="Cambria" w:hAnsi="Cambria"/>
          <w:color w:val="000000"/>
          <w:sz w:val="24"/>
          <w:szCs w:val="24"/>
        </w:rPr>
        <w:t xml:space="preserve"> su doprinijeli i članovi Gradskoga vijeća, članovi pojedinih radnih tijela kao i gradske službe koje su svaka u svojoj nadležnosti operativno provodile donijete odluke.</w:t>
      </w:r>
    </w:p>
    <w:p w:rsidR="005A30B4" w:rsidRPr="006204C9" w:rsidRDefault="005A30B4" w:rsidP="005A30B4">
      <w:pPr>
        <w:ind w:firstLine="709"/>
        <w:jc w:val="both"/>
        <w:rPr>
          <w:rFonts w:ascii="Cambria" w:hAnsi="Cambria"/>
          <w:color w:val="000000"/>
          <w:sz w:val="24"/>
          <w:szCs w:val="24"/>
        </w:rPr>
      </w:pPr>
      <w:r w:rsidRPr="006204C9">
        <w:rPr>
          <w:rFonts w:ascii="Cambria" w:hAnsi="Cambria"/>
          <w:color w:val="000000"/>
          <w:sz w:val="24"/>
          <w:szCs w:val="24"/>
        </w:rPr>
        <w:t xml:space="preserve">  Svojim djelovanjem u okviru zakonskih ovlasti i obveza, gradonačelnik i zamjenica gradonačelnika poduzimali su mjere i radnje za stvaranje boljih uvjeta za gospodarski i društveni razvoj  Grada i svih naselja, a sve za dobrobit Grada odnosno njegovih građana.</w:t>
      </w:r>
    </w:p>
    <w:p w:rsidR="005A30B4" w:rsidRPr="006204C9" w:rsidRDefault="005A30B4" w:rsidP="005A30B4">
      <w:pPr>
        <w:ind w:firstLine="709"/>
        <w:jc w:val="both"/>
        <w:rPr>
          <w:rFonts w:ascii="Cambria" w:hAnsi="Cambria"/>
          <w:color w:val="000000"/>
          <w:sz w:val="24"/>
          <w:szCs w:val="24"/>
        </w:rPr>
      </w:pPr>
    </w:p>
    <w:p w:rsidR="005A30B4" w:rsidRDefault="005A30B4" w:rsidP="005A30B4">
      <w:pPr>
        <w:ind w:firstLine="709"/>
        <w:jc w:val="both"/>
        <w:rPr>
          <w:rFonts w:ascii="Cambria" w:hAnsi="Cambria"/>
          <w:color w:val="000000"/>
          <w:sz w:val="24"/>
          <w:szCs w:val="24"/>
        </w:rPr>
      </w:pP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t xml:space="preserve">   </w:t>
      </w:r>
      <w:r>
        <w:rPr>
          <w:rFonts w:ascii="Cambria" w:hAnsi="Cambria"/>
          <w:color w:val="000000"/>
          <w:sz w:val="24"/>
          <w:szCs w:val="24"/>
        </w:rPr>
        <w:t xml:space="preserve"> </w:t>
      </w:r>
      <w:r w:rsidRPr="006204C9">
        <w:rPr>
          <w:rFonts w:ascii="Cambria" w:hAnsi="Cambria"/>
          <w:color w:val="000000"/>
          <w:sz w:val="24"/>
          <w:szCs w:val="24"/>
        </w:rPr>
        <w:t xml:space="preserve">    </w:t>
      </w:r>
    </w:p>
    <w:p w:rsidR="005A30B4" w:rsidRPr="006204C9" w:rsidRDefault="005A30B4" w:rsidP="005A30B4">
      <w:pPr>
        <w:ind w:firstLine="709"/>
        <w:jc w:val="both"/>
        <w:rPr>
          <w:rFonts w:ascii="Cambria" w:hAnsi="Cambria"/>
          <w:color w:val="000000"/>
          <w:sz w:val="24"/>
          <w:szCs w:val="24"/>
        </w:rPr>
      </w:pPr>
      <w:r>
        <w:rPr>
          <w:rFonts w:ascii="Cambria" w:hAnsi="Cambria"/>
          <w:color w:val="000000"/>
          <w:sz w:val="24"/>
          <w:szCs w:val="24"/>
        </w:rPr>
        <w:t xml:space="preserve">                                                                                          </w:t>
      </w:r>
      <w:r w:rsidRPr="006204C9">
        <w:rPr>
          <w:rFonts w:ascii="Cambria" w:hAnsi="Cambria"/>
          <w:color w:val="000000"/>
          <w:sz w:val="24"/>
          <w:szCs w:val="24"/>
        </w:rPr>
        <w:t xml:space="preserve">        Gradonačelnik</w:t>
      </w:r>
    </w:p>
    <w:p w:rsidR="005A30B4" w:rsidRPr="006204C9" w:rsidRDefault="005A30B4" w:rsidP="005A30B4">
      <w:pPr>
        <w:ind w:firstLine="709"/>
        <w:jc w:val="both"/>
        <w:rPr>
          <w:rFonts w:ascii="Cambria" w:hAnsi="Cambria"/>
          <w:color w:val="000000"/>
          <w:sz w:val="24"/>
          <w:szCs w:val="24"/>
        </w:rPr>
      </w:pP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r>
      <w:r w:rsidRPr="006204C9">
        <w:rPr>
          <w:rFonts w:ascii="Cambria" w:hAnsi="Cambria"/>
          <w:color w:val="000000"/>
          <w:sz w:val="24"/>
          <w:szCs w:val="24"/>
        </w:rPr>
        <w:tab/>
        <w:t xml:space="preserve">                </w:t>
      </w:r>
      <w:r w:rsidR="004E5941">
        <w:rPr>
          <w:rFonts w:ascii="Cambria" w:hAnsi="Cambria"/>
          <w:color w:val="000000"/>
          <w:sz w:val="24"/>
          <w:szCs w:val="24"/>
        </w:rPr>
        <w:t xml:space="preserve">       </w:t>
      </w:r>
      <w:r w:rsidRPr="006204C9">
        <w:rPr>
          <w:rFonts w:ascii="Cambria" w:hAnsi="Cambria"/>
          <w:color w:val="000000"/>
          <w:sz w:val="24"/>
          <w:szCs w:val="24"/>
        </w:rPr>
        <w:t xml:space="preserve"> Grada Ludbrega:</w:t>
      </w:r>
    </w:p>
    <w:p w:rsidR="005A30B4" w:rsidRDefault="005A30B4" w:rsidP="004E5941">
      <w:pPr>
        <w:ind w:firstLine="709"/>
        <w:rPr>
          <w:color w:val="FF0000"/>
          <w:sz w:val="24"/>
          <w:szCs w:val="24"/>
        </w:rPr>
      </w:pPr>
      <w:r w:rsidRPr="006204C9">
        <w:rPr>
          <w:rFonts w:ascii="Cambria" w:hAnsi="Cambria"/>
          <w:color w:val="000000"/>
          <w:sz w:val="24"/>
          <w:szCs w:val="24"/>
        </w:rPr>
        <w:t xml:space="preserve">                          </w:t>
      </w:r>
      <w:r w:rsidR="004E5941">
        <w:rPr>
          <w:rFonts w:ascii="Cambria" w:hAnsi="Cambria"/>
          <w:color w:val="000000"/>
          <w:sz w:val="24"/>
          <w:szCs w:val="24"/>
        </w:rPr>
        <w:t xml:space="preserve">                                                                                     Dubravko  Bilić</w:t>
      </w:r>
      <w:r w:rsidRPr="006204C9">
        <w:rPr>
          <w:rFonts w:ascii="Cambria" w:hAnsi="Cambria"/>
          <w:color w:val="000000"/>
          <w:sz w:val="24"/>
          <w:szCs w:val="24"/>
        </w:rPr>
        <w:tab/>
      </w:r>
    </w:p>
    <w:p w:rsidR="005A30B4" w:rsidRDefault="005A30B4" w:rsidP="009D67D3">
      <w:pPr>
        <w:ind w:firstLine="709"/>
        <w:jc w:val="both"/>
        <w:rPr>
          <w:color w:val="FF0000"/>
          <w:sz w:val="24"/>
          <w:szCs w:val="24"/>
        </w:rPr>
      </w:pPr>
    </w:p>
    <w:p w:rsidR="005A30B4" w:rsidRPr="003A45DA" w:rsidRDefault="005A30B4" w:rsidP="009D67D3">
      <w:pPr>
        <w:ind w:firstLine="709"/>
        <w:jc w:val="both"/>
        <w:rPr>
          <w:color w:val="FF0000"/>
          <w:sz w:val="24"/>
          <w:szCs w:val="24"/>
        </w:rPr>
      </w:pPr>
    </w:p>
    <w:p w:rsidR="009D67D3" w:rsidRPr="003A45DA" w:rsidRDefault="009D67D3" w:rsidP="009D67D3">
      <w:pPr>
        <w:ind w:firstLine="709"/>
        <w:jc w:val="both"/>
        <w:rPr>
          <w:b/>
          <w:sz w:val="24"/>
          <w:szCs w:val="24"/>
        </w:rPr>
      </w:pPr>
    </w:p>
    <w:p w:rsidR="00C2548D" w:rsidRPr="003A45DA" w:rsidRDefault="00C2548D" w:rsidP="009D67D3">
      <w:pPr>
        <w:ind w:firstLine="709"/>
        <w:jc w:val="both"/>
        <w:rPr>
          <w:sz w:val="24"/>
          <w:szCs w:val="24"/>
        </w:rPr>
      </w:pPr>
    </w:p>
    <w:p w:rsidR="001F4EE7" w:rsidRPr="00AA399B" w:rsidRDefault="009D67D3" w:rsidP="004E5941">
      <w:pPr>
        <w:ind w:firstLine="709"/>
        <w:jc w:val="both"/>
        <w:rPr>
          <w:rFonts w:ascii="Calibri" w:hAnsi="Calibri"/>
          <w:sz w:val="24"/>
          <w:szCs w:val="24"/>
        </w:rPr>
      </w:pPr>
      <w:r w:rsidRPr="003A45DA">
        <w:rPr>
          <w:sz w:val="24"/>
          <w:szCs w:val="24"/>
        </w:rPr>
        <w:tab/>
      </w:r>
      <w:r w:rsidRPr="003A45DA">
        <w:rPr>
          <w:sz w:val="24"/>
          <w:szCs w:val="24"/>
        </w:rPr>
        <w:tab/>
      </w:r>
      <w:r w:rsidRPr="003A45DA">
        <w:rPr>
          <w:sz w:val="24"/>
          <w:szCs w:val="24"/>
        </w:rPr>
        <w:tab/>
      </w:r>
      <w:r w:rsidRPr="003A45DA">
        <w:rPr>
          <w:sz w:val="24"/>
          <w:szCs w:val="24"/>
        </w:rPr>
        <w:tab/>
      </w:r>
      <w:r w:rsidRPr="003A45DA">
        <w:rPr>
          <w:sz w:val="24"/>
          <w:szCs w:val="24"/>
        </w:rPr>
        <w:tab/>
      </w:r>
      <w:r w:rsidRPr="003A45DA">
        <w:rPr>
          <w:sz w:val="24"/>
          <w:szCs w:val="24"/>
        </w:rPr>
        <w:tab/>
      </w:r>
      <w:r w:rsidRPr="003A45DA">
        <w:rPr>
          <w:sz w:val="24"/>
          <w:szCs w:val="24"/>
        </w:rPr>
        <w:tab/>
        <w:t xml:space="preserve">                  </w:t>
      </w:r>
      <w:r w:rsidR="006D3AAD" w:rsidRPr="003A45DA">
        <w:rPr>
          <w:sz w:val="24"/>
          <w:szCs w:val="24"/>
        </w:rPr>
        <w:tab/>
      </w:r>
      <w:r w:rsidR="003A45DA">
        <w:rPr>
          <w:sz w:val="24"/>
          <w:szCs w:val="24"/>
        </w:rPr>
        <w:tab/>
      </w:r>
      <w:r w:rsidR="003A45DA">
        <w:rPr>
          <w:sz w:val="24"/>
          <w:szCs w:val="24"/>
        </w:rPr>
        <w:tab/>
      </w:r>
    </w:p>
    <w:sectPr w:rsidR="001F4EE7" w:rsidRPr="00AA399B" w:rsidSect="00366AAD">
      <w:headerReference w:type="even" r:id="rId10"/>
      <w:headerReference w:type="default" r:id="rId11"/>
      <w:pgSz w:w="12240" w:h="15840"/>
      <w:pgMar w:top="567" w:right="1134" w:bottom="567"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4D" w:rsidRDefault="00DE604D">
      <w:r>
        <w:separator/>
      </w:r>
    </w:p>
  </w:endnote>
  <w:endnote w:type="continuationSeparator" w:id="0">
    <w:p w:rsidR="00DE604D" w:rsidRDefault="00DE6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5FF" w:usb2="0A242021" w:usb3="00000000" w:csb0="000001B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4D" w:rsidRDefault="00DE604D">
      <w:r>
        <w:separator/>
      </w:r>
    </w:p>
  </w:footnote>
  <w:footnote w:type="continuationSeparator" w:id="0">
    <w:p w:rsidR="00DE604D" w:rsidRDefault="00DE6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EB0202">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end"/>
    </w:r>
  </w:p>
  <w:p w:rsidR="004C0080" w:rsidRDefault="004C00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EB0202">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separate"/>
    </w:r>
    <w:r w:rsidR="00F14D84">
      <w:rPr>
        <w:rStyle w:val="Brojstranice"/>
        <w:noProof/>
      </w:rPr>
      <w:t>25</w:t>
    </w:r>
    <w:r>
      <w:rPr>
        <w:rStyle w:val="Brojstranice"/>
      </w:rPr>
      <w:fldChar w:fldCharType="end"/>
    </w:r>
  </w:p>
  <w:p w:rsidR="004C0080" w:rsidRDefault="004C0080" w:rsidP="007B00F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C0"/>
    <w:multiLevelType w:val="multilevel"/>
    <w:tmpl w:val="58AC3C3E"/>
    <w:lvl w:ilvl="0">
      <w:start w:val="5"/>
      <w:numFmt w:val="decimal"/>
      <w:lvlText w:val="%1."/>
      <w:lvlJc w:val="left"/>
      <w:pPr>
        <w:ind w:left="420" w:hanging="420"/>
      </w:pPr>
      <w:rPr>
        <w:rFonts w:hint="default"/>
        <w:b w:val="0"/>
      </w:rPr>
    </w:lvl>
    <w:lvl w:ilvl="1">
      <w:start w:val="1"/>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
    <w:nsid w:val="02691C76"/>
    <w:multiLevelType w:val="hybridMultilevel"/>
    <w:tmpl w:val="4B36E6F0"/>
    <w:lvl w:ilvl="0" w:tplc="EB444870">
      <w:start w:val="1"/>
      <w:numFmt w:val="decimal"/>
      <w:lvlText w:val="%1."/>
      <w:lvlJc w:val="left"/>
      <w:pPr>
        <w:ind w:left="360" w:hanging="72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
    <w:nsid w:val="06B756B1"/>
    <w:multiLevelType w:val="multilevel"/>
    <w:tmpl w:val="3E665458"/>
    <w:lvl w:ilvl="0">
      <w:start w:val="1"/>
      <w:numFmt w:val="decimal"/>
      <w:lvlText w:val="%1."/>
      <w:lvlJc w:val="left"/>
      <w:pPr>
        <w:ind w:left="420" w:hanging="420"/>
      </w:pPr>
      <w:rPr>
        <w:rFonts w:hint="default"/>
        <w:b w:val="0"/>
      </w:rPr>
    </w:lvl>
    <w:lvl w:ilvl="1">
      <w:start w:val="3"/>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3">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4">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1C8C5E3E"/>
    <w:multiLevelType w:val="hybridMultilevel"/>
    <w:tmpl w:val="A626924C"/>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0422E4D"/>
    <w:multiLevelType w:val="hybridMultilevel"/>
    <w:tmpl w:val="4C5AA0CE"/>
    <w:lvl w:ilvl="0" w:tplc="4416754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nsid w:val="20662AAD"/>
    <w:multiLevelType w:val="hybridMultilevel"/>
    <w:tmpl w:val="CC881BC0"/>
    <w:lvl w:ilvl="0" w:tplc="D538757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229151AC"/>
    <w:multiLevelType w:val="hybridMultilevel"/>
    <w:tmpl w:val="03C261C4"/>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29D34512"/>
    <w:multiLevelType w:val="hybridMultilevel"/>
    <w:tmpl w:val="F12EF8BA"/>
    <w:lvl w:ilvl="0" w:tplc="4A422AEC">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3ACE2902"/>
    <w:multiLevelType w:val="hybridMultilevel"/>
    <w:tmpl w:val="32149010"/>
    <w:lvl w:ilvl="0" w:tplc="C7743F6E">
      <w:start w:val="1"/>
      <w:numFmt w:val="decimal"/>
      <w:lvlText w:val="%1."/>
      <w:lvlJc w:val="left"/>
      <w:pPr>
        <w:ind w:left="786" w:hanging="360"/>
      </w:pPr>
      <w:rPr>
        <w:rFonts w:hint="default"/>
        <w:b w:val="0"/>
      </w:rPr>
    </w:lvl>
    <w:lvl w:ilvl="1" w:tplc="C7743F6E">
      <w:start w:val="1"/>
      <w:numFmt w:val="decimal"/>
      <w:lvlText w:val="%2."/>
      <w:lvlJc w:val="left"/>
      <w:pPr>
        <w:ind w:left="1506" w:hanging="360"/>
      </w:pPr>
      <w:rPr>
        <w:rFonts w:hint="default"/>
        <w:b w:val="0"/>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nsid w:val="3FB96417"/>
    <w:multiLevelType w:val="hybridMultilevel"/>
    <w:tmpl w:val="163AF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5F91E47"/>
    <w:multiLevelType w:val="multilevel"/>
    <w:tmpl w:val="9DDCA9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1335145"/>
    <w:multiLevelType w:val="hybridMultilevel"/>
    <w:tmpl w:val="F146B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1A005B0"/>
    <w:multiLevelType w:val="hybridMultilevel"/>
    <w:tmpl w:val="27D46366"/>
    <w:lvl w:ilvl="0" w:tplc="C7743F6E">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F1703B"/>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0"/>
  </w:num>
  <w:num w:numId="3">
    <w:abstractNumId w:val="17"/>
  </w:num>
  <w:num w:numId="4">
    <w:abstractNumId w:val="14"/>
  </w:num>
  <w:num w:numId="5">
    <w:abstractNumId w:val="9"/>
  </w:num>
  <w:num w:numId="6">
    <w:abstractNumId w:val="4"/>
  </w:num>
  <w:num w:numId="7">
    <w:abstractNumId w:val="5"/>
  </w:num>
  <w:num w:numId="8">
    <w:abstractNumId w:val="8"/>
  </w:num>
  <w:num w:numId="9">
    <w:abstractNumId w:val="7"/>
  </w:num>
  <w:num w:numId="10">
    <w:abstractNumId w:val="18"/>
  </w:num>
  <w:num w:numId="11">
    <w:abstractNumId w:val="1"/>
  </w:num>
  <w:num w:numId="12">
    <w:abstractNumId w:val="2"/>
  </w:num>
  <w:num w:numId="13">
    <w:abstractNumId w:val="0"/>
  </w:num>
  <w:num w:numId="14">
    <w:abstractNumId w:val="19"/>
  </w:num>
  <w:num w:numId="15">
    <w:abstractNumId w:val="16"/>
  </w:num>
  <w:num w:numId="16">
    <w:abstractNumId w:val="13"/>
  </w:num>
  <w:num w:numId="17">
    <w:abstractNumId w:val="15"/>
  </w:num>
  <w:num w:numId="18">
    <w:abstractNumId w:val="12"/>
  </w:num>
  <w:num w:numId="19">
    <w:abstractNumId w:val="11"/>
  </w:num>
  <w:num w:numId="2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47E9"/>
    <w:rsid w:val="00000C40"/>
    <w:rsid w:val="00001FF3"/>
    <w:rsid w:val="000021E5"/>
    <w:rsid w:val="00003C84"/>
    <w:rsid w:val="00014F1E"/>
    <w:rsid w:val="00014F6F"/>
    <w:rsid w:val="00023D97"/>
    <w:rsid w:val="000245AC"/>
    <w:rsid w:val="000312EF"/>
    <w:rsid w:val="0003195F"/>
    <w:rsid w:val="00032AEB"/>
    <w:rsid w:val="00032E2D"/>
    <w:rsid w:val="000339FB"/>
    <w:rsid w:val="00037CBA"/>
    <w:rsid w:val="00040D58"/>
    <w:rsid w:val="000426AF"/>
    <w:rsid w:val="00043006"/>
    <w:rsid w:val="000433AD"/>
    <w:rsid w:val="00046368"/>
    <w:rsid w:val="00047B16"/>
    <w:rsid w:val="00052873"/>
    <w:rsid w:val="00055348"/>
    <w:rsid w:val="00060F2B"/>
    <w:rsid w:val="000620F2"/>
    <w:rsid w:val="0006518B"/>
    <w:rsid w:val="00065EC4"/>
    <w:rsid w:val="00070D29"/>
    <w:rsid w:val="00071713"/>
    <w:rsid w:val="0007187A"/>
    <w:rsid w:val="00075E5F"/>
    <w:rsid w:val="00080088"/>
    <w:rsid w:val="00080B56"/>
    <w:rsid w:val="000829EC"/>
    <w:rsid w:val="000835B3"/>
    <w:rsid w:val="000854FE"/>
    <w:rsid w:val="00086ED3"/>
    <w:rsid w:val="000872B1"/>
    <w:rsid w:val="0008773A"/>
    <w:rsid w:val="0008794E"/>
    <w:rsid w:val="0009116B"/>
    <w:rsid w:val="00092010"/>
    <w:rsid w:val="0009640C"/>
    <w:rsid w:val="00096AF6"/>
    <w:rsid w:val="000A05E5"/>
    <w:rsid w:val="000A1E48"/>
    <w:rsid w:val="000A6A19"/>
    <w:rsid w:val="000A739E"/>
    <w:rsid w:val="000A77CD"/>
    <w:rsid w:val="000B2BBD"/>
    <w:rsid w:val="000B4A30"/>
    <w:rsid w:val="000B51BA"/>
    <w:rsid w:val="000B6F6A"/>
    <w:rsid w:val="000C0AEB"/>
    <w:rsid w:val="000C2C91"/>
    <w:rsid w:val="000C2F49"/>
    <w:rsid w:val="000C44BF"/>
    <w:rsid w:val="000D0A58"/>
    <w:rsid w:val="000D1A07"/>
    <w:rsid w:val="000D22F1"/>
    <w:rsid w:val="000D2599"/>
    <w:rsid w:val="000D32C5"/>
    <w:rsid w:val="000D7E94"/>
    <w:rsid w:val="000E00BA"/>
    <w:rsid w:val="000E1849"/>
    <w:rsid w:val="000F29A2"/>
    <w:rsid w:val="000F43CE"/>
    <w:rsid w:val="000F445A"/>
    <w:rsid w:val="000F5D9D"/>
    <w:rsid w:val="000F5E3E"/>
    <w:rsid w:val="00100ADA"/>
    <w:rsid w:val="00102FC0"/>
    <w:rsid w:val="001068BA"/>
    <w:rsid w:val="00106EE0"/>
    <w:rsid w:val="00107B67"/>
    <w:rsid w:val="00111030"/>
    <w:rsid w:val="00112A43"/>
    <w:rsid w:val="00113327"/>
    <w:rsid w:val="00116157"/>
    <w:rsid w:val="001177D9"/>
    <w:rsid w:val="0012032A"/>
    <w:rsid w:val="00123EBE"/>
    <w:rsid w:val="00132606"/>
    <w:rsid w:val="00132F6F"/>
    <w:rsid w:val="00143438"/>
    <w:rsid w:val="00145AA7"/>
    <w:rsid w:val="00146BC7"/>
    <w:rsid w:val="001527B0"/>
    <w:rsid w:val="001549E7"/>
    <w:rsid w:val="001551F5"/>
    <w:rsid w:val="001623B5"/>
    <w:rsid w:val="00164C16"/>
    <w:rsid w:val="001662CD"/>
    <w:rsid w:val="001670E4"/>
    <w:rsid w:val="00167CA1"/>
    <w:rsid w:val="00185AAB"/>
    <w:rsid w:val="00185ED1"/>
    <w:rsid w:val="00191166"/>
    <w:rsid w:val="001922E9"/>
    <w:rsid w:val="001931CC"/>
    <w:rsid w:val="00195232"/>
    <w:rsid w:val="00195DD0"/>
    <w:rsid w:val="00196081"/>
    <w:rsid w:val="00196A72"/>
    <w:rsid w:val="001A4777"/>
    <w:rsid w:val="001A4D7B"/>
    <w:rsid w:val="001A5A44"/>
    <w:rsid w:val="001B0975"/>
    <w:rsid w:val="001B42D8"/>
    <w:rsid w:val="001B55DE"/>
    <w:rsid w:val="001B597D"/>
    <w:rsid w:val="001B5A0B"/>
    <w:rsid w:val="001C09FE"/>
    <w:rsid w:val="001C16B8"/>
    <w:rsid w:val="001C2EDB"/>
    <w:rsid w:val="001C454B"/>
    <w:rsid w:val="001D5181"/>
    <w:rsid w:val="001E27C6"/>
    <w:rsid w:val="001E2829"/>
    <w:rsid w:val="001E32AA"/>
    <w:rsid w:val="001E3B3D"/>
    <w:rsid w:val="001E6831"/>
    <w:rsid w:val="001E6D1D"/>
    <w:rsid w:val="001E6ED1"/>
    <w:rsid w:val="001E745F"/>
    <w:rsid w:val="001E75AE"/>
    <w:rsid w:val="001F0C38"/>
    <w:rsid w:val="001F4EE7"/>
    <w:rsid w:val="001F59E1"/>
    <w:rsid w:val="001F704B"/>
    <w:rsid w:val="00201A33"/>
    <w:rsid w:val="0021142F"/>
    <w:rsid w:val="00212950"/>
    <w:rsid w:val="00214395"/>
    <w:rsid w:val="00217D7D"/>
    <w:rsid w:val="00217E80"/>
    <w:rsid w:val="002208FE"/>
    <w:rsid w:val="00221BC8"/>
    <w:rsid w:val="00223920"/>
    <w:rsid w:val="00223A66"/>
    <w:rsid w:val="00225069"/>
    <w:rsid w:val="00230C77"/>
    <w:rsid w:val="002340BE"/>
    <w:rsid w:val="00235E97"/>
    <w:rsid w:val="002427CB"/>
    <w:rsid w:val="002437E6"/>
    <w:rsid w:val="00244981"/>
    <w:rsid w:val="002501E5"/>
    <w:rsid w:val="00250F0F"/>
    <w:rsid w:val="00252DBC"/>
    <w:rsid w:val="00255964"/>
    <w:rsid w:val="00257D05"/>
    <w:rsid w:val="00262B9A"/>
    <w:rsid w:val="00264460"/>
    <w:rsid w:val="0026650C"/>
    <w:rsid w:val="0026727A"/>
    <w:rsid w:val="00270B0D"/>
    <w:rsid w:val="002746BC"/>
    <w:rsid w:val="0027472C"/>
    <w:rsid w:val="0027552E"/>
    <w:rsid w:val="00276B2A"/>
    <w:rsid w:val="0028037F"/>
    <w:rsid w:val="00280FB5"/>
    <w:rsid w:val="00281C62"/>
    <w:rsid w:val="002838E7"/>
    <w:rsid w:val="002918F8"/>
    <w:rsid w:val="00291AE6"/>
    <w:rsid w:val="00291F49"/>
    <w:rsid w:val="00292D14"/>
    <w:rsid w:val="002A4997"/>
    <w:rsid w:val="002A6A0D"/>
    <w:rsid w:val="002A74B0"/>
    <w:rsid w:val="002B17E9"/>
    <w:rsid w:val="002B40CB"/>
    <w:rsid w:val="002B4BE2"/>
    <w:rsid w:val="002B50CA"/>
    <w:rsid w:val="002B55FB"/>
    <w:rsid w:val="002B5A4D"/>
    <w:rsid w:val="002C0D5D"/>
    <w:rsid w:val="002C17E4"/>
    <w:rsid w:val="002C4D80"/>
    <w:rsid w:val="002C6DF8"/>
    <w:rsid w:val="002C7919"/>
    <w:rsid w:val="002D1CB2"/>
    <w:rsid w:val="002D302B"/>
    <w:rsid w:val="002D4419"/>
    <w:rsid w:val="002D6A19"/>
    <w:rsid w:val="002E0F4E"/>
    <w:rsid w:val="002E15EC"/>
    <w:rsid w:val="002E360C"/>
    <w:rsid w:val="002E5AA7"/>
    <w:rsid w:val="002F16B5"/>
    <w:rsid w:val="002F1CC6"/>
    <w:rsid w:val="002F3FC8"/>
    <w:rsid w:val="002F79A0"/>
    <w:rsid w:val="00302BA7"/>
    <w:rsid w:val="00303931"/>
    <w:rsid w:val="00304FDF"/>
    <w:rsid w:val="00305975"/>
    <w:rsid w:val="00306D8B"/>
    <w:rsid w:val="003107EF"/>
    <w:rsid w:val="00311C85"/>
    <w:rsid w:val="003151D1"/>
    <w:rsid w:val="00321A22"/>
    <w:rsid w:val="00321BBD"/>
    <w:rsid w:val="0032316E"/>
    <w:rsid w:val="00326DD0"/>
    <w:rsid w:val="00331588"/>
    <w:rsid w:val="003333B0"/>
    <w:rsid w:val="00333E31"/>
    <w:rsid w:val="00333E7D"/>
    <w:rsid w:val="0033511C"/>
    <w:rsid w:val="003413DF"/>
    <w:rsid w:val="003426C7"/>
    <w:rsid w:val="00344C72"/>
    <w:rsid w:val="00351618"/>
    <w:rsid w:val="00352274"/>
    <w:rsid w:val="003601E3"/>
    <w:rsid w:val="00361684"/>
    <w:rsid w:val="00361BF1"/>
    <w:rsid w:val="003634F0"/>
    <w:rsid w:val="003638FB"/>
    <w:rsid w:val="003641D4"/>
    <w:rsid w:val="00364481"/>
    <w:rsid w:val="00365189"/>
    <w:rsid w:val="00366AAD"/>
    <w:rsid w:val="00366F51"/>
    <w:rsid w:val="00367C48"/>
    <w:rsid w:val="0037501E"/>
    <w:rsid w:val="00390931"/>
    <w:rsid w:val="0039577F"/>
    <w:rsid w:val="00396D07"/>
    <w:rsid w:val="00397BB1"/>
    <w:rsid w:val="003A0022"/>
    <w:rsid w:val="003A10CF"/>
    <w:rsid w:val="003A45DA"/>
    <w:rsid w:val="003A60C0"/>
    <w:rsid w:val="003A6795"/>
    <w:rsid w:val="003A7112"/>
    <w:rsid w:val="003B1FE0"/>
    <w:rsid w:val="003B4086"/>
    <w:rsid w:val="003B434A"/>
    <w:rsid w:val="003B4853"/>
    <w:rsid w:val="003B4CA6"/>
    <w:rsid w:val="003B585F"/>
    <w:rsid w:val="003C109E"/>
    <w:rsid w:val="003C181A"/>
    <w:rsid w:val="003C6040"/>
    <w:rsid w:val="003D0D18"/>
    <w:rsid w:val="003D2AB4"/>
    <w:rsid w:val="003D41CE"/>
    <w:rsid w:val="003E01DA"/>
    <w:rsid w:val="003E1B53"/>
    <w:rsid w:val="003E255E"/>
    <w:rsid w:val="003E4311"/>
    <w:rsid w:val="003F3174"/>
    <w:rsid w:val="003F51E3"/>
    <w:rsid w:val="003F6E3D"/>
    <w:rsid w:val="00401E98"/>
    <w:rsid w:val="004045ED"/>
    <w:rsid w:val="00405B25"/>
    <w:rsid w:val="00405D08"/>
    <w:rsid w:val="00406E38"/>
    <w:rsid w:val="00412017"/>
    <w:rsid w:val="0041290C"/>
    <w:rsid w:val="004149BA"/>
    <w:rsid w:val="00416A79"/>
    <w:rsid w:val="00421106"/>
    <w:rsid w:val="00422E29"/>
    <w:rsid w:val="0042521F"/>
    <w:rsid w:val="00425551"/>
    <w:rsid w:val="00425569"/>
    <w:rsid w:val="0042642D"/>
    <w:rsid w:val="004322D8"/>
    <w:rsid w:val="00432DB1"/>
    <w:rsid w:val="00434087"/>
    <w:rsid w:val="00434E65"/>
    <w:rsid w:val="00441AC3"/>
    <w:rsid w:val="004422C9"/>
    <w:rsid w:val="00461D99"/>
    <w:rsid w:val="0046290A"/>
    <w:rsid w:val="004632EF"/>
    <w:rsid w:val="00465A25"/>
    <w:rsid w:val="00466A46"/>
    <w:rsid w:val="004713DF"/>
    <w:rsid w:val="004714EA"/>
    <w:rsid w:val="004775FD"/>
    <w:rsid w:val="00480B3C"/>
    <w:rsid w:val="00481D8F"/>
    <w:rsid w:val="00482196"/>
    <w:rsid w:val="00485EEE"/>
    <w:rsid w:val="004918F9"/>
    <w:rsid w:val="0049234D"/>
    <w:rsid w:val="00493944"/>
    <w:rsid w:val="00495882"/>
    <w:rsid w:val="00495DC1"/>
    <w:rsid w:val="00496A0A"/>
    <w:rsid w:val="00496DAF"/>
    <w:rsid w:val="00497A85"/>
    <w:rsid w:val="004A0138"/>
    <w:rsid w:val="004A0C19"/>
    <w:rsid w:val="004A2055"/>
    <w:rsid w:val="004A2A55"/>
    <w:rsid w:val="004A2EFC"/>
    <w:rsid w:val="004A610D"/>
    <w:rsid w:val="004A626A"/>
    <w:rsid w:val="004A7CCA"/>
    <w:rsid w:val="004B24F9"/>
    <w:rsid w:val="004B5EFD"/>
    <w:rsid w:val="004C0080"/>
    <w:rsid w:val="004C158B"/>
    <w:rsid w:val="004C19F5"/>
    <w:rsid w:val="004C5765"/>
    <w:rsid w:val="004C6381"/>
    <w:rsid w:val="004C6AC5"/>
    <w:rsid w:val="004D0BEF"/>
    <w:rsid w:val="004D2559"/>
    <w:rsid w:val="004D278E"/>
    <w:rsid w:val="004D3BE5"/>
    <w:rsid w:val="004D5B4E"/>
    <w:rsid w:val="004D74FA"/>
    <w:rsid w:val="004D76B9"/>
    <w:rsid w:val="004E3958"/>
    <w:rsid w:val="004E5941"/>
    <w:rsid w:val="0050066D"/>
    <w:rsid w:val="0050369C"/>
    <w:rsid w:val="00503C0F"/>
    <w:rsid w:val="00503FD4"/>
    <w:rsid w:val="005055FF"/>
    <w:rsid w:val="005131F1"/>
    <w:rsid w:val="00513740"/>
    <w:rsid w:val="0051574B"/>
    <w:rsid w:val="005174F9"/>
    <w:rsid w:val="005178DC"/>
    <w:rsid w:val="0052121C"/>
    <w:rsid w:val="00521E89"/>
    <w:rsid w:val="00521EB9"/>
    <w:rsid w:val="005234EC"/>
    <w:rsid w:val="00523729"/>
    <w:rsid w:val="00525210"/>
    <w:rsid w:val="0052536D"/>
    <w:rsid w:val="00525548"/>
    <w:rsid w:val="00526871"/>
    <w:rsid w:val="005306DB"/>
    <w:rsid w:val="0053510E"/>
    <w:rsid w:val="00537F75"/>
    <w:rsid w:val="005402BD"/>
    <w:rsid w:val="00540575"/>
    <w:rsid w:val="00545527"/>
    <w:rsid w:val="0054725A"/>
    <w:rsid w:val="0055319F"/>
    <w:rsid w:val="00554168"/>
    <w:rsid w:val="005554E0"/>
    <w:rsid w:val="00555CE9"/>
    <w:rsid w:val="00557181"/>
    <w:rsid w:val="005571CA"/>
    <w:rsid w:val="0056269D"/>
    <w:rsid w:val="005631F3"/>
    <w:rsid w:val="00564037"/>
    <w:rsid w:val="005649C1"/>
    <w:rsid w:val="00564E4E"/>
    <w:rsid w:val="00564F5B"/>
    <w:rsid w:val="00566DAE"/>
    <w:rsid w:val="005671C3"/>
    <w:rsid w:val="005678EE"/>
    <w:rsid w:val="00570BDF"/>
    <w:rsid w:val="00570EF0"/>
    <w:rsid w:val="00574630"/>
    <w:rsid w:val="0057560A"/>
    <w:rsid w:val="0057621F"/>
    <w:rsid w:val="00577D19"/>
    <w:rsid w:val="00581AFA"/>
    <w:rsid w:val="0058424F"/>
    <w:rsid w:val="0059164E"/>
    <w:rsid w:val="005953A6"/>
    <w:rsid w:val="00597886"/>
    <w:rsid w:val="005A25AF"/>
    <w:rsid w:val="005A30B4"/>
    <w:rsid w:val="005A3432"/>
    <w:rsid w:val="005A411A"/>
    <w:rsid w:val="005A4A8F"/>
    <w:rsid w:val="005B1207"/>
    <w:rsid w:val="005B2BC5"/>
    <w:rsid w:val="005B3A45"/>
    <w:rsid w:val="005B514E"/>
    <w:rsid w:val="005B622D"/>
    <w:rsid w:val="005B67B6"/>
    <w:rsid w:val="005C18DC"/>
    <w:rsid w:val="005C3B57"/>
    <w:rsid w:val="005C3ED5"/>
    <w:rsid w:val="005C4731"/>
    <w:rsid w:val="005C513D"/>
    <w:rsid w:val="005D137C"/>
    <w:rsid w:val="005D299D"/>
    <w:rsid w:val="005D6F50"/>
    <w:rsid w:val="005E2212"/>
    <w:rsid w:val="005E2DAB"/>
    <w:rsid w:val="005E331A"/>
    <w:rsid w:val="005E38DA"/>
    <w:rsid w:val="005E4AD8"/>
    <w:rsid w:val="005E61A6"/>
    <w:rsid w:val="005E691F"/>
    <w:rsid w:val="005E6957"/>
    <w:rsid w:val="005F0799"/>
    <w:rsid w:val="005F0F1E"/>
    <w:rsid w:val="005F14A6"/>
    <w:rsid w:val="005F4F18"/>
    <w:rsid w:val="005F5320"/>
    <w:rsid w:val="006013B2"/>
    <w:rsid w:val="00602FCE"/>
    <w:rsid w:val="006031D6"/>
    <w:rsid w:val="00604875"/>
    <w:rsid w:val="00604BA1"/>
    <w:rsid w:val="00606832"/>
    <w:rsid w:val="00610B78"/>
    <w:rsid w:val="00624868"/>
    <w:rsid w:val="0063020F"/>
    <w:rsid w:val="00630848"/>
    <w:rsid w:val="00633B05"/>
    <w:rsid w:val="00634189"/>
    <w:rsid w:val="006372E0"/>
    <w:rsid w:val="006402B6"/>
    <w:rsid w:val="006406F4"/>
    <w:rsid w:val="006418EA"/>
    <w:rsid w:val="00643D6E"/>
    <w:rsid w:val="00645E12"/>
    <w:rsid w:val="006466D2"/>
    <w:rsid w:val="00647177"/>
    <w:rsid w:val="00652DD0"/>
    <w:rsid w:val="00653D07"/>
    <w:rsid w:val="00654F17"/>
    <w:rsid w:val="00656A02"/>
    <w:rsid w:val="006605BA"/>
    <w:rsid w:val="006632A8"/>
    <w:rsid w:val="0066446C"/>
    <w:rsid w:val="006735D3"/>
    <w:rsid w:val="0067542E"/>
    <w:rsid w:val="00676E9E"/>
    <w:rsid w:val="00677097"/>
    <w:rsid w:val="00677FF7"/>
    <w:rsid w:val="006807EF"/>
    <w:rsid w:val="006817A9"/>
    <w:rsid w:val="00683A9D"/>
    <w:rsid w:val="006936F6"/>
    <w:rsid w:val="00694625"/>
    <w:rsid w:val="006A1537"/>
    <w:rsid w:val="006A1DD0"/>
    <w:rsid w:val="006A2F5F"/>
    <w:rsid w:val="006A376E"/>
    <w:rsid w:val="006A45DC"/>
    <w:rsid w:val="006B20DE"/>
    <w:rsid w:val="006B24ED"/>
    <w:rsid w:val="006B534E"/>
    <w:rsid w:val="006B7B8C"/>
    <w:rsid w:val="006C6654"/>
    <w:rsid w:val="006C6DA5"/>
    <w:rsid w:val="006C7213"/>
    <w:rsid w:val="006D1734"/>
    <w:rsid w:val="006D1F6A"/>
    <w:rsid w:val="006D3AAD"/>
    <w:rsid w:val="006D3D0A"/>
    <w:rsid w:val="006D74B2"/>
    <w:rsid w:val="006D79FC"/>
    <w:rsid w:val="006E2145"/>
    <w:rsid w:val="006E4297"/>
    <w:rsid w:val="006E5206"/>
    <w:rsid w:val="006F1BCF"/>
    <w:rsid w:val="006F3021"/>
    <w:rsid w:val="006F4C9D"/>
    <w:rsid w:val="006F69EA"/>
    <w:rsid w:val="006F7570"/>
    <w:rsid w:val="00700010"/>
    <w:rsid w:val="0070222A"/>
    <w:rsid w:val="007023E8"/>
    <w:rsid w:val="00702564"/>
    <w:rsid w:val="00702B2A"/>
    <w:rsid w:val="00705555"/>
    <w:rsid w:val="0070589B"/>
    <w:rsid w:val="007066B3"/>
    <w:rsid w:val="00711BCA"/>
    <w:rsid w:val="007120DC"/>
    <w:rsid w:val="00712474"/>
    <w:rsid w:val="00713A98"/>
    <w:rsid w:val="0071788D"/>
    <w:rsid w:val="00720BA3"/>
    <w:rsid w:val="00723295"/>
    <w:rsid w:val="007233D1"/>
    <w:rsid w:val="007246AD"/>
    <w:rsid w:val="00724F94"/>
    <w:rsid w:val="00725694"/>
    <w:rsid w:val="007301EC"/>
    <w:rsid w:val="007323B1"/>
    <w:rsid w:val="007343ED"/>
    <w:rsid w:val="00734474"/>
    <w:rsid w:val="00734CE2"/>
    <w:rsid w:val="007357F5"/>
    <w:rsid w:val="00735DFC"/>
    <w:rsid w:val="0073632D"/>
    <w:rsid w:val="00737C0A"/>
    <w:rsid w:val="00741870"/>
    <w:rsid w:val="00745296"/>
    <w:rsid w:val="0075281A"/>
    <w:rsid w:val="00755DF2"/>
    <w:rsid w:val="00755E46"/>
    <w:rsid w:val="007566E6"/>
    <w:rsid w:val="007649C3"/>
    <w:rsid w:val="00766E12"/>
    <w:rsid w:val="00767FA9"/>
    <w:rsid w:val="00771B48"/>
    <w:rsid w:val="00772920"/>
    <w:rsid w:val="007740AA"/>
    <w:rsid w:val="00774848"/>
    <w:rsid w:val="007757A8"/>
    <w:rsid w:val="0078100E"/>
    <w:rsid w:val="0078558B"/>
    <w:rsid w:val="00786968"/>
    <w:rsid w:val="007903B1"/>
    <w:rsid w:val="007925D9"/>
    <w:rsid w:val="00792DEE"/>
    <w:rsid w:val="00794216"/>
    <w:rsid w:val="00795096"/>
    <w:rsid w:val="007A0015"/>
    <w:rsid w:val="007A0611"/>
    <w:rsid w:val="007A2822"/>
    <w:rsid w:val="007A4C39"/>
    <w:rsid w:val="007A52AC"/>
    <w:rsid w:val="007A54EC"/>
    <w:rsid w:val="007B00FC"/>
    <w:rsid w:val="007B239F"/>
    <w:rsid w:val="007B57F7"/>
    <w:rsid w:val="007B5918"/>
    <w:rsid w:val="007B73EA"/>
    <w:rsid w:val="007B7BB1"/>
    <w:rsid w:val="007C4DA4"/>
    <w:rsid w:val="007C75BD"/>
    <w:rsid w:val="007D028B"/>
    <w:rsid w:val="007D3ED4"/>
    <w:rsid w:val="007D4841"/>
    <w:rsid w:val="007D7EEC"/>
    <w:rsid w:val="007D7FDC"/>
    <w:rsid w:val="007E1332"/>
    <w:rsid w:val="007F1A12"/>
    <w:rsid w:val="007F1BE0"/>
    <w:rsid w:val="0080014D"/>
    <w:rsid w:val="00801253"/>
    <w:rsid w:val="00822FE2"/>
    <w:rsid w:val="008240AC"/>
    <w:rsid w:val="00830E31"/>
    <w:rsid w:val="00832AD4"/>
    <w:rsid w:val="00833EC4"/>
    <w:rsid w:val="00835B81"/>
    <w:rsid w:val="00836F8D"/>
    <w:rsid w:val="00840557"/>
    <w:rsid w:val="00840761"/>
    <w:rsid w:val="00841C9E"/>
    <w:rsid w:val="00850533"/>
    <w:rsid w:val="0085118C"/>
    <w:rsid w:val="008521C7"/>
    <w:rsid w:val="0085431D"/>
    <w:rsid w:val="0085468C"/>
    <w:rsid w:val="0085469C"/>
    <w:rsid w:val="00854E96"/>
    <w:rsid w:val="008613B3"/>
    <w:rsid w:val="00865795"/>
    <w:rsid w:val="00865886"/>
    <w:rsid w:val="00877EA7"/>
    <w:rsid w:val="008802BE"/>
    <w:rsid w:val="00882292"/>
    <w:rsid w:val="0088505F"/>
    <w:rsid w:val="008928C5"/>
    <w:rsid w:val="008A4287"/>
    <w:rsid w:val="008A5E38"/>
    <w:rsid w:val="008B14FC"/>
    <w:rsid w:val="008B2345"/>
    <w:rsid w:val="008B6E18"/>
    <w:rsid w:val="008B7DFE"/>
    <w:rsid w:val="008C29AF"/>
    <w:rsid w:val="008C2DC9"/>
    <w:rsid w:val="008C55C5"/>
    <w:rsid w:val="008C5D0F"/>
    <w:rsid w:val="008C7991"/>
    <w:rsid w:val="008D09B9"/>
    <w:rsid w:val="008D276C"/>
    <w:rsid w:val="008D54CD"/>
    <w:rsid w:val="008E02E8"/>
    <w:rsid w:val="008E2037"/>
    <w:rsid w:val="008E3846"/>
    <w:rsid w:val="008E424A"/>
    <w:rsid w:val="008E42D8"/>
    <w:rsid w:val="008E5874"/>
    <w:rsid w:val="008E70AA"/>
    <w:rsid w:val="008F0D03"/>
    <w:rsid w:val="008F33D5"/>
    <w:rsid w:val="008F51F7"/>
    <w:rsid w:val="008F5552"/>
    <w:rsid w:val="009015FE"/>
    <w:rsid w:val="00903B63"/>
    <w:rsid w:val="0091015B"/>
    <w:rsid w:val="00912BC1"/>
    <w:rsid w:val="0091629E"/>
    <w:rsid w:val="00916CE2"/>
    <w:rsid w:val="0091730F"/>
    <w:rsid w:val="00921FE4"/>
    <w:rsid w:val="009223F3"/>
    <w:rsid w:val="00922B15"/>
    <w:rsid w:val="0092431D"/>
    <w:rsid w:val="00925BE5"/>
    <w:rsid w:val="00925D55"/>
    <w:rsid w:val="009366D1"/>
    <w:rsid w:val="00936D7F"/>
    <w:rsid w:val="00940193"/>
    <w:rsid w:val="009412F4"/>
    <w:rsid w:val="009424D2"/>
    <w:rsid w:val="00942823"/>
    <w:rsid w:val="00945A68"/>
    <w:rsid w:val="00946593"/>
    <w:rsid w:val="009529C7"/>
    <w:rsid w:val="00954D05"/>
    <w:rsid w:val="00954DFB"/>
    <w:rsid w:val="00961EFD"/>
    <w:rsid w:val="00962C71"/>
    <w:rsid w:val="009639C7"/>
    <w:rsid w:val="00963E83"/>
    <w:rsid w:val="00967397"/>
    <w:rsid w:val="00973867"/>
    <w:rsid w:val="00980DF9"/>
    <w:rsid w:val="00981136"/>
    <w:rsid w:val="00981C85"/>
    <w:rsid w:val="00981C90"/>
    <w:rsid w:val="00982B44"/>
    <w:rsid w:val="00984FC5"/>
    <w:rsid w:val="00986442"/>
    <w:rsid w:val="00986828"/>
    <w:rsid w:val="0098783A"/>
    <w:rsid w:val="0099049E"/>
    <w:rsid w:val="00990E56"/>
    <w:rsid w:val="00990FEA"/>
    <w:rsid w:val="00994027"/>
    <w:rsid w:val="0099689F"/>
    <w:rsid w:val="009A04C7"/>
    <w:rsid w:val="009A1FF5"/>
    <w:rsid w:val="009A34BA"/>
    <w:rsid w:val="009A4BFE"/>
    <w:rsid w:val="009A6E89"/>
    <w:rsid w:val="009A76DE"/>
    <w:rsid w:val="009B13E9"/>
    <w:rsid w:val="009B2EED"/>
    <w:rsid w:val="009B4A3B"/>
    <w:rsid w:val="009B5446"/>
    <w:rsid w:val="009B77B7"/>
    <w:rsid w:val="009C6661"/>
    <w:rsid w:val="009C675E"/>
    <w:rsid w:val="009C7593"/>
    <w:rsid w:val="009D0D31"/>
    <w:rsid w:val="009D1C44"/>
    <w:rsid w:val="009D49D5"/>
    <w:rsid w:val="009D64AE"/>
    <w:rsid w:val="009D67D3"/>
    <w:rsid w:val="009D742F"/>
    <w:rsid w:val="009E5B68"/>
    <w:rsid w:val="009E6236"/>
    <w:rsid w:val="009E6444"/>
    <w:rsid w:val="009E7C1F"/>
    <w:rsid w:val="009F22C4"/>
    <w:rsid w:val="009F2904"/>
    <w:rsid w:val="009F54E3"/>
    <w:rsid w:val="00A04699"/>
    <w:rsid w:val="00A06349"/>
    <w:rsid w:val="00A07155"/>
    <w:rsid w:val="00A07617"/>
    <w:rsid w:val="00A1527E"/>
    <w:rsid w:val="00A20432"/>
    <w:rsid w:val="00A275D3"/>
    <w:rsid w:val="00A30E0C"/>
    <w:rsid w:val="00A3488D"/>
    <w:rsid w:val="00A35A0D"/>
    <w:rsid w:val="00A37495"/>
    <w:rsid w:val="00A37548"/>
    <w:rsid w:val="00A41253"/>
    <w:rsid w:val="00A41766"/>
    <w:rsid w:val="00A43FCA"/>
    <w:rsid w:val="00A441CF"/>
    <w:rsid w:val="00A47768"/>
    <w:rsid w:val="00A52DF8"/>
    <w:rsid w:val="00A552A8"/>
    <w:rsid w:val="00A57B5C"/>
    <w:rsid w:val="00A60390"/>
    <w:rsid w:val="00A64DF1"/>
    <w:rsid w:val="00A65990"/>
    <w:rsid w:val="00A66DCD"/>
    <w:rsid w:val="00A76038"/>
    <w:rsid w:val="00A82EE9"/>
    <w:rsid w:val="00A83F80"/>
    <w:rsid w:val="00A8454E"/>
    <w:rsid w:val="00A86E86"/>
    <w:rsid w:val="00A87178"/>
    <w:rsid w:val="00A87891"/>
    <w:rsid w:val="00A87D96"/>
    <w:rsid w:val="00A954DB"/>
    <w:rsid w:val="00A968B9"/>
    <w:rsid w:val="00A96EBC"/>
    <w:rsid w:val="00AA1608"/>
    <w:rsid w:val="00AA19E7"/>
    <w:rsid w:val="00AA2F1E"/>
    <w:rsid w:val="00AA3989"/>
    <w:rsid w:val="00AA399B"/>
    <w:rsid w:val="00AA3D44"/>
    <w:rsid w:val="00AA3DE7"/>
    <w:rsid w:val="00AB0390"/>
    <w:rsid w:val="00AB2D77"/>
    <w:rsid w:val="00AB4BE7"/>
    <w:rsid w:val="00AB666F"/>
    <w:rsid w:val="00AC01E3"/>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919"/>
    <w:rsid w:val="00AF115D"/>
    <w:rsid w:val="00AF2E9A"/>
    <w:rsid w:val="00AF3FB9"/>
    <w:rsid w:val="00AF415A"/>
    <w:rsid w:val="00AF70D5"/>
    <w:rsid w:val="00B05556"/>
    <w:rsid w:val="00B07EDF"/>
    <w:rsid w:val="00B10A63"/>
    <w:rsid w:val="00B117D1"/>
    <w:rsid w:val="00B12DD0"/>
    <w:rsid w:val="00B159EA"/>
    <w:rsid w:val="00B15F37"/>
    <w:rsid w:val="00B16073"/>
    <w:rsid w:val="00B209DF"/>
    <w:rsid w:val="00B22E2F"/>
    <w:rsid w:val="00B25145"/>
    <w:rsid w:val="00B27CA7"/>
    <w:rsid w:val="00B349E8"/>
    <w:rsid w:val="00B3583B"/>
    <w:rsid w:val="00B378ED"/>
    <w:rsid w:val="00B40E9D"/>
    <w:rsid w:val="00B419C1"/>
    <w:rsid w:val="00B4367C"/>
    <w:rsid w:val="00B468D3"/>
    <w:rsid w:val="00B54D81"/>
    <w:rsid w:val="00B57C55"/>
    <w:rsid w:val="00B60C1F"/>
    <w:rsid w:val="00B61A13"/>
    <w:rsid w:val="00B63535"/>
    <w:rsid w:val="00B63B64"/>
    <w:rsid w:val="00B64371"/>
    <w:rsid w:val="00B6561F"/>
    <w:rsid w:val="00B704C1"/>
    <w:rsid w:val="00B715CE"/>
    <w:rsid w:val="00B71D60"/>
    <w:rsid w:val="00B72378"/>
    <w:rsid w:val="00B736A7"/>
    <w:rsid w:val="00B8398A"/>
    <w:rsid w:val="00B83DF2"/>
    <w:rsid w:val="00B84535"/>
    <w:rsid w:val="00B852B8"/>
    <w:rsid w:val="00B8603A"/>
    <w:rsid w:val="00B867D8"/>
    <w:rsid w:val="00B90E29"/>
    <w:rsid w:val="00B93366"/>
    <w:rsid w:val="00B93D04"/>
    <w:rsid w:val="00B948CD"/>
    <w:rsid w:val="00BA0F6D"/>
    <w:rsid w:val="00BA1DB9"/>
    <w:rsid w:val="00BA31B9"/>
    <w:rsid w:val="00BA4E80"/>
    <w:rsid w:val="00BA613E"/>
    <w:rsid w:val="00BA6520"/>
    <w:rsid w:val="00BB34AC"/>
    <w:rsid w:val="00BB3B50"/>
    <w:rsid w:val="00BB70DC"/>
    <w:rsid w:val="00BB759E"/>
    <w:rsid w:val="00BB7E92"/>
    <w:rsid w:val="00BC1E23"/>
    <w:rsid w:val="00BC31BE"/>
    <w:rsid w:val="00BC5912"/>
    <w:rsid w:val="00BD067B"/>
    <w:rsid w:val="00BD18A7"/>
    <w:rsid w:val="00BD3F80"/>
    <w:rsid w:val="00BD5889"/>
    <w:rsid w:val="00BD6097"/>
    <w:rsid w:val="00BD7895"/>
    <w:rsid w:val="00BE0682"/>
    <w:rsid w:val="00BE0C92"/>
    <w:rsid w:val="00BE6CE7"/>
    <w:rsid w:val="00BE7BA6"/>
    <w:rsid w:val="00BE7E1C"/>
    <w:rsid w:val="00BF3C02"/>
    <w:rsid w:val="00BF501C"/>
    <w:rsid w:val="00BF6F4E"/>
    <w:rsid w:val="00C021A3"/>
    <w:rsid w:val="00C04EA6"/>
    <w:rsid w:val="00C06FCE"/>
    <w:rsid w:val="00C11971"/>
    <w:rsid w:val="00C13F74"/>
    <w:rsid w:val="00C14967"/>
    <w:rsid w:val="00C14A44"/>
    <w:rsid w:val="00C16AE0"/>
    <w:rsid w:val="00C17524"/>
    <w:rsid w:val="00C22CF9"/>
    <w:rsid w:val="00C23D30"/>
    <w:rsid w:val="00C2548D"/>
    <w:rsid w:val="00C25988"/>
    <w:rsid w:val="00C2778E"/>
    <w:rsid w:val="00C32045"/>
    <w:rsid w:val="00C33598"/>
    <w:rsid w:val="00C336EE"/>
    <w:rsid w:val="00C3401C"/>
    <w:rsid w:val="00C352C3"/>
    <w:rsid w:val="00C35E3E"/>
    <w:rsid w:val="00C423BB"/>
    <w:rsid w:val="00C42E8F"/>
    <w:rsid w:val="00C43765"/>
    <w:rsid w:val="00C46735"/>
    <w:rsid w:val="00C46A4A"/>
    <w:rsid w:val="00C476AC"/>
    <w:rsid w:val="00C5488B"/>
    <w:rsid w:val="00C552AD"/>
    <w:rsid w:val="00C61B9D"/>
    <w:rsid w:val="00C62886"/>
    <w:rsid w:val="00C63C41"/>
    <w:rsid w:val="00C66C8E"/>
    <w:rsid w:val="00C67885"/>
    <w:rsid w:val="00C67D0A"/>
    <w:rsid w:val="00C67D7B"/>
    <w:rsid w:val="00C7165B"/>
    <w:rsid w:val="00C77C56"/>
    <w:rsid w:val="00C77FBC"/>
    <w:rsid w:val="00C8004D"/>
    <w:rsid w:val="00C81118"/>
    <w:rsid w:val="00C82213"/>
    <w:rsid w:val="00C83211"/>
    <w:rsid w:val="00C8745E"/>
    <w:rsid w:val="00C95107"/>
    <w:rsid w:val="00CA04F9"/>
    <w:rsid w:val="00CA182F"/>
    <w:rsid w:val="00CA5A12"/>
    <w:rsid w:val="00CA7016"/>
    <w:rsid w:val="00CB41CC"/>
    <w:rsid w:val="00CB4A75"/>
    <w:rsid w:val="00CB5D74"/>
    <w:rsid w:val="00CB6809"/>
    <w:rsid w:val="00CC08A5"/>
    <w:rsid w:val="00CC0E11"/>
    <w:rsid w:val="00CC3344"/>
    <w:rsid w:val="00CC599F"/>
    <w:rsid w:val="00CD3787"/>
    <w:rsid w:val="00CD570D"/>
    <w:rsid w:val="00CE087F"/>
    <w:rsid w:val="00CE0C61"/>
    <w:rsid w:val="00CE0C6D"/>
    <w:rsid w:val="00CE1197"/>
    <w:rsid w:val="00CE58C2"/>
    <w:rsid w:val="00CE5BCF"/>
    <w:rsid w:val="00CE7EE4"/>
    <w:rsid w:val="00CF64ED"/>
    <w:rsid w:val="00D044EA"/>
    <w:rsid w:val="00D11147"/>
    <w:rsid w:val="00D135D0"/>
    <w:rsid w:val="00D14D53"/>
    <w:rsid w:val="00D151F6"/>
    <w:rsid w:val="00D15952"/>
    <w:rsid w:val="00D16CD9"/>
    <w:rsid w:val="00D16E30"/>
    <w:rsid w:val="00D204C9"/>
    <w:rsid w:val="00D20FDF"/>
    <w:rsid w:val="00D232E6"/>
    <w:rsid w:val="00D264DA"/>
    <w:rsid w:val="00D26634"/>
    <w:rsid w:val="00D36E1B"/>
    <w:rsid w:val="00D371E0"/>
    <w:rsid w:val="00D40888"/>
    <w:rsid w:val="00D41AA1"/>
    <w:rsid w:val="00D43B6E"/>
    <w:rsid w:val="00D43FDF"/>
    <w:rsid w:val="00D45D4F"/>
    <w:rsid w:val="00D45EEA"/>
    <w:rsid w:val="00D47B33"/>
    <w:rsid w:val="00D50051"/>
    <w:rsid w:val="00D62B17"/>
    <w:rsid w:val="00D6302E"/>
    <w:rsid w:val="00D67547"/>
    <w:rsid w:val="00D7088D"/>
    <w:rsid w:val="00D72C91"/>
    <w:rsid w:val="00D74AD3"/>
    <w:rsid w:val="00D767EA"/>
    <w:rsid w:val="00D76EF0"/>
    <w:rsid w:val="00D8042E"/>
    <w:rsid w:val="00D80BC0"/>
    <w:rsid w:val="00D81253"/>
    <w:rsid w:val="00D815B1"/>
    <w:rsid w:val="00D81681"/>
    <w:rsid w:val="00D82BFC"/>
    <w:rsid w:val="00D86681"/>
    <w:rsid w:val="00D87967"/>
    <w:rsid w:val="00D9038F"/>
    <w:rsid w:val="00D9064E"/>
    <w:rsid w:val="00D907B4"/>
    <w:rsid w:val="00D926A0"/>
    <w:rsid w:val="00D92794"/>
    <w:rsid w:val="00D929AF"/>
    <w:rsid w:val="00DA2A33"/>
    <w:rsid w:val="00DA47E9"/>
    <w:rsid w:val="00DA615C"/>
    <w:rsid w:val="00DA7858"/>
    <w:rsid w:val="00DB0095"/>
    <w:rsid w:val="00DB0FAB"/>
    <w:rsid w:val="00DB1BEA"/>
    <w:rsid w:val="00DB3791"/>
    <w:rsid w:val="00DC2D06"/>
    <w:rsid w:val="00DC7044"/>
    <w:rsid w:val="00DC7249"/>
    <w:rsid w:val="00DD1A7A"/>
    <w:rsid w:val="00DD2FCF"/>
    <w:rsid w:val="00DD6624"/>
    <w:rsid w:val="00DD793E"/>
    <w:rsid w:val="00DD7F2C"/>
    <w:rsid w:val="00DE099A"/>
    <w:rsid w:val="00DE5C34"/>
    <w:rsid w:val="00DE604D"/>
    <w:rsid w:val="00DE7D2F"/>
    <w:rsid w:val="00DF1A3C"/>
    <w:rsid w:val="00DF1A4E"/>
    <w:rsid w:val="00DF616D"/>
    <w:rsid w:val="00DF63C5"/>
    <w:rsid w:val="00DF64A0"/>
    <w:rsid w:val="00DF6517"/>
    <w:rsid w:val="00DF701B"/>
    <w:rsid w:val="00DF75E0"/>
    <w:rsid w:val="00E012D9"/>
    <w:rsid w:val="00E01B91"/>
    <w:rsid w:val="00E024CF"/>
    <w:rsid w:val="00E02957"/>
    <w:rsid w:val="00E075BF"/>
    <w:rsid w:val="00E07D00"/>
    <w:rsid w:val="00E10CC0"/>
    <w:rsid w:val="00E11751"/>
    <w:rsid w:val="00E11C14"/>
    <w:rsid w:val="00E13009"/>
    <w:rsid w:val="00E13EE5"/>
    <w:rsid w:val="00E16F06"/>
    <w:rsid w:val="00E17631"/>
    <w:rsid w:val="00E22310"/>
    <w:rsid w:val="00E23E0D"/>
    <w:rsid w:val="00E2483F"/>
    <w:rsid w:val="00E25573"/>
    <w:rsid w:val="00E266DB"/>
    <w:rsid w:val="00E27522"/>
    <w:rsid w:val="00E277B4"/>
    <w:rsid w:val="00E30265"/>
    <w:rsid w:val="00E318C1"/>
    <w:rsid w:val="00E333DC"/>
    <w:rsid w:val="00E360A0"/>
    <w:rsid w:val="00E41878"/>
    <w:rsid w:val="00E41BA7"/>
    <w:rsid w:val="00E4564F"/>
    <w:rsid w:val="00E4592A"/>
    <w:rsid w:val="00E45EC6"/>
    <w:rsid w:val="00E468C8"/>
    <w:rsid w:val="00E47D61"/>
    <w:rsid w:val="00E50AA6"/>
    <w:rsid w:val="00E51F67"/>
    <w:rsid w:val="00E57D11"/>
    <w:rsid w:val="00E630E5"/>
    <w:rsid w:val="00E80187"/>
    <w:rsid w:val="00E84520"/>
    <w:rsid w:val="00E91087"/>
    <w:rsid w:val="00E9531F"/>
    <w:rsid w:val="00EA1F73"/>
    <w:rsid w:val="00EA6D01"/>
    <w:rsid w:val="00EA6E0A"/>
    <w:rsid w:val="00EB0202"/>
    <w:rsid w:val="00EB1ABA"/>
    <w:rsid w:val="00EB22BC"/>
    <w:rsid w:val="00EB3A7D"/>
    <w:rsid w:val="00EB3BD3"/>
    <w:rsid w:val="00EB561E"/>
    <w:rsid w:val="00EC0983"/>
    <w:rsid w:val="00EC5D6F"/>
    <w:rsid w:val="00ED0DBD"/>
    <w:rsid w:val="00ED3BDD"/>
    <w:rsid w:val="00ED6D36"/>
    <w:rsid w:val="00ED6D8F"/>
    <w:rsid w:val="00ED7C66"/>
    <w:rsid w:val="00EE660D"/>
    <w:rsid w:val="00EF4A54"/>
    <w:rsid w:val="00EF6054"/>
    <w:rsid w:val="00EF78F5"/>
    <w:rsid w:val="00EF7A50"/>
    <w:rsid w:val="00F015DA"/>
    <w:rsid w:val="00F02571"/>
    <w:rsid w:val="00F0266F"/>
    <w:rsid w:val="00F0268F"/>
    <w:rsid w:val="00F036EE"/>
    <w:rsid w:val="00F03CC3"/>
    <w:rsid w:val="00F05BD4"/>
    <w:rsid w:val="00F12DFE"/>
    <w:rsid w:val="00F14D84"/>
    <w:rsid w:val="00F154D8"/>
    <w:rsid w:val="00F15B96"/>
    <w:rsid w:val="00F1725F"/>
    <w:rsid w:val="00F203B6"/>
    <w:rsid w:val="00F2046C"/>
    <w:rsid w:val="00F211A7"/>
    <w:rsid w:val="00F22B3D"/>
    <w:rsid w:val="00F31584"/>
    <w:rsid w:val="00F31F82"/>
    <w:rsid w:val="00F32CA3"/>
    <w:rsid w:val="00F338ED"/>
    <w:rsid w:val="00F33A91"/>
    <w:rsid w:val="00F34DE1"/>
    <w:rsid w:val="00F350B2"/>
    <w:rsid w:val="00F36ECE"/>
    <w:rsid w:val="00F37620"/>
    <w:rsid w:val="00F41EDA"/>
    <w:rsid w:val="00F4569A"/>
    <w:rsid w:val="00F46055"/>
    <w:rsid w:val="00F46447"/>
    <w:rsid w:val="00F46DA3"/>
    <w:rsid w:val="00F47ED2"/>
    <w:rsid w:val="00F504C3"/>
    <w:rsid w:val="00F544E5"/>
    <w:rsid w:val="00F56192"/>
    <w:rsid w:val="00F63E18"/>
    <w:rsid w:val="00F70DE0"/>
    <w:rsid w:val="00F7324F"/>
    <w:rsid w:val="00F760AC"/>
    <w:rsid w:val="00F77AF6"/>
    <w:rsid w:val="00F8068C"/>
    <w:rsid w:val="00F829DD"/>
    <w:rsid w:val="00F82BE1"/>
    <w:rsid w:val="00F84E4F"/>
    <w:rsid w:val="00F90AD5"/>
    <w:rsid w:val="00F92D7B"/>
    <w:rsid w:val="00F95A52"/>
    <w:rsid w:val="00F969B8"/>
    <w:rsid w:val="00F97265"/>
    <w:rsid w:val="00FA1223"/>
    <w:rsid w:val="00FA1334"/>
    <w:rsid w:val="00FA1BBC"/>
    <w:rsid w:val="00FA26D9"/>
    <w:rsid w:val="00FA3FB2"/>
    <w:rsid w:val="00FA461A"/>
    <w:rsid w:val="00FA65DD"/>
    <w:rsid w:val="00FA6BF0"/>
    <w:rsid w:val="00FB05EF"/>
    <w:rsid w:val="00FB1B18"/>
    <w:rsid w:val="00FC0A2A"/>
    <w:rsid w:val="00FC1B96"/>
    <w:rsid w:val="00FC5846"/>
    <w:rsid w:val="00FC5BBA"/>
    <w:rsid w:val="00FD2D05"/>
    <w:rsid w:val="00FD3DF8"/>
    <w:rsid w:val="00FD5E18"/>
    <w:rsid w:val="00FE3E35"/>
    <w:rsid w:val="00FF0546"/>
    <w:rsid w:val="00FF07E8"/>
    <w:rsid w:val="00FF0825"/>
    <w:rsid w:val="00FF0B8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Char,Header1,Zaglavlje1,Zaglavlje11,Zaglavlje112,1, Char Char Char Char Char"/>
    <w:basedOn w:val="Normal"/>
    <w:link w:val="ZaglavljeChar"/>
    <w:uiPriority w:val="99"/>
    <w:rsid w:val="0091629E"/>
    <w:pPr>
      <w:tabs>
        <w:tab w:val="center" w:pos="4320"/>
        <w:tab w:val="right" w:pos="8640"/>
      </w:tabs>
    </w:pPr>
  </w:style>
  <w:style w:type="character" w:styleId="Brojstranice">
    <w:name w:val="page number"/>
    <w:basedOn w:val="Zadanifontodlomka"/>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link w:val="UvuenotijelotekstaChar"/>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33A91"/>
  </w:style>
  <w:style w:type="paragraph" w:styleId="Tekstkomentara">
    <w:name w:val="annotation text"/>
    <w:basedOn w:val="Normal"/>
    <w:link w:val="TekstkomentaraChar"/>
    <w:unhideWhenUsed/>
    <w:rsid w:val="00F33A91"/>
    <w:pPr>
      <w:widowControl w:val="0"/>
      <w:suppressAutoHyphens/>
    </w:pPr>
    <w:rPr>
      <w:rFonts w:eastAsia="DejaVu Sans" w:cs="Mangal"/>
      <w:kern w:val="1"/>
      <w:szCs w:val="18"/>
      <w:lang w:eastAsia="zh-CN" w:bidi="hi-IN"/>
    </w:rPr>
  </w:style>
  <w:style w:type="character" w:customStyle="1" w:styleId="TekstkomentaraChar">
    <w:name w:val="Tekst komentara Char"/>
    <w:basedOn w:val="Zadanifontodlomka"/>
    <w:link w:val="Tekstkomentara"/>
    <w:rsid w:val="00F33A91"/>
    <w:rPr>
      <w:rFonts w:eastAsia="DejaVu Sans" w:cs="Mangal"/>
      <w:kern w:val="1"/>
      <w:szCs w:val="18"/>
      <w:lang w:eastAsia="zh-CN" w:bidi="hi-IN"/>
    </w:rPr>
  </w:style>
  <w:style w:type="character" w:customStyle="1" w:styleId="UvuenotijelotekstaChar">
    <w:name w:val="Uvučeno tijelo teksta Char"/>
    <w:basedOn w:val="Zadanifontodlomka"/>
    <w:link w:val="Uvuenotijeloteksta"/>
    <w:rsid w:val="00604875"/>
  </w:style>
</w:styles>
</file>

<file path=word/webSettings.xml><?xml version="1.0" encoding="utf-8"?>
<w:webSettings xmlns:r="http://schemas.openxmlformats.org/officeDocument/2006/relationships" xmlns:w="http://schemas.openxmlformats.org/wordprocessingml/2006/main">
  <w:divs>
    <w:div w:id="184179672">
      <w:bodyDiv w:val="1"/>
      <w:marLeft w:val="0"/>
      <w:marRight w:val="0"/>
      <w:marTop w:val="0"/>
      <w:marBottom w:val="0"/>
      <w:divBdr>
        <w:top w:val="none" w:sz="0" w:space="0" w:color="auto"/>
        <w:left w:val="none" w:sz="0" w:space="0" w:color="auto"/>
        <w:bottom w:val="none" w:sz="0" w:space="0" w:color="auto"/>
        <w:right w:val="none" w:sz="0" w:space="0" w:color="auto"/>
      </w:divBdr>
    </w:div>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773013346">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33BC-F35A-4FE3-84EE-4720909B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11914</Words>
  <Characters>67910</Characters>
  <Application>Microsoft Office Word</Application>
  <DocSecurity>0</DocSecurity>
  <Lines>565</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79665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27</cp:revision>
  <cp:lastPrinted>2013-03-01T07:58:00Z</cp:lastPrinted>
  <dcterms:created xsi:type="dcterms:W3CDTF">2020-03-06T10:36:00Z</dcterms:created>
  <dcterms:modified xsi:type="dcterms:W3CDTF">2020-03-09T12:05:00Z</dcterms:modified>
</cp:coreProperties>
</file>