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F5" w:rsidRPr="00441503" w:rsidRDefault="00E97EF5" w:rsidP="00E97EF5">
      <w:pPr>
        <w:spacing w:after="0"/>
        <w:rPr>
          <w:rFonts w:ascii="Times New Roman" w:hAnsi="Times New Roman"/>
          <w:sz w:val="24"/>
          <w:szCs w:val="24"/>
        </w:rPr>
      </w:pPr>
      <w:r w:rsidRPr="00441503">
        <w:rPr>
          <w:rFonts w:ascii="Times New Roman" w:hAnsi="Times New Roman"/>
          <w:sz w:val="24"/>
          <w:szCs w:val="24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65pt;height:83.9pt" o:ole="" fillcolor="window">
            <v:imagedata r:id="rId6" o:title=""/>
          </v:shape>
          <o:OLEObject Type="Embed" ProgID="Word.Picture.8" ShapeID="_x0000_i1025" DrawAspect="Content" ObjectID="_1678705750" r:id="rId7"/>
        </w:object>
      </w:r>
    </w:p>
    <w:p w:rsidR="00E97EF5" w:rsidRPr="000E15FB" w:rsidRDefault="00E97EF5" w:rsidP="00E97EF5">
      <w:pPr>
        <w:spacing w:after="0"/>
        <w:rPr>
          <w:rFonts w:ascii="Times New Roman" w:hAnsi="Times New Roman"/>
          <w:b/>
          <w:sz w:val="24"/>
          <w:szCs w:val="24"/>
        </w:rPr>
      </w:pPr>
      <w:r w:rsidRPr="00441503">
        <w:rPr>
          <w:rFonts w:ascii="Times New Roman" w:hAnsi="Times New Roman"/>
          <w:sz w:val="24"/>
          <w:szCs w:val="24"/>
        </w:rPr>
        <w:t xml:space="preserve">     </w:t>
      </w:r>
      <w:r w:rsidRPr="000E15FB">
        <w:rPr>
          <w:rFonts w:ascii="Times New Roman" w:hAnsi="Times New Roman"/>
          <w:b/>
          <w:sz w:val="24"/>
          <w:szCs w:val="24"/>
        </w:rPr>
        <w:t>GRADSKO VIJEĆE</w:t>
      </w:r>
    </w:p>
    <w:p w:rsidR="00E97EF5" w:rsidRPr="000E15FB" w:rsidRDefault="00E97EF5" w:rsidP="00E97EF5">
      <w:pPr>
        <w:spacing w:after="0"/>
        <w:rPr>
          <w:rFonts w:ascii="Times New Roman" w:hAnsi="Times New Roman"/>
          <w:sz w:val="24"/>
          <w:szCs w:val="24"/>
        </w:rPr>
      </w:pPr>
      <w:r w:rsidRPr="000E15FB">
        <w:rPr>
          <w:rFonts w:ascii="Times New Roman" w:hAnsi="Times New Roman"/>
          <w:sz w:val="24"/>
          <w:szCs w:val="24"/>
        </w:rPr>
        <w:t>KLASA:</w:t>
      </w:r>
      <w:r>
        <w:rPr>
          <w:rFonts w:ascii="Times New Roman" w:hAnsi="Times New Roman"/>
          <w:sz w:val="24"/>
          <w:szCs w:val="24"/>
        </w:rPr>
        <w:t xml:space="preserve"> 302-02/21-01/02</w:t>
      </w:r>
      <w:r w:rsidRPr="000E15FB">
        <w:rPr>
          <w:rFonts w:ascii="Times New Roman" w:hAnsi="Times New Roman"/>
          <w:sz w:val="24"/>
          <w:szCs w:val="24"/>
        </w:rPr>
        <w:tab/>
      </w:r>
      <w:r w:rsidRPr="000E15FB">
        <w:rPr>
          <w:rFonts w:ascii="Times New Roman" w:hAnsi="Times New Roman"/>
          <w:sz w:val="24"/>
          <w:szCs w:val="24"/>
        </w:rPr>
        <w:tab/>
      </w:r>
      <w:r w:rsidRPr="000E15FB">
        <w:rPr>
          <w:rFonts w:ascii="Times New Roman" w:hAnsi="Times New Roman"/>
          <w:sz w:val="24"/>
          <w:szCs w:val="24"/>
        </w:rPr>
        <w:tab/>
      </w:r>
      <w:r w:rsidRPr="000E15FB">
        <w:rPr>
          <w:rFonts w:ascii="Times New Roman" w:hAnsi="Times New Roman"/>
          <w:sz w:val="24"/>
          <w:szCs w:val="24"/>
        </w:rPr>
        <w:tab/>
      </w:r>
      <w:r w:rsidRPr="000E15FB">
        <w:rPr>
          <w:rFonts w:ascii="Times New Roman" w:hAnsi="Times New Roman"/>
          <w:sz w:val="24"/>
          <w:szCs w:val="24"/>
        </w:rPr>
        <w:tab/>
      </w:r>
      <w:r w:rsidRPr="000E15FB">
        <w:rPr>
          <w:rFonts w:ascii="Times New Roman" w:hAnsi="Times New Roman"/>
          <w:sz w:val="24"/>
          <w:szCs w:val="24"/>
        </w:rPr>
        <w:tab/>
        <w:t xml:space="preserve">              </w:t>
      </w:r>
      <w:r w:rsidRPr="000E15FB">
        <w:rPr>
          <w:rFonts w:ascii="Times New Roman" w:hAnsi="Times New Roman"/>
          <w:b/>
          <w:i/>
          <w:sz w:val="24"/>
          <w:szCs w:val="24"/>
          <w:u w:val="single"/>
        </w:rPr>
        <w:t>P R I J E D L O G</w:t>
      </w:r>
    </w:p>
    <w:p w:rsidR="00E97EF5" w:rsidRPr="00ED74C2" w:rsidRDefault="00E97EF5" w:rsidP="00E97EF5">
      <w:pPr>
        <w:spacing w:after="0"/>
        <w:rPr>
          <w:rFonts w:ascii="Times New Roman" w:hAnsi="Times New Roman"/>
          <w:sz w:val="24"/>
          <w:szCs w:val="24"/>
        </w:rPr>
      </w:pPr>
      <w:r w:rsidRPr="000E15FB">
        <w:rPr>
          <w:rFonts w:ascii="Times New Roman" w:hAnsi="Times New Roman"/>
          <w:sz w:val="24"/>
          <w:szCs w:val="24"/>
        </w:rPr>
        <w:t>URBROJ: 2186/18-02/1</w:t>
      </w:r>
      <w:r>
        <w:rPr>
          <w:rFonts w:ascii="Times New Roman" w:hAnsi="Times New Roman"/>
          <w:sz w:val="24"/>
          <w:szCs w:val="24"/>
        </w:rPr>
        <w:t>-21</w:t>
      </w:r>
      <w:r w:rsidRPr="000E15F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7</w:t>
      </w:r>
    </w:p>
    <w:p w:rsidR="00E97EF5" w:rsidRDefault="00E97EF5" w:rsidP="00E97EF5">
      <w:pPr>
        <w:spacing w:after="0"/>
        <w:rPr>
          <w:rFonts w:ascii="Times New Roman" w:hAnsi="Times New Roman"/>
          <w:sz w:val="24"/>
          <w:szCs w:val="24"/>
        </w:rPr>
      </w:pPr>
      <w:r w:rsidRPr="00ED74C2">
        <w:rPr>
          <w:rFonts w:ascii="Times New Roman" w:hAnsi="Times New Roman"/>
          <w:sz w:val="24"/>
          <w:szCs w:val="24"/>
        </w:rPr>
        <w:t xml:space="preserve">U </w:t>
      </w:r>
      <w:r w:rsidRPr="00E97EF5">
        <w:rPr>
          <w:rFonts w:ascii="Times New Roman" w:hAnsi="Times New Roman"/>
          <w:sz w:val="24"/>
          <w:szCs w:val="24"/>
        </w:rPr>
        <w:t>Ludbregu, 9.travnja</w:t>
      </w:r>
      <w:r>
        <w:rPr>
          <w:rFonts w:ascii="Times New Roman" w:hAnsi="Times New Roman"/>
          <w:sz w:val="24"/>
          <w:szCs w:val="24"/>
        </w:rPr>
        <w:t xml:space="preserve"> 2021</w:t>
      </w:r>
      <w:r w:rsidRPr="00ED74C2">
        <w:rPr>
          <w:rFonts w:ascii="Times New Roman" w:hAnsi="Times New Roman"/>
          <w:sz w:val="24"/>
          <w:szCs w:val="24"/>
        </w:rPr>
        <w:t>.</w:t>
      </w:r>
      <w:r w:rsidRPr="00ED74C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D74C2">
        <w:rPr>
          <w:rFonts w:ascii="Times New Roman" w:hAnsi="Times New Roman"/>
          <w:sz w:val="24"/>
          <w:szCs w:val="24"/>
        </w:rPr>
        <w:t>godine</w:t>
      </w:r>
    </w:p>
    <w:p w:rsidR="00E97EF5" w:rsidRDefault="00E97EF5" w:rsidP="00E97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97EF5" w:rsidRDefault="00E97EF5" w:rsidP="00E97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97EF5" w:rsidRDefault="00E97EF5" w:rsidP="00E97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temelju članka 38. stavka 5. Zakona o sustavu strateškog planiranja i upravljanja razvojem Republike Hrvatske („Narodne novine“ broj 123/17), članka 35. točke 6. Zakona o lokalnoj i područnoj (regionalnoj) samoupravi („Narodne novine“ broj 33/01, 60/01-vjerodostojno tumačenje, 129/05, 109/07, 125/08, 36/09, 150/11, 144/12, 19/13-pročišćeni tekst, 137/15-ispravak, 123/17, 98/19, 144/20) i članka 34. Statuta Grada Ludbrega (</w:t>
      </w:r>
      <w:r w:rsidRPr="00923A47">
        <w:rPr>
          <w:rFonts w:ascii="Arial" w:hAnsi="Arial" w:cs="Arial"/>
          <w:color w:val="000000"/>
        </w:rPr>
        <w:t>Sl</w:t>
      </w:r>
      <w:r>
        <w:rPr>
          <w:rFonts w:ascii="Arial" w:hAnsi="Arial" w:cs="Arial"/>
          <w:color w:val="000000"/>
        </w:rPr>
        <w:t>užbeni</w:t>
      </w:r>
      <w:r w:rsidRPr="00923A47">
        <w:rPr>
          <w:rFonts w:ascii="Arial" w:hAnsi="Arial" w:cs="Arial"/>
          <w:color w:val="000000"/>
        </w:rPr>
        <w:t xml:space="preserve"> vjesnik Varaždinske županije" br. 12/2021)</w:t>
      </w:r>
      <w:r>
        <w:rPr>
          <w:rFonts w:ascii="Arial" w:hAnsi="Arial" w:cs="Arial"/>
          <w:color w:val="000000"/>
        </w:rPr>
        <w:t xml:space="preserve"> Gradsko vijeće Grada Ludbrega, na 29. sjednici održanoj 9. travnja 2021. godine, donijelo je</w:t>
      </w:r>
    </w:p>
    <w:p w:rsidR="00E97EF5" w:rsidRDefault="00E97EF5" w:rsidP="00E97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97EF5" w:rsidRDefault="00E97EF5" w:rsidP="00E97EF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E97EF5" w:rsidRDefault="00E97EF5" w:rsidP="00E97EF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ODLUKU</w:t>
      </w:r>
    </w:p>
    <w:p w:rsidR="00E97EF5" w:rsidRDefault="00E97EF5" w:rsidP="00E97EF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o pokretanju postupka </w:t>
      </w:r>
      <w:r w:rsidRPr="00F07510">
        <w:rPr>
          <w:rFonts w:ascii="Arial,Bold" w:hAnsi="Arial,Bold" w:cs="Arial,Bold"/>
          <w:b/>
          <w:bCs/>
          <w:color w:val="000000"/>
        </w:rPr>
        <w:t xml:space="preserve">izrade Plana razvoja održivog prometa i mobilnosti Grada Ludbrega 2021.- 2027. </w:t>
      </w:r>
      <w:r>
        <w:rPr>
          <w:rFonts w:ascii="Arial,Bold" w:hAnsi="Arial,Bold" w:cs="Arial,Bold"/>
          <w:b/>
          <w:bCs/>
          <w:color w:val="000000"/>
        </w:rPr>
        <w:t>g</w:t>
      </w:r>
      <w:r w:rsidRPr="00F07510">
        <w:rPr>
          <w:rFonts w:ascii="Arial,Bold" w:hAnsi="Arial,Bold" w:cs="Arial,Bold"/>
          <w:b/>
          <w:bCs/>
          <w:color w:val="000000"/>
        </w:rPr>
        <w:t>odine</w:t>
      </w:r>
    </w:p>
    <w:p w:rsidR="00E97EF5" w:rsidRDefault="00E97EF5" w:rsidP="00E97EF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</w:rPr>
      </w:pPr>
    </w:p>
    <w:p w:rsidR="00E97EF5" w:rsidRDefault="00E97EF5" w:rsidP="00E97EF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Članak 1.</w:t>
      </w:r>
    </w:p>
    <w:p w:rsidR="00E97EF5" w:rsidRPr="003E5888" w:rsidRDefault="00E97EF5" w:rsidP="00E97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Ovom Odlukom pokreće se </w:t>
      </w:r>
      <w:r w:rsidRPr="003E5888">
        <w:rPr>
          <w:rFonts w:ascii="Arial" w:hAnsi="Arial" w:cs="Arial"/>
          <w:color w:val="000000"/>
        </w:rPr>
        <w:t xml:space="preserve">postupak izrade </w:t>
      </w:r>
      <w:r w:rsidRPr="003E5888">
        <w:rPr>
          <w:rFonts w:ascii="Arial" w:hAnsi="Arial" w:cs="Arial"/>
          <w:bCs/>
          <w:color w:val="000000"/>
        </w:rPr>
        <w:t>Plana razvoja održivog prometa i mobilnosti Grada Ludbrega 2021.- 2027. godine</w:t>
      </w:r>
      <w:r w:rsidRPr="003E5888">
        <w:rPr>
          <w:rFonts w:ascii="Arial" w:hAnsi="Arial" w:cs="Arial"/>
          <w:color w:val="000000"/>
        </w:rPr>
        <w:t xml:space="preserve">. </w:t>
      </w:r>
    </w:p>
    <w:p w:rsidR="00E97EF5" w:rsidRPr="003E5888" w:rsidRDefault="00E97EF5" w:rsidP="00E97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97EF5" w:rsidRDefault="00E97EF5" w:rsidP="00E97EF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Članak 2.</w:t>
      </w:r>
    </w:p>
    <w:p w:rsidR="00E97EF5" w:rsidRDefault="00E97EF5" w:rsidP="00E97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 je srednjoročni akt strateškog planiranja kojim će se definirati posebni ciljevi za provedbu strateških i posebnih ciljeva iz segmenta prometa i mobilnosti, oslanjajući se na strateške ciljeve iz nacionalne razvojne strategije te sektorskih i višesektorskih strategija.</w:t>
      </w:r>
    </w:p>
    <w:p w:rsidR="00E97EF5" w:rsidRDefault="00E97EF5" w:rsidP="00E97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97EF5" w:rsidRDefault="00E97EF5" w:rsidP="00E97EF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Članak 3.</w:t>
      </w:r>
    </w:p>
    <w:p w:rsidR="00E97EF5" w:rsidRDefault="00E97EF5" w:rsidP="00E97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izradu Plana razvoja zadužuje se Odsjek za razvojne projekte, poduzetništvo i turizam.</w:t>
      </w:r>
    </w:p>
    <w:p w:rsidR="00E97EF5" w:rsidRDefault="00E97EF5" w:rsidP="00E97EF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E97EF5" w:rsidRDefault="00E97EF5" w:rsidP="00E97EF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Članak 4.</w:t>
      </w:r>
    </w:p>
    <w:p w:rsidR="00E97EF5" w:rsidRDefault="00E97EF5" w:rsidP="00E97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Odsjek je dužan prije započinjanja postupka izrade Plana ishoditi mišljenje nadležnog tijela o potrebi provedbe postupka ocjene, odnosno strateške procjene utjecaja na okoliš Plana  </w:t>
      </w:r>
      <w:r w:rsidRPr="003E5888">
        <w:rPr>
          <w:rFonts w:ascii="Arial" w:hAnsi="Arial" w:cs="Arial"/>
          <w:bCs/>
          <w:color w:val="000000"/>
        </w:rPr>
        <w:t xml:space="preserve">razvoja održivog prometa i mobilnosti Grada Ludbrega 2021.- 2027. </w:t>
      </w:r>
      <w:r>
        <w:rPr>
          <w:rFonts w:ascii="Arial" w:hAnsi="Arial" w:cs="Arial"/>
          <w:bCs/>
          <w:color w:val="000000"/>
        </w:rPr>
        <w:t>g</w:t>
      </w:r>
      <w:r w:rsidRPr="003E5888">
        <w:rPr>
          <w:rFonts w:ascii="Arial" w:hAnsi="Arial" w:cs="Arial"/>
          <w:bCs/>
          <w:color w:val="000000"/>
        </w:rPr>
        <w:t>odine</w:t>
      </w:r>
      <w:r>
        <w:rPr>
          <w:rFonts w:ascii="Arial" w:hAnsi="Arial" w:cs="Arial"/>
          <w:color w:val="000000"/>
        </w:rPr>
        <w:t xml:space="preserve"> prema propisima kojima se uređuje zaštita okoliša. </w:t>
      </w:r>
    </w:p>
    <w:p w:rsidR="00E97EF5" w:rsidRDefault="00E97EF5" w:rsidP="00E97EF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E97EF5" w:rsidRDefault="00E97EF5" w:rsidP="00E97EF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Članak 5.</w:t>
      </w:r>
    </w:p>
    <w:p w:rsidR="00E97EF5" w:rsidRDefault="00E97EF5" w:rsidP="00E97EF5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</w:rPr>
        <w:t xml:space="preserve">Ova Odluka stupa na snagu osmog dana od dana objave u Službenom vjesniku Varaždinske županije. Ova Odluka objavit će se na mrežnim stranicama Grada Ludbrega u roku od osam dana od dana stupanja na snagu. </w:t>
      </w:r>
    </w:p>
    <w:p w:rsidR="00E97EF5" w:rsidRDefault="00E97EF5" w:rsidP="00E97EF5">
      <w:pPr>
        <w:spacing w:after="0"/>
      </w:pPr>
    </w:p>
    <w:p w:rsidR="00E97EF5" w:rsidRPr="006878D5" w:rsidRDefault="00E97EF5" w:rsidP="00E97EF5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Predsjednik </w:t>
      </w:r>
      <w:r w:rsidRPr="006878D5">
        <w:rPr>
          <w:rFonts w:ascii="Arial" w:hAnsi="Arial" w:cs="Arial"/>
        </w:rPr>
        <w:t>Gradskog vijeća</w:t>
      </w:r>
    </w:p>
    <w:p w:rsidR="00E97EF5" w:rsidRDefault="00E97EF5" w:rsidP="00E97EF5">
      <w:pPr>
        <w:spacing w:after="0"/>
        <w:jc w:val="right"/>
        <w:rPr>
          <w:rFonts w:ascii="Arial" w:hAnsi="Arial" w:cs="Arial"/>
        </w:rPr>
      </w:pPr>
      <w:r w:rsidRPr="006878D5">
        <w:rPr>
          <w:rFonts w:ascii="Arial" w:hAnsi="Arial" w:cs="Arial"/>
        </w:rPr>
        <w:t>Antun Šimić</w:t>
      </w:r>
    </w:p>
    <w:p w:rsidR="00F07510" w:rsidRDefault="00F07510" w:rsidP="00F0751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E97EF5" w:rsidRDefault="00E97EF5" w:rsidP="00F0751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</w:rPr>
      </w:pPr>
    </w:p>
    <w:sectPr w:rsidR="00E97EF5" w:rsidSect="007932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26E" w:rsidRDefault="00C9426E" w:rsidP="006350E2">
      <w:pPr>
        <w:spacing w:after="0" w:line="240" w:lineRule="auto"/>
      </w:pPr>
      <w:r>
        <w:separator/>
      </w:r>
    </w:p>
  </w:endnote>
  <w:endnote w:type="continuationSeparator" w:id="0">
    <w:p w:rsidR="00C9426E" w:rsidRDefault="00C9426E" w:rsidP="0063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26E" w:rsidRDefault="00C9426E" w:rsidP="006350E2">
      <w:pPr>
        <w:spacing w:after="0" w:line="240" w:lineRule="auto"/>
      </w:pPr>
      <w:r>
        <w:separator/>
      </w:r>
    </w:p>
  </w:footnote>
  <w:footnote w:type="continuationSeparator" w:id="0">
    <w:p w:rsidR="00C9426E" w:rsidRDefault="00C9426E" w:rsidP="0063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63" w:rsidRDefault="00C9426E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510"/>
    <w:rsid w:val="0005251E"/>
    <w:rsid w:val="00132C15"/>
    <w:rsid w:val="001B2619"/>
    <w:rsid w:val="0030135A"/>
    <w:rsid w:val="003270C6"/>
    <w:rsid w:val="003E5888"/>
    <w:rsid w:val="004911F6"/>
    <w:rsid w:val="006350E2"/>
    <w:rsid w:val="00676240"/>
    <w:rsid w:val="00767D98"/>
    <w:rsid w:val="0079327C"/>
    <w:rsid w:val="008153C8"/>
    <w:rsid w:val="008159F7"/>
    <w:rsid w:val="00923A47"/>
    <w:rsid w:val="009E1B99"/>
    <w:rsid w:val="00A152B4"/>
    <w:rsid w:val="00A5294B"/>
    <w:rsid w:val="00A64024"/>
    <w:rsid w:val="00A71F4C"/>
    <w:rsid w:val="00B524F8"/>
    <w:rsid w:val="00B71B1A"/>
    <w:rsid w:val="00C2469E"/>
    <w:rsid w:val="00C9426E"/>
    <w:rsid w:val="00D24082"/>
    <w:rsid w:val="00DA17EA"/>
    <w:rsid w:val="00E742EC"/>
    <w:rsid w:val="00E97EF5"/>
    <w:rsid w:val="00F07510"/>
    <w:rsid w:val="00FC42DD"/>
    <w:rsid w:val="00FD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07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07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Windows korisnik</cp:lastModifiedBy>
  <cp:revision>2</cp:revision>
  <dcterms:created xsi:type="dcterms:W3CDTF">2021-03-31T12:23:00Z</dcterms:created>
  <dcterms:modified xsi:type="dcterms:W3CDTF">2021-03-31T12:23:00Z</dcterms:modified>
</cp:coreProperties>
</file>