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44" w:rsidRPr="00FE3CC5" w:rsidRDefault="00795844" w:rsidP="00795844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 w:rsidRPr="00FE3CC5">
        <w:rPr>
          <w:rFonts w:ascii="Arial Narrow" w:hAnsi="Arial Narrow" w:cs="Times New Roman"/>
          <w:sz w:val="24"/>
          <w:szCs w:val="24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3pt;height:83.55pt" o:ole="" fillcolor="window">
            <v:imagedata r:id="rId8" o:title=""/>
          </v:shape>
          <o:OLEObject Type="Embed" ProgID="Word.Picture.8" ShapeID="_x0000_i1025" DrawAspect="Content" ObjectID="_1638610120" r:id="rId9"/>
        </w:object>
      </w:r>
    </w:p>
    <w:p w:rsidR="00795844" w:rsidRPr="00A067B8" w:rsidRDefault="00795844" w:rsidP="00795844">
      <w:pPr>
        <w:pStyle w:val="Bezproreda"/>
        <w:jc w:val="both"/>
        <w:rPr>
          <w:rFonts w:cstheme="minorHAnsi"/>
          <w:b/>
          <w:i/>
          <w:sz w:val="24"/>
          <w:szCs w:val="24"/>
          <w:u w:val="single"/>
        </w:rPr>
      </w:pPr>
      <w:r w:rsidRPr="00A067B8">
        <w:rPr>
          <w:rFonts w:cstheme="minorHAnsi"/>
          <w:b/>
          <w:sz w:val="24"/>
          <w:szCs w:val="24"/>
        </w:rPr>
        <w:t xml:space="preserve">    </w:t>
      </w:r>
      <w:r w:rsidR="002C3E2D" w:rsidRPr="00A067B8">
        <w:rPr>
          <w:rFonts w:cstheme="minorHAnsi"/>
          <w:b/>
          <w:sz w:val="24"/>
          <w:szCs w:val="24"/>
        </w:rPr>
        <w:t xml:space="preserve">     </w:t>
      </w:r>
      <w:r w:rsidR="00515E33" w:rsidRPr="00A067B8">
        <w:rPr>
          <w:rFonts w:cstheme="minorHAnsi"/>
          <w:b/>
          <w:sz w:val="24"/>
          <w:szCs w:val="24"/>
        </w:rPr>
        <w:t xml:space="preserve"> </w:t>
      </w:r>
      <w:r w:rsidRPr="00A067B8">
        <w:rPr>
          <w:rFonts w:cstheme="minorHAnsi"/>
          <w:b/>
          <w:sz w:val="24"/>
          <w:szCs w:val="24"/>
        </w:rPr>
        <w:t>GRADSKO VIJEĆE</w:t>
      </w:r>
    </w:p>
    <w:p w:rsidR="00795844" w:rsidRPr="00FE3CC5" w:rsidRDefault="0055016F" w:rsidP="00795844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KLASA: 363-06/19-01/08</w:t>
      </w:r>
    </w:p>
    <w:p w:rsidR="00795844" w:rsidRPr="00FE3CC5" w:rsidRDefault="00B9582C" w:rsidP="00795844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 w:rsidRPr="00FE3CC5">
        <w:rPr>
          <w:rFonts w:ascii="Arial Narrow" w:hAnsi="Arial Narrow" w:cs="Times New Roman"/>
          <w:sz w:val="24"/>
          <w:szCs w:val="24"/>
        </w:rPr>
        <w:t>URBROJ: 2186/18-02/1-1</w:t>
      </w:r>
      <w:r w:rsidR="0087655C" w:rsidRPr="00FE3CC5">
        <w:rPr>
          <w:rFonts w:ascii="Arial Narrow" w:hAnsi="Arial Narrow" w:cs="Times New Roman"/>
          <w:sz w:val="24"/>
          <w:szCs w:val="24"/>
        </w:rPr>
        <w:t>9-</w:t>
      </w:r>
      <w:r w:rsidR="0055016F">
        <w:rPr>
          <w:rFonts w:ascii="Arial Narrow" w:hAnsi="Arial Narrow" w:cs="Times New Roman"/>
          <w:sz w:val="24"/>
          <w:szCs w:val="24"/>
        </w:rPr>
        <w:t>2</w:t>
      </w:r>
    </w:p>
    <w:p w:rsidR="00795844" w:rsidRPr="00FE3CC5" w:rsidRDefault="0055016F" w:rsidP="00795844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Ludbreg, </w:t>
      </w:r>
      <w:r w:rsidR="006421DE">
        <w:rPr>
          <w:rFonts w:ascii="Arial Narrow" w:hAnsi="Arial Narrow" w:cs="Times New Roman"/>
          <w:sz w:val="24"/>
          <w:szCs w:val="24"/>
        </w:rPr>
        <w:t xml:space="preserve">30. prosinca </w:t>
      </w:r>
      <w:r w:rsidR="00B9582C" w:rsidRPr="00FE3CC5">
        <w:rPr>
          <w:rFonts w:ascii="Arial Narrow" w:hAnsi="Arial Narrow" w:cs="Times New Roman"/>
          <w:sz w:val="24"/>
          <w:szCs w:val="24"/>
        </w:rPr>
        <w:t>201</w:t>
      </w:r>
      <w:r w:rsidR="0087655C" w:rsidRPr="00FE3CC5">
        <w:rPr>
          <w:rFonts w:ascii="Arial Narrow" w:hAnsi="Arial Narrow" w:cs="Times New Roman"/>
          <w:sz w:val="24"/>
          <w:szCs w:val="24"/>
        </w:rPr>
        <w:t>9</w:t>
      </w:r>
      <w:r w:rsidR="00B9582C" w:rsidRPr="00FE3CC5">
        <w:rPr>
          <w:rFonts w:ascii="Arial Narrow" w:hAnsi="Arial Narrow" w:cs="Times New Roman"/>
          <w:sz w:val="24"/>
          <w:szCs w:val="24"/>
        </w:rPr>
        <w:t>. g.</w:t>
      </w:r>
      <w:r w:rsidR="00B9582C" w:rsidRPr="00FE3CC5">
        <w:rPr>
          <w:rFonts w:ascii="Arial Narrow" w:hAnsi="Arial Narrow" w:cs="Times New Roman"/>
          <w:sz w:val="24"/>
          <w:szCs w:val="24"/>
        </w:rPr>
        <w:tab/>
      </w:r>
      <w:r w:rsidR="00A80856">
        <w:rPr>
          <w:rFonts w:ascii="Arial Narrow" w:hAnsi="Arial Narrow" w:cs="Times New Roman"/>
          <w:sz w:val="24"/>
          <w:szCs w:val="24"/>
        </w:rPr>
        <w:tab/>
      </w:r>
      <w:r w:rsidR="00A80856">
        <w:rPr>
          <w:rFonts w:ascii="Arial Narrow" w:hAnsi="Arial Narrow" w:cs="Times New Roman"/>
          <w:sz w:val="24"/>
          <w:szCs w:val="24"/>
        </w:rPr>
        <w:tab/>
      </w:r>
      <w:r w:rsidR="00A80856">
        <w:rPr>
          <w:rFonts w:ascii="Arial Narrow" w:hAnsi="Arial Narrow" w:cs="Times New Roman"/>
          <w:sz w:val="24"/>
          <w:szCs w:val="24"/>
        </w:rPr>
        <w:tab/>
      </w:r>
      <w:r w:rsidR="00A80856">
        <w:rPr>
          <w:rFonts w:ascii="Arial Narrow" w:hAnsi="Arial Narrow" w:cs="Times New Roman"/>
          <w:sz w:val="24"/>
          <w:szCs w:val="24"/>
        </w:rPr>
        <w:tab/>
      </w:r>
      <w:r w:rsidR="00A80856">
        <w:rPr>
          <w:rFonts w:ascii="Arial Narrow" w:hAnsi="Arial Narrow" w:cs="Times New Roman"/>
          <w:sz w:val="24"/>
          <w:szCs w:val="24"/>
        </w:rPr>
        <w:tab/>
      </w:r>
      <w:r w:rsidR="009E745A" w:rsidRPr="00B15C2A">
        <w:rPr>
          <w:rFonts w:ascii="Arial Narrow" w:hAnsi="Arial Narrow" w:cs="Times New Roman"/>
          <w:b/>
          <w:i/>
          <w:sz w:val="24"/>
          <w:szCs w:val="24"/>
          <w:u w:val="single"/>
        </w:rPr>
        <w:t>PRIJEDLOG</w:t>
      </w:r>
      <w:r w:rsidR="00951948">
        <w:rPr>
          <w:rFonts w:ascii="Arial Narrow" w:hAnsi="Arial Narrow" w:cs="Times New Roman"/>
          <w:sz w:val="24"/>
          <w:szCs w:val="24"/>
        </w:rPr>
        <w:tab/>
      </w:r>
      <w:r w:rsidR="00951948">
        <w:rPr>
          <w:rFonts w:ascii="Arial Narrow" w:hAnsi="Arial Narrow" w:cs="Times New Roman"/>
          <w:sz w:val="24"/>
          <w:szCs w:val="24"/>
        </w:rPr>
        <w:tab/>
      </w:r>
      <w:r w:rsidR="00951948">
        <w:rPr>
          <w:rFonts w:ascii="Arial Narrow" w:hAnsi="Arial Narrow" w:cs="Times New Roman"/>
          <w:sz w:val="24"/>
          <w:szCs w:val="24"/>
        </w:rPr>
        <w:tab/>
      </w:r>
    </w:p>
    <w:p w:rsidR="00672034" w:rsidRPr="00FE3CC5" w:rsidRDefault="00672034" w:rsidP="00795844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</w:p>
    <w:p w:rsidR="00795844" w:rsidRDefault="00795844" w:rsidP="00795844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 w:rsidRPr="00FE3CC5">
        <w:rPr>
          <w:rFonts w:ascii="Arial Narrow" w:hAnsi="Arial Narrow" w:cs="Times New Roman"/>
          <w:sz w:val="24"/>
          <w:szCs w:val="24"/>
        </w:rPr>
        <w:t>Na temelju članka 30. stavka 7. točke 1. Zakona o održivom gospodarenju otpadom</w:t>
      </w:r>
      <w:r w:rsidR="00F30135">
        <w:rPr>
          <w:rFonts w:ascii="Arial Narrow" w:hAnsi="Arial Narrow" w:cs="Times New Roman"/>
          <w:sz w:val="24"/>
          <w:szCs w:val="24"/>
        </w:rPr>
        <w:t xml:space="preserve"> („Narodne novine“, br. 94/13, </w:t>
      </w:r>
      <w:r w:rsidRPr="00FE3CC5">
        <w:rPr>
          <w:rFonts w:ascii="Arial Narrow" w:hAnsi="Arial Narrow" w:cs="Times New Roman"/>
          <w:sz w:val="24"/>
          <w:szCs w:val="24"/>
        </w:rPr>
        <w:t>73/17</w:t>
      </w:r>
      <w:r w:rsidR="00F30135">
        <w:rPr>
          <w:rFonts w:ascii="Arial Narrow" w:hAnsi="Arial Narrow" w:cs="Times New Roman"/>
          <w:sz w:val="24"/>
          <w:szCs w:val="24"/>
        </w:rPr>
        <w:t xml:space="preserve"> i </w:t>
      </w:r>
      <w:r w:rsidR="00F30135">
        <w:rPr>
          <w:rFonts w:ascii="Arial Narrow" w:eastAsia="Times New Roman" w:hAnsi="Arial Narrow" w:cs="Times New Roman"/>
          <w:bCs/>
          <w:sz w:val="24"/>
          <w:szCs w:val="24"/>
          <w:lang w:eastAsia="hr-HR"/>
        </w:rPr>
        <w:t>14/</w:t>
      </w:r>
      <w:r w:rsidR="00F30135" w:rsidRPr="000E4AA7">
        <w:rPr>
          <w:rFonts w:ascii="Arial Narrow" w:eastAsia="Times New Roman" w:hAnsi="Arial Narrow" w:cs="Times New Roman"/>
          <w:bCs/>
          <w:sz w:val="24"/>
          <w:szCs w:val="24"/>
          <w:lang w:eastAsia="hr-HR"/>
        </w:rPr>
        <w:t>19</w:t>
      </w:r>
      <w:r w:rsidRPr="00FE3CC5">
        <w:rPr>
          <w:rFonts w:ascii="Arial Narrow" w:hAnsi="Arial Narrow" w:cs="Times New Roman"/>
          <w:sz w:val="24"/>
          <w:szCs w:val="24"/>
        </w:rPr>
        <w:t>), članka 4. Uredbe o gospodarenju komunalnim otpadom („Narodne novine“, br. 50/2017</w:t>
      </w:r>
      <w:r w:rsidR="0055016F">
        <w:rPr>
          <w:rFonts w:ascii="Arial Narrow" w:hAnsi="Arial Narrow" w:cs="Times New Roman"/>
          <w:sz w:val="24"/>
          <w:szCs w:val="24"/>
        </w:rPr>
        <w:t xml:space="preserve"> i 84/2019.</w:t>
      </w:r>
      <w:r w:rsidRPr="00FE3CC5">
        <w:rPr>
          <w:rFonts w:ascii="Arial Narrow" w:hAnsi="Arial Narrow" w:cs="Times New Roman"/>
          <w:sz w:val="24"/>
          <w:szCs w:val="24"/>
        </w:rPr>
        <w:t>) i članka 33. Statuta Grada Ludbrega („Službeni vjesnik Varaždinske županije“, br. 23/09, 17/13, 40/13–pročišćeni tekst</w:t>
      </w:r>
      <w:r w:rsidR="0087655C" w:rsidRPr="00FE3CC5">
        <w:rPr>
          <w:rFonts w:ascii="Arial Narrow" w:hAnsi="Arial Narrow" w:cs="Times New Roman"/>
          <w:sz w:val="24"/>
          <w:szCs w:val="24"/>
        </w:rPr>
        <w:t>, 12/18</w:t>
      </w:r>
      <w:r w:rsidR="0055016F">
        <w:rPr>
          <w:rFonts w:ascii="Arial Narrow" w:hAnsi="Arial Narrow" w:cs="Times New Roman"/>
          <w:sz w:val="24"/>
          <w:szCs w:val="24"/>
        </w:rPr>
        <w:t xml:space="preserve"> </w:t>
      </w:r>
      <w:r w:rsidR="0055016F" w:rsidRPr="0055016F">
        <w:rPr>
          <w:rFonts w:ascii="Arial Narrow" w:hAnsi="Arial Narrow" w:cs="Times New Roman"/>
          <w:sz w:val="24"/>
          <w:szCs w:val="24"/>
        </w:rPr>
        <w:t>i 40/19</w:t>
      </w:r>
      <w:r w:rsidRPr="00FE3CC5">
        <w:rPr>
          <w:rFonts w:ascii="Arial Narrow" w:hAnsi="Arial Narrow" w:cs="Times New Roman"/>
          <w:sz w:val="24"/>
          <w:szCs w:val="24"/>
        </w:rPr>
        <w:t xml:space="preserve">), Gradsko vijeće Grada Ludbrega na </w:t>
      </w:r>
      <w:r w:rsidR="0032693E">
        <w:rPr>
          <w:rFonts w:ascii="Arial Narrow" w:hAnsi="Arial Narrow" w:cs="Times New Roman"/>
          <w:sz w:val="24"/>
          <w:szCs w:val="24"/>
        </w:rPr>
        <w:t xml:space="preserve">18. </w:t>
      </w:r>
      <w:r w:rsidRPr="00FE3CC5">
        <w:rPr>
          <w:rFonts w:ascii="Arial Narrow" w:hAnsi="Arial Narrow" w:cs="Times New Roman"/>
          <w:sz w:val="24"/>
          <w:szCs w:val="24"/>
        </w:rPr>
        <w:t xml:space="preserve">sjednici održanoj </w:t>
      </w:r>
      <w:r w:rsidR="0032693E">
        <w:rPr>
          <w:rFonts w:ascii="Arial Narrow" w:hAnsi="Arial Narrow" w:cs="Times New Roman"/>
          <w:sz w:val="24"/>
          <w:szCs w:val="24"/>
        </w:rPr>
        <w:t>30. prosinca</w:t>
      </w:r>
      <w:r w:rsidR="002E601A">
        <w:rPr>
          <w:rFonts w:ascii="Arial Narrow" w:hAnsi="Arial Narrow" w:cs="Times New Roman"/>
          <w:sz w:val="24"/>
          <w:szCs w:val="24"/>
        </w:rPr>
        <w:t xml:space="preserve"> </w:t>
      </w:r>
      <w:r w:rsidR="00ED3EE9" w:rsidRPr="00FE3CC5">
        <w:rPr>
          <w:rFonts w:ascii="Arial Narrow" w:hAnsi="Arial Narrow" w:cs="Times New Roman"/>
          <w:sz w:val="24"/>
          <w:szCs w:val="24"/>
        </w:rPr>
        <w:t>20</w:t>
      </w:r>
      <w:r w:rsidRPr="00FE3CC5">
        <w:rPr>
          <w:rFonts w:ascii="Arial Narrow" w:hAnsi="Arial Narrow" w:cs="Times New Roman"/>
          <w:sz w:val="24"/>
          <w:szCs w:val="24"/>
        </w:rPr>
        <w:t>1</w:t>
      </w:r>
      <w:r w:rsidR="00ED3EE9" w:rsidRPr="00FE3CC5">
        <w:rPr>
          <w:rFonts w:ascii="Arial Narrow" w:hAnsi="Arial Narrow" w:cs="Times New Roman"/>
          <w:sz w:val="24"/>
          <w:szCs w:val="24"/>
        </w:rPr>
        <w:t>9</w:t>
      </w:r>
      <w:r w:rsidRPr="00FE3CC5">
        <w:rPr>
          <w:rFonts w:ascii="Arial Narrow" w:hAnsi="Arial Narrow" w:cs="Times New Roman"/>
          <w:sz w:val="24"/>
          <w:szCs w:val="24"/>
        </w:rPr>
        <w:t>. g., donosi</w:t>
      </w:r>
    </w:p>
    <w:p w:rsidR="00795844" w:rsidRPr="00FE3CC5" w:rsidRDefault="00795844" w:rsidP="00795844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</w:p>
    <w:p w:rsidR="00207DD3" w:rsidRDefault="007A0824" w:rsidP="00795844">
      <w:pPr>
        <w:pStyle w:val="Bezproreda"/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O</w:t>
      </w:r>
      <w:r w:rsidRPr="00672034">
        <w:rPr>
          <w:rFonts w:ascii="Arial Narrow" w:hAnsi="Arial Narrow" w:cs="Times New Roman"/>
          <w:b/>
          <w:sz w:val="28"/>
          <w:szCs w:val="28"/>
        </w:rPr>
        <w:t>DLUKU</w:t>
      </w:r>
      <w:r>
        <w:rPr>
          <w:rFonts w:ascii="Arial Narrow" w:hAnsi="Arial Narrow" w:cs="Times New Roman"/>
          <w:b/>
          <w:sz w:val="28"/>
          <w:szCs w:val="28"/>
        </w:rPr>
        <w:t xml:space="preserve"> O IZMJENAMA I DOPUNAMA ODLUKE</w:t>
      </w:r>
    </w:p>
    <w:p w:rsidR="007A0824" w:rsidRDefault="006E69F9" w:rsidP="00795844">
      <w:pPr>
        <w:pStyle w:val="Bezproreda"/>
        <w:jc w:val="center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o načinu pružanja javne usluge</w:t>
      </w:r>
      <w:r w:rsidR="007A0824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795844" w:rsidRPr="00672034">
        <w:rPr>
          <w:rFonts w:ascii="Arial Narrow" w:hAnsi="Arial Narrow" w:cs="Times New Roman"/>
          <w:b/>
          <w:sz w:val="28"/>
          <w:szCs w:val="28"/>
        </w:rPr>
        <w:t>prikuplja</w:t>
      </w:r>
      <w:r w:rsidR="0055016F">
        <w:rPr>
          <w:rFonts w:ascii="Arial Narrow" w:hAnsi="Arial Narrow" w:cs="Times New Roman"/>
          <w:b/>
          <w:sz w:val="28"/>
          <w:szCs w:val="28"/>
        </w:rPr>
        <w:t>nja</w:t>
      </w:r>
    </w:p>
    <w:p w:rsidR="00795844" w:rsidRPr="00672034" w:rsidRDefault="00ED3EE9" w:rsidP="00795844">
      <w:pPr>
        <w:pStyle w:val="Bezproreda"/>
        <w:jc w:val="center"/>
        <w:rPr>
          <w:rFonts w:ascii="Arial Narrow" w:hAnsi="Arial Narrow" w:cs="Times New Roman"/>
          <w:b/>
          <w:sz w:val="28"/>
          <w:szCs w:val="28"/>
        </w:rPr>
      </w:pPr>
      <w:r w:rsidRPr="00672034">
        <w:rPr>
          <w:rFonts w:ascii="Arial Narrow" w:hAnsi="Arial Narrow" w:cs="Times New Roman"/>
          <w:b/>
          <w:sz w:val="28"/>
          <w:szCs w:val="28"/>
        </w:rPr>
        <w:t>miješanog komunalnog otpada</w:t>
      </w:r>
      <w:r w:rsidR="0055016F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795844" w:rsidRPr="00672034">
        <w:rPr>
          <w:rFonts w:ascii="Arial Narrow" w:hAnsi="Arial Narrow" w:cs="Times New Roman"/>
          <w:b/>
          <w:sz w:val="28"/>
          <w:szCs w:val="28"/>
        </w:rPr>
        <w:t>i biorazgradivog komunalnog otpada</w:t>
      </w:r>
    </w:p>
    <w:p w:rsidR="005C4B16" w:rsidRDefault="005C4B16" w:rsidP="00795844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</w:p>
    <w:p w:rsidR="00F60AFC" w:rsidRDefault="00F60AFC" w:rsidP="00F60AFC">
      <w:pPr>
        <w:pStyle w:val="Bezproreda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Članak 1.</w:t>
      </w:r>
    </w:p>
    <w:p w:rsidR="0009248B" w:rsidRDefault="00F60AFC" w:rsidP="0009248B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 w:rsidRPr="00F60AFC">
        <w:rPr>
          <w:rFonts w:ascii="Arial Narrow" w:hAnsi="Arial Narrow" w:cs="Times New Roman"/>
          <w:sz w:val="24"/>
          <w:szCs w:val="24"/>
        </w:rPr>
        <w:t>U Odluci o načinu pružanja javne usluge prikupljanja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F60AFC">
        <w:rPr>
          <w:rFonts w:ascii="Arial Narrow" w:hAnsi="Arial Narrow" w:cs="Times New Roman"/>
          <w:sz w:val="24"/>
          <w:szCs w:val="24"/>
        </w:rPr>
        <w:t>miješanog komunalnog otpada i biorazgradivog komunalnog otpada</w:t>
      </w:r>
      <w:r w:rsidR="00737E1D">
        <w:rPr>
          <w:rFonts w:ascii="Arial Narrow" w:hAnsi="Arial Narrow" w:cs="Times New Roman"/>
          <w:sz w:val="24"/>
          <w:szCs w:val="24"/>
        </w:rPr>
        <w:t xml:space="preserve"> </w:t>
      </w:r>
      <w:r w:rsidR="00737E1D" w:rsidRPr="00737E1D">
        <w:rPr>
          <w:rFonts w:ascii="Arial Narrow" w:hAnsi="Arial Narrow" w:cs="Times New Roman"/>
          <w:sz w:val="24"/>
          <w:szCs w:val="24"/>
        </w:rPr>
        <w:t>(„Službeni vjesnik Varaždinske županije“, br. 13/2019.)</w:t>
      </w:r>
      <w:r w:rsidR="00737E1D">
        <w:rPr>
          <w:rFonts w:ascii="Arial Narrow" w:hAnsi="Arial Narrow" w:cs="Times New Roman"/>
          <w:sz w:val="24"/>
          <w:szCs w:val="24"/>
        </w:rPr>
        <w:t xml:space="preserve"> – dalje u tekstu Odluka,</w:t>
      </w:r>
      <w:r w:rsidR="0009248B" w:rsidRPr="0009248B">
        <w:rPr>
          <w:rFonts w:ascii="Arial Narrow" w:hAnsi="Arial Narrow" w:cs="Times New Roman"/>
          <w:sz w:val="24"/>
          <w:szCs w:val="24"/>
        </w:rPr>
        <w:t xml:space="preserve"> </w:t>
      </w:r>
      <w:r w:rsidR="0009248B">
        <w:rPr>
          <w:rFonts w:ascii="Arial Narrow" w:hAnsi="Arial Narrow" w:cs="Times New Roman"/>
          <w:sz w:val="24"/>
          <w:szCs w:val="24"/>
        </w:rPr>
        <w:t>u članku 3. Odluke, točka 13. mijenja se i glasi:</w:t>
      </w:r>
    </w:p>
    <w:p w:rsidR="0009248B" w:rsidRPr="00C855F8" w:rsidRDefault="0009248B" w:rsidP="0009248B">
      <w:pPr>
        <w:pStyle w:val="Odlomakpopisa"/>
        <w:spacing w:after="0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C855F8">
        <w:rPr>
          <w:rFonts w:ascii="Arial Narrow" w:hAnsi="Arial Narrow" w:cs="Times New Roman"/>
          <w:sz w:val="24"/>
          <w:szCs w:val="24"/>
        </w:rPr>
        <w:t>„</w:t>
      </w:r>
      <w:r w:rsidRPr="00C855F8">
        <w:rPr>
          <w:rFonts w:ascii="Arial Narrow" w:eastAsia="Times New Roman" w:hAnsi="Arial Narrow" w:cs="Times New Roman"/>
          <w:sz w:val="24"/>
          <w:szCs w:val="24"/>
          <w:lang w:eastAsia="hr-HR"/>
        </w:rPr>
        <w:t>odredbe o načinu izračuna i određivanju cijene, te iznos obvezne minimalne javne usluge za korisnike javne usluge razvrstane u kategoriju korisnika kućanstvo i potkategorije korisnika koji nisu kućanstvo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,“</w:t>
      </w:r>
    </w:p>
    <w:p w:rsidR="00737E1D" w:rsidRPr="00737E1D" w:rsidRDefault="00737E1D" w:rsidP="00737E1D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</w:p>
    <w:p w:rsidR="00F60AFC" w:rsidRPr="00737E1D" w:rsidRDefault="0065200C" w:rsidP="0065200C">
      <w:pPr>
        <w:pStyle w:val="Bezproreda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Članak 2.</w:t>
      </w:r>
    </w:p>
    <w:p w:rsidR="0009248B" w:rsidRPr="00737E1D" w:rsidRDefault="0009248B" w:rsidP="0009248B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Iza članka 6. Odluke </w:t>
      </w:r>
      <w:r w:rsidRPr="00737E1D">
        <w:rPr>
          <w:rFonts w:ascii="Arial Narrow" w:hAnsi="Arial Narrow" w:cs="Times New Roman"/>
          <w:sz w:val="24"/>
          <w:szCs w:val="24"/>
        </w:rPr>
        <w:t>dodaje se novi članak 6.a koji glasi:</w:t>
      </w:r>
    </w:p>
    <w:p w:rsidR="0009248B" w:rsidRPr="00737E1D" w:rsidRDefault="0009248B" w:rsidP="0009248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737E1D">
        <w:rPr>
          <w:rFonts w:ascii="Arial Narrow" w:hAnsi="Arial Narrow" w:cs="Times New Roman"/>
          <w:sz w:val="24"/>
          <w:szCs w:val="24"/>
        </w:rPr>
        <w:t>„</w:t>
      </w:r>
      <w:r w:rsidRPr="00737E1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Korisnici javne usluge prikupljanja miješanog komunalnog otpada i prikupljanja biorazgradivog komunalnog otpada iz članka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6</w:t>
      </w:r>
      <w:r w:rsidRPr="00737E1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Odluke</w:t>
      </w:r>
      <w:r w:rsidRPr="00737E1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razvrstavaju se u kategoriju:</w:t>
      </w:r>
    </w:p>
    <w:p w:rsidR="0009248B" w:rsidRPr="00737E1D" w:rsidRDefault="0009248B" w:rsidP="003653BB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62B44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korisnika kućanstvo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, pod kojim razumijevamo </w:t>
      </w:r>
      <w:r w:rsidRPr="00737E1D">
        <w:rPr>
          <w:rFonts w:ascii="Arial Narrow" w:eastAsia="Times New Roman" w:hAnsi="Arial Narrow" w:cs="Times New Roman"/>
          <w:sz w:val="24"/>
          <w:szCs w:val="24"/>
          <w:lang w:eastAsia="hr-HR"/>
        </w:rPr>
        <w:t>korisnik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a</w:t>
      </w:r>
      <w:r w:rsidRPr="00737E1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javne usluge koji nekretninu koristi trajno ili povremeno u svrhu stanovanja (npr. vlasnici stanova, kuća, nekretnina za odmor)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,</w:t>
      </w:r>
    </w:p>
    <w:p w:rsidR="0009248B" w:rsidRPr="006B0A26" w:rsidRDefault="0009248B" w:rsidP="003653BB">
      <w:pPr>
        <w:pStyle w:val="Odlomakpopisa"/>
        <w:numPr>
          <w:ilvl w:val="0"/>
          <w:numId w:val="23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62B44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korisnika koji nije kućanstvo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, pod kojim razumijevamo korisnika </w:t>
      </w:r>
      <w:r w:rsidRPr="00737E1D">
        <w:rPr>
          <w:rFonts w:ascii="Arial Narrow" w:eastAsia="Times New Roman" w:hAnsi="Arial Narrow" w:cs="Times New Roman"/>
          <w:sz w:val="24"/>
          <w:szCs w:val="24"/>
          <w:lang w:eastAsia="hr-HR"/>
        </w:rPr>
        <w:t>koji nije razvrstan u kategoriju korisnika kućanstvo, a koji nekretninu koristi u svrhu obavljanja djelatnosti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 svrstan je u potkategorije sukladno</w:t>
      </w:r>
      <w:r w:rsidR="006B0A2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6B0A26">
        <w:rPr>
          <w:rFonts w:ascii="Arial Narrow" w:hAnsi="Arial Narrow" w:cs="Times New Roman"/>
          <w:sz w:val="24"/>
          <w:szCs w:val="24"/>
        </w:rPr>
        <w:t>Prilogu – Popis  potkategorija korisnika koji nisu kućanstva prema djelatnostima iz</w:t>
      </w:r>
      <w:r w:rsidRPr="006B0A2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Uredb</w:t>
      </w:r>
      <w:r w:rsidR="006B0A26">
        <w:rPr>
          <w:rFonts w:ascii="Arial Narrow" w:eastAsia="Times New Roman" w:hAnsi="Arial Narrow" w:cs="Times New Roman"/>
          <w:sz w:val="24"/>
          <w:szCs w:val="24"/>
          <w:lang w:eastAsia="hr-HR"/>
        </w:rPr>
        <w:t>e</w:t>
      </w:r>
      <w:r w:rsidRPr="006B0A2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 gospodarenju </w:t>
      </w:r>
      <w:r w:rsidRPr="006B0A26">
        <w:rPr>
          <w:rFonts w:ascii="Arial Narrow" w:hAnsi="Arial Narrow" w:cs="Times New Roman"/>
          <w:sz w:val="24"/>
          <w:szCs w:val="24"/>
        </w:rPr>
        <w:t>komunalnim otpadom („Narodne novine“, br. 50/2017 i 84/2019.)</w:t>
      </w:r>
      <w:r w:rsidR="006B0A26">
        <w:rPr>
          <w:rFonts w:ascii="Arial Narrow" w:hAnsi="Arial Narrow" w:cs="Times New Roman"/>
          <w:sz w:val="24"/>
          <w:szCs w:val="24"/>
        </w:rPr>
        <w:t>.</w:t>
      </w:r>
    </w:p>
    <w:p w:rsidR="00F60AFC" w:rsidRDefault="00F60AFC" w:rsidP="00795844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</w:p>
    <w:p w:rsidR="0063414A" w:rsidRPr="00737E1D" w:rsidRDefault="0063414A" w:rsidP="0063414A">
      <w:pPr>
        <w:pStyle w:val="Bezproreda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Članak 3.</w:t>
      </w:r>
    </w:p>
    <w:p w:rsidR="0063414A" w:rsidRDefault="004341FD" w:rsidP="0063414A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 članku</w:t>
      </w:r>
      <w:r w:rsidR="0063414A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51</w:t>
      </w:r>
      <w:r w:rsidR="0063414A">
        <w:rPr>
          <w:rFonts w:ascii="Arial Narrow" w:hAnsi="Arial Narrow" w:cs="Times New Roman"/>
          <w:sz w:val="24"/>
          <w:szCs w:val="24"/>
        </w:rPr>
        <w:t xml:space="preserve">. </w:t>
      </w:r>
      <w:r>
        <w:rPr>
          <w:rFonts w:ascii="Arial Narrow" w:hAnsi="Arial Narrow" w:cs="Times New Roman"/>
          <w:sz w:val="24"/>
          <w:szCs w:val="24"/>
        </w:rPr>
        <w:t>iza stavka (3) dodaje se novi stavak (4)</w:t>
      </w:r>
      <w:r w:rsidR="0063414A">
        <w:rPr>
          <w:rFonts w:ascii="Arial Narrow" w:hAnsi="Arial Narrow" w:cs="Times New Roman"/>
          <w:sz w:val="24"/>
          <w:szCs w:val="24"/>
        </w:rPr>
        <w:t xml:space="preserve"> koji glasi:</w:t>
      </w:r>
    </w:p>
    <w:p w:rsidR="0072715C" w:rsidRPr="007C382B" w:rsidRDefault="004341FD" w:rsidP="0072715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(4) </w:t>
      </w:r>
      <w:r w:rsidR="0072715C">
        <w:rPr>
          <w:rFonts w:ascii="Arial Narrow" w:eastAsia="Times New Roman" w:hAnsi="Arial Narrow" w:cs="Times New Roman"/>
          <w:sz w:val="24"/>
          <w:szCs w:val="24"/>
          <w:lang w:eastAsia="hr-HR"/>
        </w:rPr>
        <w:t>„</w:t>
      </w:r>
      <w:r w:rsidR="0072715C" w:rsidRPr="007C382B">
        <w:rPr>
          <w:rFonts w:ascii="Arial Narrow" w:eastAsia="Times New Roman" w:hAnsi="Arial Narrow" w:cs="Times New Roman"/>
          <w:sz w:val="24"/>
          <w:szCs w:val="24"/>
          <w:lang w:eastAsia="hr-HR"/>
        </w:rPr>
        <w:t>Davatelj javne usluge dužan je na računu za javnu uslugu navesti sve elemente temeljem kojih je izvršio obračun cijene javne usluge, uključivo i porez na dodanu vrijednost određen sukladno posebnom propisu koji uređuje porez na dodanu vrijednost, te iznos naknade za gradnju građevina za gospodarenje komunalnim otpadom ako je ista propisana.</w:t>
      </w:r>
      <w:r w:rsidR="0072715C">
        <w:rPr>
          <w:rFonts w:ascii="Arial Narrow" w:eastAsia="Times New Roman" w:hAnsi="Arial Narrow" w:cs="Times New Roman"/>
          <w:sz w:val="24"/>
          <w:szCs w:val="24"/>
          <w:lang w:eastAsia="hr-HR"/>
        </w:rPr>
        <w:t>“</w:t>
      </w:r>
    </w:p>
    <w:p w:rsidR="0063414A" w:rsidRDefault="0063414A" w:rsidP="00795844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</w:p>
    <w:p w:rsidR="00373615" w:rsidRPr="00737E1D" w:rsidRDefault="00373615" w:rsidP="00373615">
      <w:pPr>
        <w:pStyle w:val="Bezproreda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Članak </w:t>
      </w:r>
      <w:r w:rsidR="0063414A">
        <w:rPr>
          <w:rFonts w:ascii="Arial Narrow" w:hAnsi="Arial Narrow" w:cs="Times New Roman"/>
          <w:sz w:val="24"/>
          <w:szCs w:val="24"/>
        </w:rPr>
        <w:t>4</w:t>
      </w:r>
      <w:r>
        <w:rPr>
          <w:rFonts w:ascii="Arial Narrow" w:hAnsi="Arial Narrow" w:cs="Times New Roman"/>
          <w:sz w:val="24"/>
          <w:szCs w:val="24"/>
        </w:rPr>
        <w:t>.</w:t>
      </w:r>
    </w:p>
    <w:p w:rsidR="00F60AFC" w:rsidRDefault="00F577FD" w:rsidP="00795844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Članak 52.</w:t>
      </w:r>
      <w:r w:rsidR="00B72725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mijenja se i</w:t>
      </w:r>
      <w:r w:rsidR="00B72725">
        <w:rPr>
          <w:rFonts w:ascii="Arial Narrow" w:hAnsi="Arial Narrow" w:cs="Times New Roman"/>
          <w:sz w:val="24"/>
          <w:szCs w:val="24"/>
        </w:rPr>
        <w:t xml:space="preserve"> glasi:</w:t>
      </w:r>
    </w:p>
    <w:p w:rsidR="00B72725" w:rsidRPr="00B72725" w:rsidRDefault="00B72725" w:rsidP="00B7272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(1</w:t>
      </w:r>
      <w:r w:rsidRPr="00B7272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) </w:t>
      </w:r>
      <w:r w:rsidR="00F577FD">
        <w:rPr>
          <w:rFonts w:ascii="Arial Narrow" w:eastAsia="Times New Roman" w:hAnsi="Arial Narrow" w:cs="Times New Roman"/>
          <w:sz w:val="24"/>
          <w:szCs w:val="24"/>
          <w:lang w:eastAsia="hr-HR"/>
        </w:rPr>
        <w:t>„</w:t>
      </w:r>
      <w:r w:rsidRPr="00B72725">
        <w:rPr>
          <w:rFonts w:ascii="Arial Narrow" w:eastAsia="Times New Roman" w:hAnsi="Arial Narrow" w:cs="Times New Roman"/>
          <w:sz w:val="24"/>
          <w:szCs w:val="24"/>
          <w:lang w:eastAsia="hr-HR"/>
        </w:rPr>
        <w:t>Cijena obvezne minimalne javne usluge jedinstvena je na području pružanja usluge za sve korisnike usluge razvrstane u kategoriju korisnika kućanstvo.</w:t>
      </w:r>
    </w:p>
    <w:p w:rsidR="00B72725" w:rsidRDefault="00B72725" w:rsidP="00B72725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(2</w:t>
      </w:r>
      <w:r w:rsidRPr="00B7272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) Cijena obvezne minimalne javne usluge jednaka je za sve korisnike usluge razvrstane u kategoriju korisnika koji nije kućanstvo unutar iste potkategorije iz </w:t>
      </w:r>
      <w:r w:rsidR="00766B9B">
        <w:rPr>
          <w:rFonts w:ascii="Arial Narrow" w:hAnsi="Arial Narrow" w:cs="Times New Roman"/>
          <w:sz w:val="24"/>
          <w:szCs w:val="24"/>
        </w:rPr>
        <w:t>Priloga – Popis  potkategorija korisnika koji nisu kućanstva prema djelatnostima iz</w:t>
      </w:r>
      <w:r w:rsidR="00766B9B" w:rsidRPr="006B0A2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Uredb</w:t>
      </w:r>
      <w:r w:rsidR="00766B9B">
        <w:rPr>
          <w:rFonts w:ascii="Arial Narrow" w:eastAsia="Times New Roman" w:hAnsi="Arial Narrow" w:cs="Times New Roman"/>
          <w:sz w:val="24"/>
          <w:szCs w:val="24"/>
          <w:lang w:eastAsia="hr-HR"/>
        </w:rPr>
        <w:t>e</w:t>
      </w:r>
      <w:r w:rsidR="00766B9B" w:rsidRPr="006B0A2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 gospodarenju </w:t>
      </w:r>
      <w:r w:rsidR="00766B9B" w:rsidRPr="006B0A26">
        <w:rPr>
          <w:rFonts w:ascii="Arial Narrow" w:hAnsi="Arial Narrow" w:cs="Times New Roman"/>
          <w:sz w:val="24"/>
          <w:szCs w:val="24"/>
        </w:rPr>
        <w:t>komunalnim otpadom</w:t>
      </w:r>
      <w:r w:rsidR="00766B9B">
        <w:rPr>
          <w:rFonts w:ascii="Arial Narrow" w:hAnsi="Arial Narrow" w:cs="Times New Roman"/>
          <w:sz w:val="24"/>
          <w:szCs w:val="24"/>
        </w:rPr>
        <w:t>.</w:t>
      </w:r>
    </w:p>
    <w:p w:rsidR="007C382B" w:rsidRPr="007C382B" w:rsidRDefault="007C382B" w:rsidP="007C382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lastRenderedPageBreak/>
        <w:t>(3</w:t>
      </w:r>
      <w:r w:rsidRPr="007C382B">
        <w:rPr>
          <w:rFonts w:ascii="Arial Narrow" w:eastAsia="Times New Roman" w:hAnsi="Arial Narrow" w:cs="Times New Roman"/>
          <w:sz w:val="24"/>
          <w:szCs w:val="24"/>
          <w:lang w:eastAsia="hr-HR"/>
        </w:rPr>
        <w:t>) Ako se na istom obračunskom mjestu korisnik može razvrstati i u kategoriju kućanstvo i u kategoriju korisnika koji nije kućanstvo, korisnik je dužan plaćati samo cijenu obvezne minimalne javne usluge obračunatu za kategoriju korisnika koji nije kućanstvo.</w:t>
      </w:r>
    </w:p>
    <w:p w:rsidR="007C382B" w:rsidRPr="007C382B" w:rsidRDefault="007C382B" w:rsidP="007C382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(4</w:t>
      </w:r>
      <w:r w:rsidRPr="007C382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) Ako se na istom obračunskom mjestu korisnik može razvrstati u više potkategorija korisnika koji nije kućanstvo iz </w:t>
      </w:r>
      <w:r>
        <w:rPr>
          <w:rFonts w:ascii="Arial Narrow" w:hAnsi="Arial Narrow" w:cs="Times New Roman"/>
          <w:sz w:val="24"/>
          <w:szCs w:val="24"/>
        </w:rPr>
        <w:t>Priloga – Popis  potkategorija korisnika koji nisu kućanstva prema djelatnostima iz</w:t>
      </w:r>
      <w:r w:rsidRPr="006B0A2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Uredb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e</w:t>
      </w:r>
      <w:r w:rsidRPr="006B0A2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 gospodarenju </w:t>
      </w:r>
      <w:r w:rsidRPr="006B0A26">
        <w:rPr>
          <w:rFonts w:ascii="Arial Narrow" w:hAnsi="Arial Narrow" w:cs="Times New Roman"/>
          <w:sz w:val="24"/>
          <w:szCs w:val="24"/>
        </w:rPr>
        <w:t>komunalnim otpadom</w:t>
      </w:r>
      <w:r w:rsidRPr="007C382B">
        <w:rPr>
          <w:rFonts w:ascii="Arial Narrow" w:eastAsia="Times New Roman" w:hAnsi="Arial Narrow" w:cs="Times New Roman"/>
          <w:sz w:val="24"/>
          <w:szCs w:val="24"/>
          <w:lang w:eastAsia="hr-HR"/>
        </w:rPr>
        <w:t>, korisnik je dužan plaćati samo jednu cijenu obvezne minimalne javne usluge.</w:t>
      </w:r>
    </w:p>
    <w:p w:rsidR="007C382B" w:rsidRPr="007C382B" w:rsidRDefault="007C382B" w:rsidP="007C382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(5</w:t>
      </w:r>
      <w:r w:rsidRPr="007C382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) </w:t>
      </w:r>
      <w:r w:rsidR="0072715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Cijena obvezne minimalne javne usluge za korisnike javne usluge razvrstane u kategoriju </w:t>
      </w:r>
      <w:r w:rsidR="0072715C" w:rsidRPr="0072715C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korisnika kućanstvo</w:t>
      </w:r>
      <w:r w:rsidR="0072715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određuje se u iznosu od </w:t>
      </w:r>
      <w:r w:rsidR="006421D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48,65 </w:t>
      </w:r>
      <w:r w:rsidR="0072715C">
        <w:rPr>
          <w:rFonts w:ascii="Arial Narrow" w:eastAsia="Times New Roman" w:hAnsi="Arial Narrow" w:cs="Times New Roman"/>
          <w:sz w:val="24"/>
          <w:szCs w:val="24"/>
          <w:lang w:eastAsia="hr-HR"/>
        </w:rPr>
        <w:t>kuna</w:t>
      </w:r>
      <w:r w:rsidR="00B13C3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+ PDV.</w:t>
      </w:r>
    </w:p>
    <w:p w:rsidR="0068181B" w:rsidRDefault="0068181B" w:rsidP="0068181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(6</w:t>
      </w:r>
      <w:r w:rsidRPr="007C382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)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Cijena obvezne minimalne javne usluge za korisnike javne usluge razvrstane u kategoriju </w:t>
      </w:r>
      <w:r w:rsidRPr="0072715C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korisnika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koji nije</w:t>
      </w:r>
      <w:r w:rsidRPr="0072715C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kućanstvo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određuje za pojedine potkategorije iz </w:t>
      </w:r>
      <w:r w:rsidR="00837D95">
        <w:rPr>
          <w:rFonts w:ascii="Arial Narrow" w:hAnsi="Arial Narrow" w:cs="Times New Roman"/>
          <w:sz w:val="24"/>
          <w:szCs w:val="24"/>
        </w:rPr>
        <w:t>Priloga – Popis  potkategorija korisnika koji nisu kućanstva prema djelatnostima iz</w:t>
      </w:r>
      <w:r w:rsidR="00837D95" w:rsidRPr="006B0A2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Uredb</w:t>
      </w:r>
      <w:r w:rsidR="00837D95">
        <w:rPr>
          <w:rFonts w:ascii="Arial Narrow" w:eastAsia="Times New Roman" w:hAnsi="Arial Narrow" w:cs="Times New Roman"/>
          <w:sz w:val="24"/>
          <w:szCs w:val="24"/>
          <w:lang w:eastAsia="hr-HR"/>
        </w:rPr>
        <w:t>e</w:t>
      </w:r>
      <w:r w:rsidR="00837D95" w:rsidRPr="006B0A2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 gospodarenju </w:t>
      </w:r>
      <w:r w:rsidR="00837D95" w:rsidRPr="006B0A26">
        <w:rPr>
          <w:rFonts w:ascii="Arial Narrow" w:hAnsi="Arial Narrow" w:cs="Times New Roman"/>
          <w:sz w:val="24"/>
          <w:szCs w:val="24"/>
        </w:rPr>
        <w:t>komunalnim otpadom</w:t>
      </w:r>
      <w:r w:rsidR="00837D95">
        <w:rPr>
          <w:rFonts w:ascii="Arial Narrow" w:hAnsi="Arial Narrow" w:cs="Times New Roman"/>
          <w:sz w:val="24"/>
          <w:szCs w:val="24"/>
        </w:rPr>
        <w:t>, i to u slijedećim iznosima:</w:t>
      </w:r>
    </w:p>
    <w:p w:rsidR="00837D95" w:rsidRPr="002828C9" w:rsidRDefault="00837D95" w:rsidP="003653BB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828C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potkategorija u iznosu od </w:t>
      </w:r>
      <w:r w:rsidR="00BF27A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101,04 </w:t>
      </w:r>
      <w:r w:rsidRPr="002828C9">
        <w:rPr>
          <w:rFonts w:ascii="Arial Narrow" w:eastAsia="Times New Roman" w:hAnsi="Arial Narrow" w:cs="Times New Roman"/>
          <w:sz w:val="24"/>
          <w:szCs w:val="24"/>
          <w:lang w:eastAsia="hr-HR"/>
        </w:rPr>
        <w:t>kuna</w:t>
      </w:r>
      <w:r w:rsidR="00B13C3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+ PDV,</w:t>
      </w:r>
    </w:p>
    <w:p w:rsidR="002828C9" w:rsidRPr="002828C9" w:rsidRDefault="002828C9" w:rsidP="003653BB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828C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potkategorija u iznosu od </w:t>
      </w:r>
      <w:r w:rsidR="00BF27AB">
        <w:rPr>
          <w:rFonts w:ascii="Arial Narrow" w:eastAsia="Times New Roman" w:hAnsi="Arial Narrow" w:cs="Times New Roman"/>
          <w:sz w:val="24"/>
          <w:szCs w:val="24"/>
          <w:lang w:eastAsia="hr-HR"/>
        </w:rPr>
        <w:t>136,71 kuna</w:t>
      </w:r>
      <w:r w:rsidR="006C5D5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+ PDV,</w:t>
      </w:r>
    </w:p>
    <w:p w:rsidR="002828C9" w:rsidRPr="002828C9" w:rsidRDefault="002828C9" w:rsidP="003653BB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828C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potkategorija u iznosu od </w:t>
      </w:r>
      <w:r w:rsidR="00BF27AB">
        <w:rPr>
          <w:rFonts w:ascii="Arial Narrow" w:eastAsia="Times New Roman" w:hAnsi="Arial Narrow" w:cs="Times New Roman"/>
          <w:sz w:val="24"/>
          <w:szCs w:val="24"/>
          <w:lang w:eastAsia="hr-HR"/>
        </w:rPr>
        <w:t>124,82</w:t>
      </w:r>
      <w:r w:rsidRPr="002828C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kuna</w:t>
      </w:r>
      <w:r w:rsidR="006C5D5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+ PDV,</w:t>
      </w:r>
    </w:p>
    <w:p w:rsidR="002828C9" w:rsidRPr="002828C9" w:rsidRDefault="002828C9" w:rsidP="003653BB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828C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potkategorija u iznosu od </w:t>
      </w:r>
      <w:r w:rsidR="00BF27AB">
        <w:rPr>
          <w:rFonts w:ascii="Arial Narrow" w:eastAsia="Times New Roman" w:hAnsi="Arial Narrow" w:cs="Times New Roman"/>
          <w:sz w:val="24"/>
          <w:szCs w:val="24"/>
          <w:lang w:eastAsia="hr-HR"/>
        </w:rPr>
        <w:t>112,93</w:t>
      </w:r>
      <w:r w:rsidRPr="002828C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kuna</w:t>
      </w:r>
      <w:r w:rsidR="006C5D5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+ PDV,</w:t>
      </w:r>
    </w:p>
    <w:p w:rsidR="002828C9" w:rsidRPr="002828C9" w:rsidRDefault="002828C9" w:rsidP="003653BB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828C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potkategorija u iznosu od </w:t>
      </w:r>
      <w:r w:rsidR="00BF27AB">
        <w:rPr>
          <w:rFonts w:ascii="Arial Narrow" w:eastAsia="Times New Roman" w:hAnsi="Arial Narrow" w:cs="Times New Roman"/>
          <w:sz w:val="24"/>
          <w:szCs w:val="24"/>
          <w:lang w:eastAsia="hr-HR"/>
        </w:rPr>
        <w:t>123,15</w:t>
      </w:r>
      <w:r w:rsidRPr="002828C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kuna</w:t>
      </w:r>
      <w:r w:rsidR="006C5D5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+ PDV,</w:t>
      </w:r>
    </w:p>
    <w:p w:rsidR="002828C9" w:rsidRPr="002828C9" w:rsidRDefault="002828C9" w:rsidP="003653BB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828C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potkategorija u iznosu od </w:t>
      </w:r>
      <w:r w:rsidR="00BF27AB">
        <w:rPr>
          <w:rFonts w:ascii="Arial Narrow" w:eastAsia="Times New Roman" w:hAnsi="Arial Narrow" w:cs="Times New Roman"/>
          <w:sz w:val="24"/>
          <w:szCs w:val="24"/>
          <w:lang w:eastAsia="hr-HR"/>
        </w:rPr>
        <w:t>130,76</w:t>
      </w:r>
      <w:r w:rsidRPr="002828C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kuna</w:t>
      </w:r>
      <w:r w:rsidR="006C5D5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+ PDV,</w:t>
      </w:r>
    </w:p>
    <w:p w:rsidR="002828C9" w:rsidRPr="002828C9" w:rsidRDefault="002828C9" w:rsidP="003653BB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828C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potkategorija u iznosu od </w:t>
      </w:r>
      <w:r w:rsidR="00BF27AB">
        <w:rPr>
          <w:rFonts w:ascii="Arial Narrow" w:eastAsia="Times New Roman" w:hAnsi="Arial Narrow" w:cs="Times New Roman"/>
          <w:sz w:val="24"/>
          <w:szCs w:val="24"/>
          <w:lang w:eastAsia="hr-HR"/>
        </w:rPr>
        <w:t>107,02</w:t>
      </w:r>
      <w:r w:rsidRPr="002828C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kuna</w:t>
      </w:r>
      <w:r w:rsidR="006C5D52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+ PDV</w:t>
      </w:r>
      <w:r w:rsidR="006410F3">
        <w:rPr>
          <w:rFonts w:ascii="Arial Narrow" w:eastAsia="Times New Roman" w:hAnsi="Arial Narrow" w:cs="Times New Roman"/>
          <w:sz w:val="24"/>
          <w:szCs w:val="24"/>
          <w:lang w:eastAsia="hr-HR"/>
        </w:rPr>
        <w:t>.“</w:t>
      </w:r>
    </w:p>
    <w:p w:rsidR="007C382B" w:rsidRDefault="007C382B" w:rsidP="00B7272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2828C9" w:rsidRDefault="006A7190" w:rsidP="006A7190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Članak 5.</w:t>
      </w:r>
    </w:p>
    <w:p w:rsidR="006A7190" w:rsidRPr="007C382B" w:rsidRDefault="0019342C" w:rsidP="00B7272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Članak</w:t>
      </w:r>
      <w:r w:rsidR="002D27B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57.</w:t>
      </w:r>
      <w:r w:rsidR="005A415A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2D27B0">
        <w:rPr>
          <w:rFonts w:ascii="Arial Narrow" w:eastAsia="Times New Roman" w:hAnsi="Arial Narrow" w:cs="Times New Roman"/>
          <w:sz w:val="24"/>
          <w:szCs w:val="24"/>
          <w:lang w:eastAsia="hr-HR"/>
        </w:rPr>
        <w:t>mijenja se i glasi:</w:t>
      </w:r>
    </w:p>
    <w:p w:rsidR="0019342C" w:rsidRDefault="0019342C" w:rsidP="0019342C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(1) </w:t>
      </w:r>
      <w:r w:rsidR="00675F5F">
        <w:rPr>
          <w:rFonts w:ascii="Arial Narrow" w:eastAsia="Times New Roman" w:hAnsi="Arial Narrow" w:cs="Times New Roman"/>
          <w:sz w:val="24"/>
          <w:szCs w:val="24"/>
          <w:lang w:eastAsia="hr-HR"/>
        </w:rPr>
        <w:t>„</w:t>
      </w:r>
      <w:r w:rsidRPr="0019342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Standardna veličina i druga bitna svojstva spremnika za sakupljanje otpada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određuje se</w:t>
      </w:r>
      <w:r w:rsidRPr="0019342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na način da spremnik bude primjeren potrebi pojedinog korisnika usluge te se korisniku usluge ne može propisati obveza korištenj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a spremnika određenog volumena.</w:t>
      </w:r>
    </w:p>
    <w:p w:rsidR="0019342C" w:rsidRPr="0019342C" w:rsidRDefault="0019342C" w:rsidP="0019342C">
      <w:pPr>
        <w:spacing w:after="0" w:line="240" w:lineRule="auto"/>
        <w:jc w:val="both"/>
        <w:textAlignment w:val="baseline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(2) </w:t>
      </w:r>
      <w:r w:rsidRPr="0019342C">
        <w:rPr>
          <w:rFonts w:ascii="Arial Narrow" w:eastAsia="Times New Roman" w:hAnsi="Arial Narrow" w:cs="Times New Roman"/>
          <w:sz w:val="24"/>
          <w:szCs w:val="24"/>
          <w:lang w:eastAsia="hr-HR"/>
        </w:rPr>
        <w:t>Primjerenost potrebe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19342C">
        <w:rPr>
          <w:rFonts w:ascii="Arial Narrow" w:eastAsia="Times New Roman" w:hAnsi="Arial Narrow" w:cs="Times New Roman"/>
          <w:sz w:val="24"/>
          <w:szCs w:val="24"/>
          <w:lang w:eastAsia="hr-HR"/>
        </w:rPr>
        <w:t>pojedinog korisnika usluge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u pogledu standardne veličine i drugih bitnih</w:t>
      </w:r>
      <w:r w:rsidRPr="0019342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svojstva spremnika za sakupljanje otpada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19342C">
        <w:rPr>
          <w:rFonts w:ascii="Arial Narrow" w:eastAsia="Times New Roman" w:hAnsi="Arial Narrow" w:cs="Times New Roman"/>
          <w:sz w:val="24"/>
          <w:szCs w:val="24"/>
          <w:lang w:eastAsia="hr-HR"/>
        </w:rPr>
        <w:t>ne može se ocjenjivati na temelju površine ili obujma nekretnine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u posjedu ili vlasništvu korisnika usluge.</w:t>
      </w:r>
    </w:p>
    <w:p w:rsidR="0019342C" w:rsidRPr="006558C4" w:rsidRDefault="0019342C" w:rsidP="0019342C">
      <w:pPr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19342C"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sz w:val="24"/>
          <w:szCs w:val="24"/>
        </w:rPr>
        <w:t>3</w:t>
      </w:r>
      <w:r w:rsidRPr="0019342C">
        <w:rPr>
          <w:rFonts w:ascii="Arial Narrow" w:hAnsi="Arial Narrow"/>
          <w:sz w:val="24"/>
          <w:szCs w:val="24"/>
        </w:rPr>
        <w:t>)</w:t>
      </w:r>
      <w:r w:rsidR="00604DAE">
        <w:rPr>
          <w:rFonts w:ascii="Arial Narrow" w:hAnsi="Arial Narrow"/>
          <w:sz w:val="24"/>
          <w:szCs w:val="24"/>
        </w:rPr>
        <w:t xml:space="preserve"> </w:t>
      </w:r>
      <w:r w:rsidRPr="0019342C">
        <w:rPr>
          <w:rFonts w:ascii="Arial Narrow" w:hAnsi="Arial Narrow"/>
          <w:sz w:val="24"/>
          <w:szCs w:val="24"/>
        </w:rPr>
        <w:t>Kriterij obračuna količine otpada je volumen spremnika otpada i broj pražnjenja spremnika u</w:t>
      </w:r>
      <w:r w:rsidRPr="006558C4">
        <w:rPr>
          <w:rFonts w:ascii="Arial Narrow" w:hAnsi="Arial Narrow"/>
          <w:sz w:val="24"/>
          <w:szCs w:val="24"/>
        </w:rPr>
        <w:t xml:space="preserve"> obračunskom razdoblju.</w:t>
      </w:r>
    </w:p>
    <w:p w:rsidR="00100906" w:rsidRDefault="00100906" w:rsidP="00795844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</w:p>
    <w:p w:rsidR="00100906" w:rsidRPr="00B72725" w:rsidRDefault="00675F5F" w:rsidP="00675F5F">
      <w:pPr>
        <w:pStyle w:val="Bezproreda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Članak 6.</w:t>
      </w:r>
    </w:p>
    <w:p w:rsidR="00F60AFC" w:rsidRPr="00B72725" w:rsidRDefault="00675F5F" w:rsidP="00795844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Članak</w:t>
      </w:r>
      <w:r w:rsidR="00860D08">
        <w:rPr>
          <w:rFonts w:ascii="Arial Narrow" w:hAnsi="Arial Narrow" w:cs="Times New Roman"/>
          <w:sz w:val="24"/>
          <w:szCs w:val="24"/>
        </w:rPr>
        <w:t xml:space="preserve"> 58. briše se.</w:t>
      </w:r>
    </w:p>
    <w:p w:rsidR="00F60AFC" w:rsidRDefault="00F60AFC" w:rsidP="00795844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</w:p>
    <w:p w:rsidR="00860D08" w:rsidRPr="00B72725" w:rsidRDefault="00860D08" w:rsidP="00860D08">
      <w:pPr>
        <w:pStyle w:val="Bezproreda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Članak 7.</w:t>
      </w:r>
    </w:p>
    <w:p w:rsidR="00860D08" w:rsidRDefault="000948BD" w:rsidP="00860D08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(1) </w:t>
      </w:r>
      <w:r w:rsidR="00860D08">
        <w:rPr>
          <w:rFonts w:ascii="Arial Narrow" w:hAnsi="Arial Narrow" w:cs="Times New Roman"/>
          <w:sz w:val="24"/>
          <w:szCs w:val="24"/>
        </w:rPr>
        <w:t xml:space="preserve">U članku 62. stavku </w:t>
      </w:r>
      <w:r w:rsidR="00B666D9">
        <w:rPr>
          <w:rFonts w:ascii="Arial Narrow" w:hAnsi="Arial Narrow" w:cs="Times New Roman"/>
          <w:sz w:val="24"/>
          <w:szCs w:val="24"/>
        </w:rPr>
        <w:t>(2)</w:t>
      </w:r>
      <w:r w:rsidR="00860D08">
        <w:rPr>
          <w:rFonts w:ascii="Arial Narrow" w:hAnsi="Arial Narrow" w:cs="Times New Roman"/>
          <w:sz w:val="24"/>
          <w:szCs w:val="24"/>
        </w:rPr>
        <w:t>, iza točke 2. dodaje se nova točka 3. koja glasi:</w:t>
      </w:r>
    </w:p>
    <w:p w:rsidR="00860D08" w:rsidRPr="00B72725" w:rsidRDefault="00860D08" w:rsidP="00860D08">
      <w:pPr>
        <w:pStyle w:val="Bezproreda"/>
        <w:numPr>
          <w:ilvl w:val="0"/>
          <w:numId w:val="26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„kategorija korisnika usluge na obračunskom mjestu</w:t>
      </w:r>
      <w:r w:rsidR="007C6D12">
        <w:rPr>
          <w:rFonts w:ascii="Arial Narrow" w:hAnsi="Arial Narrow" w:cs="Times New Roman"/>
          <w:sz w:val="24"/>
          <w:szCs w:val="24"/>
        </w:rPr>
        <w:t>“</w:t>
      </w:r>
    </w:p>
    <w:p w:rsidR="00F60AFC" w:rsidRDefault="000948BD" w:rsidP="00795844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(2) </w:t>
      </w:r>
      <w:r w:rsidR="00E54C14">
        <w:rPr>
          <w:rFonts w:ascii="Arial Narrow" w:hAnsi="Arial Narrow" w:cs="Times New Roman"/>
          <w:sz w:val="24"/>
          <w:szCs w:val="24"/>
        </w:rPr>
        <w:t>Dosadašnje točke 3. do 12. postaju točke 4. do 13.</w:t>
      </w:r>
    </w:p>
    <w:p w:rsidR="00F60AFC" w:rsidRDefault="00F60AFC" w:rsidP="00795844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</w:p>
    <w:p w:rsidR="00F60AFC" w:rsidRDefault="00837E97" w:rsidP="00837E97">
      <w:pPr>
        <w:pStyle w:val="Bezproreda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Članak 8.</w:t>
      </w:r>
    </w:p>
    <w:p w:rsidR="00B666D9" w:rsidRDefault="00BF3E39" w:rsidP="00837E97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(1) </w:t>
      </w:r>
      <w:r w:rsidR="00B666D9">
        <w:rPr>
          <w:rFonts w:ascii="Arial Narrow" w:hAnsi="Arial Narrow" w:cs="Times New Roman"/>
          <w:sz w:val="24"/>
          <w:szCs w:val="24"/>
        </w:rPr>
        <w:t>U članku 68. stavku (4) riječi: „Tablicom 3“</w:t>
      </w:r>
      <w:r w:rsidR="00223F23">
        <w:rPr>
          <w:rFonts w:ascii="Arial Narrow" w:hAnsi="Arial Narrow" w:cs="Times New Roman"/>
          <w:sz w:val="24"/>
          <w:szCs w:val="24"/>
        </w:rPr>
        <w:t xml:space="preserve"> kao i naslov „Tablica 3.“,</w:t>
      </w:r>
      <w:r w:rsidR="00B666D9">
        <w:rPr>
          <w:rFonts w:ascii="Arial Narrow" w:hAnsi="Arial Narrow" w:cs="Times New Roman"/>
          <w:sz w:val="24"/>
          <w:szCs w:val="24"/>
        </w:rPr>
        <w:t xml:space="preserve"> zamjenjuje se riječima: „Tablicom 2“</w:t>
      </w:r>
      <w:r w:rsidR="00223F23">
        <w:rPr>
          <w:rFonts w:ascii="Arial Narrow" w:hAnsi="Arial Narrow" w:cs="Times New Roman"/>
          <w:sz w:val="24"/>
          <w:szCs w:val="24"/>
        </w:rPr>
        <w:t xml:space="preserve"> i naslovom „Tablica 2.“</w:t>
      </w:r>
    </w:p>
    <w:p w:rsidR="00837E97" w:rsidRDefault="00BF3E39" w:rsidP="00837E97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(2) </w:t>
      </w:r>
      <w:r w:rsidR="00B666D9">
        <w:rPr>
          <w:rFonts w:ascii="Arial Narrow" w:hAnsi="Arial Narrow" w:cs="Times New Roman"/>
          <w:sz w:val="24"/>
          <w:szCs w:val="24"/>
        </w:rPr>
        <w:t>I</w:t>
      </w:r>
      <w:r w:rsidR="00837E97">
        <w:rPr>
          <w:rFonts w:ascii="Arial Narrow" w:hAnsi="Arial Narrow" w:cs="Times New Roman"/>
          <w:sz w:val="24"/>
          <w:szCs w:val="24"/>
        </w:rPr>
        <w:t>za stavka (5) dodaje se novi stav</w:t>
      </w:r>
      <w:r w:rsidR="00150098">
        <w:rPr>
          <w:rFonts w:ascii="Arial Narrow" w:hAnsi="Arial Narrow" w:cs="Times New Roman"/>
          <w:sz w:val="24"/>
          <w:szCs w:val="24"/>
        </w:rPr>
        <w:t>ci</w:t>
      </w:r>
      <w:r w:rsidR="00837E97">
        <w:rPr>
          <w:rFonts w:ascii="Arial Narrow" w:hAnsi="Arial Narrow" w:cs="Times New Roman"/>
          <w:sz w:val="24"/>
          <w:szCs w:val="24"/>
        </w:rPr>
        <w:t xml:space="preserve"> (6)</w:t>
      </w:r>
      <w:r w:rsidR="00150098">
        <w:rPr>
          <w:rFonts w:ascii="Arial Narrow" w:hAnsi="Arial Narrow" w:cs="Times New Roman"/>
          <w:sz w:val="24"/>
          <w:szCs w:val="24"/>
        </w:rPr>
        <w:t xml:space="preserve"> i (7)</w:t>
      </w:r>
      <w:r w:rsidR="00837E97">
        <w:rPr>
          <w:rFonts w:ascii="Arial Narrow" w:hAnsi="Arial Narrow" w:cs="Times New Roman"/>
          <w:sz w:val="24"/>
          <w:szCs w:val="24"/>
        </w:rPr>
        <w:t xml:space="preserve"> koji glas</w:t>
      </w:r>
      <w:r w:rsidR="00150098">
        <w:rPr>
          <w:rFonts w:ascii="Arial Narrow" w:hAnsi="Arial Narrow" w:cs="Times New Roman"/>
          <w:sz w:val="24"/>
          <w:szCs w:val="24"/>
        </w:rPr>
        <w:t>e</w:t>
      </w:r>
      <w:r w:rsidR="00837E97">
        <w:rPr>
          <w:rFonts w:ascii="Arial Narrow" w:hAnsi="Arial Narrow" w:cs="Times New Roman"/>
          <w:sz w:val="24"/>
          <w:szCs w:val="24"/>
        </w:rPr>
        <w:t>:</w:t>
      </w:r>
    </w:p>
    <w:p w:rsidR="00150098" w:rsidRDefault="00BF3E39" w:rsidP="00837E97">
      <w:pPr>
        <w:pStyle w:val="Bezproreda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„</w:t>
      </w:r>
      <w:r w:rsidR="00150098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(6) Iznos ugovorne kazne može biti </w:t>
      </w:r>
      <w:r w:rsidR="00150098" w:rsidRPr="00150098">
        <w:rPr>
          <w:rFonts w:ascii="Arial Narrow" w:eastAsia="Times New Roman" w:hAnsi="Arial Narrow" w:cs="Times New Roman"/>
          <w:sz w:val="24"/>
          <w:szCs w:val="24"/>
          <w:lang w:eastAsia="hr-HR"/>
        </w:rPr>
        <w:t>najviše do iznosa godišnje cijene obvezne minimalne javne usluge za kategoriju korisnika usluge u koju je korisnik razvrstan</w:t>
      </w:r>
      <w:r w:rsidR="00150098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:rsidR="00837E97" w:rsidRPr="00150098" w:rsidRDefault="00150098" w:rsidP="00837E97">
      <w:pPr>
        <w:pStyle w:val="Bezproreda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(7) U slučaju da je iznos ugovorne kazne utvrđen sukladno odredbama ovog članka viši od </w:t>
      </w:r>
      <w:r w:rsidRPr="00150098">
        <w:rPr>
          <w:rFonts w:ascii="Arial Narrow" w:eastAsia="Times New Roman" w:hAnsi="Arial Narrow" w:cs="Times New Roman"/>
          <w:sz w:val="24"/>
          <w:szCs w:val="24"/>
          <w:lang w:eastAsia="hr-HR"/>
        </w:rPr>
        <w:t>iznosa godišnje cijene obvezne minimalne javne usluge za kategoriju korisnika usluge u koju je korisnik razvrstan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, primjenjuje se iznos ugovorne kazne koji odgovara iznosu </w:t>
      </w:r>
      <w:r w:rsidRPr="00150098">
        <w:rPr>
          <w:rFonts w:ascii="Arial Narrow" w:eastAsia="Times New Roman" w:hAnsi="Arial Narrow" w:cs="Times New Roman"/>
          <w:sz w:val="24"/>
          <w:szCs w:val="24"/>
          <w:lang w:eastAsia="hr-HR"/>
        </w:rPr>
        <w:t>godišnje cijene obvezne minimalne javne usluge za kategoriju korisnika usluge u koju je korisnik razvrstan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="007C6D12">
        <w:rPr>
          <w:rFonts w:ascii="Arial Narrow" w:eastAsia="Times New Roman" w:hAnsi="Arial Narrow" w:cs="Times New Roman"/>
          <w:sz w:val="24"/>
          <w:szCs w:val="24"/>
          <w:lang w:eastAsia="hr-HR"/>
        </w:rPr>
        <w:t>“</w:t>
      </w:r>
    </w:p>
    <w:p w:rsidR="0018738B" w:rsidRPr="00FE3CC5" w:rsidRDefault="0018738B" w:rsidP="0079584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18738B" w:rsidRPr="00FE3CC5" w:rsidRDefault="00267E96" w:rsidP="00663296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FE3CC5">
        <w:rPr>
          <w:rFonts w:ascii="Arial Narrow" w:hAnsi="Arial Narrow" w:cs="Times New Roman"/>
          <w:sz w:val="24"/>
          <w:szCs w:val="24"/>
        </w:rPr>
        <w:t xml:space="preserve">Članak </w:t>
      </w:r>
      <w:r w:rsidR="00D12446">
        <w:rPr>
          <w:rFonts w:ascii="Arial Narrow" w:hAnsi="Arial Narrow" w:cs="Times New Roman"/>
          <w:sz w:val="24"/>
          <w:szCs w:val="24"/>
        </w:rPr>
        <w:t>9</w:t>
      </w:r>
      <w:r w:rsidR="0018738B" w:rsidRPr="00FE3CC5">
        <w:rPr>
          <w:rFonts w:ascii="Arial Narrow" w:hAnsi="Arial Narrow" w:cs="Times New Roman"/>
          <w:sz w:val="24"/>
          <w:szCs w:val="24"/>
        </w:rPr>
        <w:t>.</w:t>
      </w:r>
    </w:p>
    <w:p w:rsidR="0018738B" w:rsidRDefault="00D725A6" w:rsidP="0079584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E3CC5">
        <w:rPr>
          <w:rFonts w:ascii="Arial Narrow" w:hAnsi="Arial Narrow" w:cs="Times New Roman"/>
          <w:sz w:val="24"/>
          <w:szCs w:val="24"/>
        </w:rPr>
        <w:t xml:space="preserve">Ova Odluka stupa na snagu </w:t>
      </w:r>
      <w:r w:rsidR="00106E31">
        <w:rPr>
          <w:rFonts w:ascii="Arial Narrow" w:hAnsi="Arial Narrow" w:cs="Times New Roman"/>
          <w:sz w:val="24"/>
          <w:szCs w:val="24"/>
        </w:rPr>
        <w:t>osmog</w:t>
      </w:r>
      <w:r w:rsidR="0018738B" w:rsidRPr="00FE3CC5">
        <w:rPr>
          <w:rFonts w:ascii="Arial Narrow" w:hAnsi="Arial Narrow" w:cs="Times New Roman"/>
          <w:sz w:val="24"/>
          <w:szCs w:val="24"/>
        </w:rPr>
        <w:t xml:space="preserve"> dan</w:t>
      </w:r>
      <w:r w:rsidRPr="00FE3CC5">
        <w:rPr>
          <w:rFonts w:ascii="Arial Narrow" w:hAnsi="Arial Narrow" w:cs="Times New Roman"/>
          <w:sz w:val="24"/>
          <w:szCs w:val="24"/>
        </w:rPr>
        <w:t>a</w:t>
      </w:r>
      <w:r w:rsidR="0018738B" w:rsidRPr="00FE3CC5">
        <w:rPr>
          <w:rFonts w:ascii="Arial Narrow" w:hAnsi="Arial Narrow" w:cs="Times New Roman"/>
          <w:sz w:val="24"/>
          <w:szCs w:val="24"/>
        </w:rPr>
        <w:t xml:space="preserve"> od </w:t>
      </w:r>
      <w:r w:rsidR="00EF28F9" w:rsidRPr="00FE3CC5">
        <w:rPr>
          <w:rFonts w:ascii="Arial Narrow" w:hAnsi="Arial Narrow" w:cs="Times New Roman"/>
          <w:sz w:val="24"/>
          <w:szCs w:val="24"/>
        </w:rPr>
        <w:t xml:space="preserve">dana objave u </w:t>
      </w:r>
      <w:r w:rsidR="00663296" w:rsidRPr="00FE3CC5">
        <w:rPr>
          <w:rFonts w:ascii="Arial Narrow" w:hAnsi="Arial Narrow" w:cs="Times New Roman"/>
          <w:sz w:val="24"/>
          <w:szCs w:val="24"/>
        </w:rPr>
        <w:t>„Službenom vjesniku Varaždinske županije“.</w:t>
      </w:r>
    </w:p>
    <w:p w:rsidR="006E69F9" w:rsidRPr="00FE3CC5" w:rsidRDefault="006E69F9" w:rsidP="0079584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E054B" w:rsidRPr="00FE3CC5" w:rsidRDefault="006E054B" w:rsidP="006E054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E3CC5">
        <w:rPr>
          <w:rFonts w:ascii="Arial Narrow" w:hAnsi="Arial Narrow" w:cs="Times New Roman"/>
          <w:sz w:val="24"/>
          <w:szCs w:val="24"/>
        </w:rPr>
        <w:tab/>
      </w:r>
      <w:r w:rsidRPr="00FE3CC5">
        <w:rPr>
          <w:rFonts w:ascii="Arial Narrow" w:hAnsi="Arial Narrow" w:cs="Times New Roman"/>
          <w:sz w:val="24"/>
          <w:szCs w:val="24"/>
        </w:rPr>
        <w:tab/>
      </w:r>
      <w:r w:rsidRPr="00FE3CC5">
        <w:rPr>
          <w:rFonts w:ascii="Arial Narrow" w:hAnsi="Arial Narrow" w:cs="Times New Roman"/>
          <w:sz w:val="24"/>
          <w:szCs w:val="24"/>
        </w:rPr>
        <w:tab/>
      </w:r>
      <w:r w:rsidRPr="00FE3CC5">
        <w:rPr>
          <w:rFonts w:ascii="Arial Narrow" w:hAnsi="Arial Narrow" w:cs="Times New Roman"/>
          <w:sz w:val="24"/>
          <w:szCs w:val="24"/>
        </w:rPr>
        <w:tab/>
      </w:r>
      <w:r w:rsidRPr="00FE3CC5">
        <w:rPr>
          <w:rFonts w:ascii="Arial Narrow" w:hAnsi="Arial Narrow" w:cs="Times New Roman"/>
          <w:sz w:val="24"/>
          <w:szCs w:val="24"/>
        </w:rPr>
        <w:tab/>
      </w:r>
      <w:r w:rsidRPr="00FE3CC5">
        <w:rPr>
          <w:rFonts w:ascii="Arial Narrow" w:hAnsi="Arial Narrow" w:cs="Times New Roman"/>
          <w:sz w:val="24"/>
          <w:szCs w:val="24"/>
        </w:rPr>
        <w:tab/>
      </w:r>
      <w:r w:rsidRPr="00FE3CC5">
        <w:rPr>
          <w:rFonts w:ascii="Arial Narrow" w:hAnsi="Arial Narrow" w:cs="Times New Roman"/>
          <w:sz w:val="24"/>
          <w:szCs w:val="24"/>
        </w:rPr>
        <w:tab/>
      </w:r>
      <w:r w:rsidRPr="00FE3CC5">
        <w:rPr>
          <w:rFonts w:ascii="Arial Narrow" w:hAnsi="Arial Narrow" w:cs="Times New Roman"/>
          <w:sz w:val="24"/>
          <w:szCs w:val="24"/>
        </w:rPr>
        <w:tab/>
        <w:t xml:space="preserve">   </w:t>
      </w:r>
      <w:r w:rsidR="00D12446">
        <w:rPr>
          <w:rFonts w:ascii="Arial Narrow" w:hAnsi="Arial Narrow" w:cs="Times New Roman"/>
          <w:sz w:val="24"/>
          <w:szCs w:val="24"/>
        </w:rPr>
        <w:tab/>
        <w:t xml:space="preserve">   </w:t>
      </w:r>
      <w:r w:rsidRPr="00FE3CC5">
        <w:rPr>
          <w:rFonts w:ascii="Arial Narrow" w:hAnsi="Arial Narrow" w:cs="Times New Roman"/>
          <w:sz w:val="24"/>
          <w:szCs w:val="24"/>
        </w:rPr>
        <w:t>Predsjednik</w:t>
      </w:r>
      <w:r w:rsidR="006E69F9">
        <w:rPr>
          <w:rFonts w:ascii="Arial Narrow" w:hAnsi="Arial Narrow" w:cs="Times New Roman"/>
          <w:sz w:val="24"/>
          <w:szCs w:val="24"/>
        </w:rPr>
        <w:t xml:space="preserve"> </w:t>
      </w:r>
      <w:r w:rsidRPr="00FE3CC5">
        <w:rPr>
          <w:rFonts w:ascii="Arial Narrow" w:hAnsi="Arial Narrow" w:cs="Times New Roman"/>
          <w:sz w:val="24"/>
          <w:szCs w:val="24"/>
        </w:rPr>
        <w:t>Gradskog vijeća</w:t>
      </w:r>
    </w:p>
    <w:p w:rsidR="00EF7A9F" w:rsidRPr="00BF3E39" w:rsidRDefault="006E054B" w:rsidP="00795844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E3CC5">
        <w:rPr>
          <w:rFonts w:ascii="Arial Narrow" w:hAnsi="Arial Narrow" w:cs="Times New Roman"/>
          <w:sz w:val="24"/>
          <w:szCs w:val="24"/>
        </w:rPr>
        <w:tab/>
      </w:r>
      <w:r w:rsidRPr="00FE3CC5">
        <w:rPr>
          <w:rFonts w:ascii="Arial Narrow" w:hAnsi="Arial Narrow" w:cs="Times New Roman"/>
          <w:sz w:val="24"/>
          <w:szCs w:val="24"/>
        </w:rPr>
        <w:tab/>
      </w:r>
      <w:r w:rsidRPr="00FE3CC5">
        <w:rPr>
          <w:rFonts w:ascii="Arial Narrow" w:hAnsi="Arial Narrow" w:cs="Times New Roman"/>
          <w:sz w:val="24"/>
          <w:szCs w:val="24"/>
        </w:rPr>
        <w:tab/>
      </w:r>
      <w:r w:rsidRPr="00FE3CC5">
        <w:rPr>
          <w:rFonts w:ascii="Arial Narrow" w:hAnsi="Arial Narrow" w:cs="Times New Roman"/>
          <w:sz w:val="24"/>
          <w:szCs w:val="24"/>
        </w:rPr>
        <w:tab/>
      </w:r>
      <w:r w:rsidRPr="00FE3CC5">
        <w:rPr>
          <w:rFonts w:ascii="Arial Narrow" w:hAnsi="Arial Narrow" w:cs="Times New Roman"/>
          <w:sz w:val="24"/>
          <w:szCs w:val="24"/>
        </w:rPr>
        <w:tab/>
      </w:r>
      <w:r w:rsidRPr="00FE3CC5">
        <w:rPr>
          <w:rFonts w:ascii="Arial Narrow" w:hAnsi="Arial Narrow" w:cs="Times New Roman"/>
          <w:sz w:val="24"/>
          <w:szCs w:val="24"/>
        </w:rPr>
        <w:tab/>
      </w:r>
      <w:r w:rsidRPr="00FE3CC5">
        <w:rPr>
          <w:rFonts w:ascii="Arial Narrow" w:hAnsi="Arial Narrow" w:cs="Times New Roman"/>
          <w:sz w:val="24"/>
          <w:szCs w:val="24"/>
        </w:rPr>
        <w:tab/>
      </w:r>
      <w:r w:rsidRPr="00FE3CC5">
        <w:rPr>
          <w:rFonts w:ascii="Arial Narrow" w:hAnsi="Arial Narrow" w:cs="Times New Roman"/>
          <w:sz w:val="24"/>
          <w:szCs w:val="24"/>
        </w:rPr>
        <w:tab/>
        <w:t xml:space="preserve"> </w:t>
      </w:r>
      <w:r w:rsidR="00D12446">
        <w:rPr>
          <w:rFonts w:ascii="Arial Narrow" w:hAnsi="Arial Narrow" w:cs="Times New Roman"/>
          <w:sz w:val="24"/>
          <w:szCs w:val="24"/>
        </w:rPr>
        <w:tab/>
        <w:t xml:space="preserve">   </w:t>
      </w:r>
      <w:r w:rsidR="006E69F9">
        <w:rPr>
          <w:rFonts w:ascii="Arial Narrow" w:hAnsi="Arial Narrow" w:cs="Times New Roman"/>
          <w:sz w:val="24"/>
          <w:szCs w:val="24"/>
        </w:rPr>
        <w:t xml:space="preserve">        </w:t>
      </w:r>
      <w:r w:rsidR="00C16EDB">
        <w:rPr>
          <w:rFonts w:ascii="Arial Narrow" w:hAnsi="Arial Narrow" w:cs="Times New Roman"/>
          <w:sz w:val="24"/>
          <w:szCs w:val="24"/>
        </w:rPr>
        <w:t xml:space="preserve">     </w:t>
      </w:r>
      <w:r w:rsidRPr="00FE3CC5">
        <w:rPr>
          <w:rFonts w:ascii="Arial Narrow" w:hAnsi="Arial Narrow" w:cs="Times New Roman"/>
          <w:sz w:val="24"/>
          <w:szCs w:val="24"/>
        </w:rPr>
        <w:t>Antun Šimić</w:t>
      </w:r>
    </w:p>
    <w:p w:rsidR="00B755B6" w:rsidRPr="00FE3CC5" w:rsidRDefault="00B755B6" w:rsidP="00B755B6">
      <w:pPr>
        <w:pStyle w:val="Naslov"/>
        <w:rPr>
          <w:rFonts w:ascii="Cambria" w:hAnsi="Cambria"/>
          <w:sz w:val="28"/>
          <w:szCs w:val="28"/>
        </w:rPr>
      </w:pPr>
      <w:r w:rsidRPr="00FE3CC5">
        <w:rPr>
          <w:rFonts w:ascii="Cambria" w:hAnsi="Cambria"/>
          <w:sz w:val="28"/>
          <w:szCs w:val="28"/>
        </w:rPr>
        <w:lastRenderedPageBreak/>
        <w:t>O B R A Z L O Ž E NJ E</w:t>
      </w:r>
    </w:p>
    <w:p w:rsidR="00B755B6" w:rsidRPr="00FE3CC5" w:rsidRDefault="00B755B6" w:rsidP="00B755B6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63773C" w:rsidRDefault="00C05A61" w:rsidP="0063773C">
      <w:pPr>
        <w:spacing w:after="0"/>
        <w:jc w:val="both"/>
        <w:rPr>
          <w:rFonts w:ascii="Cambria" w:hAnsi="Cambria"/>
          <w:bCs/>
          <w:sz w:val="24"/>
          <w:szCs w:val="24"/>
        </w:rPr>
      </w:pPr>
      <w:r w:rsidRPr="00C05A61">
        <w:rPr>
          <w:rFonts w:ascii="Cambria" w:hAnsi="Cambria"/>
          <w:sz w:val="24"/>
          <w:szCs w:val="24"/>
        </w:rPr>
        <w:tab/>
        <w:t xml:space="preserve">Razlog za donošenje </w:t>
      </w:r>
      <w:r>
        <w:rPr>
          <w:rFonts w:ascii="Cambria" w:hAnsi="Cambria"/>
          <w:sz w:val="24"/>
          <w:szCs w:val="24"/>
        </w:rPr>
        <w:t>Odluke</w:t>
      </w:r>
      <w:r w:rsidRPr="00C05A61">
        <w:rPr>
          <w:rFonts w:ascii="Cambria" w:hAnsi="Cambria"/>
          <w:sz w:val="24"/>
          <w:szCs w:val="24"/>
        </w:rPr>
        <w:t xml:space="preserve"> o izmjenama i dopunama</w:t>
      </w:r>
      <w:r>
        <w:rPr>
          <w:rFonts w:ascii="Cambria" w:hAnsi="Cambria"/>
          <w:sz w:val="24"/>
          <w:szCs w:val="24"/>
        </w:rPr>
        <w:t xml:space="preserve"> </w:t>
      </w:r>
      <w:r w:rsidRPr="00C05A61">
        <w:rPr>
          <w:rFonts w:ascii="Cambria" w:hAnsi="Cambria"/>
          <w:sz w:val="24"/>
          <w:szCs w:val="24"/>
        </w:rPr>
        <w:t>Odluke o načinu pružanja javne usluge prikupljanja</w:t>
      </w:r>
      <w:r>
        <w:rPr>
          <w:rFonts w:ascii="Cambria" w:hAnsi="Cambria"/>
          <w:sz w:val="24"/>
          <w:szCs w:val="24"/>
        </w:rPr>
        <w:t xml:space="preserve"> </w:t>
      </w:r>
      <w:r w:rsidRPr="00C05A61">
        <w:rPr>
          <w:rFonts w:ascii="Cambria" w:hAnsi="Cambria"/>
          <w:sz w:val="24"/>
          <w:szCs w:val="24"/>
        </w:rPr>
        <w:t xml:space="preserve">miješanog komunalnog otpada i biorazgradivog komunalnog otpada </w:t>
      </w:r>
      <w:r w:rsidR="00B755B6" w:rsidRPr="00C05A61">
        <w:rPr>
          <w:rFonts w:ascii="Cambria" w:hAnsi="Cambria"/>
          <w:sz w:val="24"/>
          <w:szCs w:val="24"/>
        </w:rPr>
        <w:t xml:space="preserve">(dalje u tekstu: Odluka), </w:t>
      </w:r>
      <w:r w:rsidRPr="00C05A61">
        <w:rPr>
          <w:rFonts w:ascii="Cambria" w:hAnsi="Cambria"/>
          <w:sz w:val="24"/>
          <w:szCs w:val="24"/>
        </w:rPr>
        <w:t>je</w:t>
      </w:r>
      <w:r>
        <w:rPr>
          <w:rFonts w:ascii="Cambria" w:hAnsi="Cambria"/>
          <w:sz w:val="24"/>
          <w:szCs w:val="24"/>
        </w:rPr>
        <w:t xml:space="preserve"> usklađivanje s</w:t>
      </w:r>
      <w:r w:rsidRPr="00C05A6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Uredbom</w:t>
      </w:r>
      <w:r w:rsidRPr="00C05A61">
        <w:rPr>
          <w:rFonts w:ascii="Cambria" w:hAnsi="Cambria"/>
          <w:bCs/>
          <w:sz w:val="24"/>
          <w:szCs w:val="24"/>
        </w:rPr>
        <w:t xml:space="preserve"> o izmjenama i dopunama Uredbe o gospodarenju komunalnim otpadom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C05A61">
        <w:rPr>
          <w:rFonts w:ascii="Cambria" w:hAnsi="Cambria"/>
          <w:bCs/>
          <w:sz w:val="24"/>
          <w:szCs w:val="24"/>
        </w:rPr>
        <w:t>(NN 84/2019.</w:t>
      </w:r>
      <w:r>
        <w:rPr>
          <w:rFonts w:ascii="Cambria" w:hAnsi="Cambria"/>
          <w:bCs/>
          <w:sz w:val="24"/>
          <w:szCs w:val="24"/>
        </w:rPr>
        <w:t>)</w:t>
      </w:r>
      <w:r w:rsidR="007846C5">
        <w:rPr>
          <w:rFonts w:ascii="Cambria" w:hAnsi="Cambria"/>
          <w:bCs/>
          <w:sz w:val="24"/>
          <w:szCs w:val="24"/>
        </w:rPr>
        <w:t xml:space="preserve"> – dalje u tekstu: Uredba,</w:t>
      </w:r>
      <w:r>
        <w:rPr>
          <w:rFonts w:ascii="Cambria" w:hAnsi="Cambria"/>
          <w:bCs/>
          <w:sz w:val="24"/>
          <w:szCs w:val="24"/>
        </w:rPr>
        <w:t xml:space="preserve"> koja je </w:t>
      </w:r>
      <w:r w:rsidRPr="00C05A61">
        <w:rPr>
          <w:rFonts w:ascii="Cambria" w:hAnsi="Cambria"/>
          <w:bCs/>
          <w:sz w:val="24"/>
          <w:szCs w:val="24"/>
        </w:rPr>
        <w:t>stup</w:t>
      </w:r>
      <w:r>
        <w:rPr>
          <w:rFonts w:ascii="Cambria" w:hAnsi="Cambria"/>
          <w:bCs/>
          <w:sz w:val="24"/>
          <w:szCs w:val="24"/>
        </w:rPr>
        <w:t>ila</w:t>
      </w:r>
      <w:r w:rsidRPr="00C05A61">
        <w:rPr>
          <w:rFonts w:ascii="Cambria" w:hAnsi="Cambria"/>
          <w:bCs/>
          <w:sz w:val="24"/>
          <w:szCs w:val="24"/>
        </w:rPr>
        <w:t xml:space="preserve"> na snagu 14.09.2019.</w:t>
      </w:r>
      <w:r>
        <w:rPr>
          <w:rFonts w:ascii="Cambria" w:hAnsi="Cambria"/>
          <w:bCs/>
          <w:sz w:val="24"/>
          <w:szCs w:val="24"/>
        </w:rPr>
        <w:t xml:space="preserve"> i obvezuje sve jedinice lokalne samouprave da usklade svoje opće akte s </w:t>
      </w:r>
      <w:r w:rsidRPr="0063773C">
        <w:rPr>
          <w:rFonts w:ascii="Cambria" w:hAnsi="Cambria"/>
          <w:bCs/>
          <w:sz w:val="24"/>
          <w:szCs w:val="24"/>
        </w:rPr>
        <w:t>Uredb</w:t>
      </w:r>
      <w:r w:rsidR="007846C5">
        <w:rPr>
          <w:rFonts w:ascii="Cambria" w:hAnsi="Cambria"/>
          <w:bCs/>
          <w:sz w:val="24"/>
          <w:szCs w:val="24"/>
        </w:rPr>
        <w:t>om</w:t>
      </w:r>
      <w:r w:rsidRPr="0063773C">
        <w:rPr>
          <w:rFonts w:ascii="Cambria" w:hAnsi="Cambria"/>
          <w:bCs/>
          <w:sz w:val="24"/>
          <w:szCs w:val="24"/>
        </w:rPr>
        <w:t xml:space="preserve"> u roku od </w:t>
      </w:r>
      <w:r w:rsidR="0063773C" w:rsidRPr="0063773C">
        <w:rPr>
          <w:rFonts w:ascii="Cambria" w:hAnsi="Cambria"/>
          <w:bCs/>
          <w:sz w:val="24"/>
          <w:szCs w:val="24"/>
        </w:rPr>
        <w:t>tri mjeseca od dana stupanja na snagu Uredbe</w:t>
      </w:r>
      <w:r w:rsidR="0063773C">
        <w:rPr>
          <w:rFonts w:ascii="Cambria" w:hAnsi="Cambria"/>
          <w:bCs/>
          <w:sz w:val="24"/>
          <w:szCs w:val="24"/>
        </w:rPr>
        <w:t xml:space="preserve"> tj. </w:t>
      </w:r>
      <w:r w:rsidR="0063773C" w:rsidRPr="0063773C">
        <w:rPr>
          <w:rFonts w:ascii="Cambria" w:hAnsi="Cambria"/>
          <w:bCs/>
          <w:sz w:val="24"/>
          <w:szCs w:val="24"/>
        </w:rPr>
        <w:t>do 14.12.2019.</w:t>
      </w:r>
    </w:p>
    <w:p w:rsidR="0042099F" w:rsidRDefault="0042099F" w:rsidP="0063773C">
      <w:pPr>
        <w:spacing w:after="0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ab/>
        <w:t xml:space="preserve">Novom Uredbom u odnosu na važeću gdje je postojala samo jedna kategorija korisnika, propisuju se </w:t>
      </w:r>
      <w:r w:rsidRPr="0042099F">
        <w:rPr>
          <w:rFonts w:ascii="Cambria" w:hAnsi="Cambria"/>
          <w:b/>
          <w:bCs/>
          <w:sz w:val="24"/>
          <w:szCs w:val="24"/>
        </w:rPr>
        <w:t>dvije kategorije korisnika javne usluge:</w:t>
      </w:r>
    </w:p>
    <w:p w:rsidR="0042099F" w:rsidRPr="0042099F" w:rsidRDefault="0042099F" w:rsidP="0042099F">
      <w:pPr>
        <w:numPr>
          <w:ilvl w:val="0"/>
          <w:numId w:val="23"/>
        </w:numPr>
        <w:spacing w:after="0"/>
        <w:jc w:val="both"/>
        <w:rPr>
          <w:rFonts w:ascii="Cambria" w:hAnsi="Cambria"/>
          <w:b/>
          <w:bCs/>
          <w:sz w:val="24"/>
          <w:szCs w:val="24"/>
        </w:rPr>
      </w:pPr>
      <w:r w:rsidRPr="0042099F">
        <w:rPr>
          <w:rFonts w:ascii="Cambria" w:hAnsi="Cambria"/>
          <w:b/>
          <w:bCs/>
          <w:sz w:val="24"/>
          <w:szCs w:val="24"/>
        </w:rPr>
        <w:t>korisnika kućanstvo</w:t>
      </w:r>
      <w:r w:rsidRPr="0042099F">
        <w:rPr>
          <w:rFonts w:ascii="Cambria" w:hAnsi="Cambria"/>
          <w:bCs/>
          <w:sz w:val="24"/>
          <w:szCs w:val="24"/>
        </w:rPr>
        <w:t>, pod kojim razumijevamo korisnika javne usluge koji nekretninu koristi trajno ili povremeno u svrhu stanovanja (npr. vlasnici stanova, kuća, nekretnina za odmor),</w:t>
      </w:r>
    </w:p>
    <w:p w:rsidR="00ED486D" w:rsidRPr="001B79EF" w:rsidRDefault="0042099F" w:rsidP="0042099F">
      <w:pPr>
        <w:numPr>
          <w:ilvl w:val="0"/>
          <w:numId w:val="23"/>
        </w:numPr>
        <w:spacing w:after="0"/>
        <w:jc w:val="both"/>
        <w:rPr>
          <w:rFonts w:ascii="Cambria" w:hAnsi="Cambria"/>
          <w:b/>
          <w:bCs/>
          <w:sz w:val="24"/>
          <w:szCs w:val="24"/>
        </w:rPr>
      </w:pPr>
      <w:r w:rsidRPr="0042099F">
        <w:rPr>
          <w:rFonts w:ascii="Cambria" w:hAnsi="Cambria"/>
          <w:b/>
          <w:bCs/>
          <w:sz w:val="24"/>
          <w:szCs w:val="24"/>
        </w:rPr>
        <w:t>korisnika koji nije kućanstvo</w:t>
      </w:r>
      <w:r w:rsidRPr="0042099F">
        <w:rPr>
          <w:rFonts w:ascii="Cambria" w:hAnsi="Cambria"/>
          <w:bCs/>
          <w:sz w:val="24"/>
          <w:szCs w:val="24"/>
        </w:rPr>
        <w:t>, pod kojim razumijevamo korisnika koji nije razvrstan u kategoriju korisnika kućanstvo, a koji nekretninu koristi u svrhu obavljanja djelatnosti i svrstan je u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42099F">
        <w:rPr>
          <w:rFonts w:ascii="Cambria" w:hAnsi="Cambria"/>
          <w:b/>
          <w:bCs/>
          <w:sz w:val="24"/>
          <w:szCs w:val="24"/>
        </w:rPr>
        <w:t>dodatne sedam potkategorije</w:t>
      </w:r>
      <w:r w:rsidRPr="0042099F">
        <w:rPr>
          <w:rFonts w:ascii="Cambria" w:hAnsi="Cambria"/>
          <w:bCs/>
          <w:sz w:val="24"/>
          <w:szCs w:val="24"/>
        </w:rPr>
        <w:t xml:space="preserve"> sukladno Prilogu – Popis  potkategorija korisnika koji nisu kućanstva prema djelatnostima iz Uredbe o gospodarenju </w:t>
      </w:r>
      <w:r w:rsidRPr="001B79EF">
        <w:rPr>
          <w:rFonts w:ascii="Cambria" w:hAnsi="Cambria"/>
          <w:bCs/>
          <w:sz w:val="24"/>
          <w:szCs w:val="24"/>
        </w:rPr>
        <w:t>komunalnim otpadom („Narodne novine“, br. 50/2017 i 84/2019.)</w:t>
      </w:r>
      <w:r w:rsidR="00ED486D" w:rsidRPr="001B79EF">
        <w:rPr>
          <w:rFonts w:ascii="Cambria" w:hAnsi="Cambria"/>
          <w:bCs/>
          <w:sz w:val="24"/>
          <w:szCs w:val="24"/>
        </w:rPr>
        <w:t>, i to:</w:t>
      </w:r>
    </w:p>
    <w:p w:rsidR="00296F1F" w:rsidRPr="001B79EF" w:rsidRDefault="00296F1F" w:rsidP="00BC3FC9">
      <w:pPr>
        <w:pStyle w:val="Odlomakpopisa"/>
        <w:numPr>
          <w:ilvl w:val="0"/>
          <w:numId w:val="27"/>
        </w:numPr>
        <w:spacing w:after="0" w:line="240" w:lineRule="auto"/>
        <w:ind w:left="851" w:hanging="425"/>
        <w:jc w:val="both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1B79EF">
        <w:rPr>
          <w:rFonts w:ascii="Cambria" w:eastAsia="Times New Roman" w:hAnsi="Cambria" w:cs="Times New Roman"/>
          <w:b/>
          <w:sz w:val="24"/>
          <w:szCs w:val="24"/>
          <w:lang w:eastAsia="hr-HR"/>
        </w:rPr>
        <w:t>potkategorija</w:t>
      </w:r>
      <w:r w:rsidRPr="001B79EF">
        <w:rPr>
          <w:rFonts w:ascii="Cambria" w:eastAsia="Times New Roman" w:hAnsi="Cambria" w:cs="Times New Roman"/>
          <w:sz w:val="24"/>
          <w:szCs w:val="24"/>
          <w:lang w:eastAsia="hr-HR"/>
        </w:rPr>
        <w:t>:</w:t>
      </w:r>
      <w:r w:rsidR="00BC3FC9" w:rsidRPr="001B79EF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1B79EF" w:rsidRPr="001B79EF">
        <w:rPr>
          <w:rFonts w:ascii="Cambria" w:eastAsia="Times New Roman" w:hAnsi="Cambria" w:cs="Times New Roman"/>
          <w:sz w:val="24"/>
          <w:szCs w:val="24"/>
          <w:lang w:eastAsia="hr-HR"/>
        </w:rPr>
        <w:t>Š</w:t>
      </w:r>
      <w:r w:rsidR="00BC3FC9" w:rsidRPr="001B79EF">
        <w:rPr>
          <w:rFonts w:ascii="Cambria" w:eastAsia="Times New Roman" w:hAnsi="Cambria" w:cs="Times New Roman"/>
          <w:sz w:val="24"/>
          <w:szCs w:val="24"/>
          <w:lang w:eastAsia="hr-HR"/>
        </w:rPr>
        <w:t>kole i vrtići, učilišta, vjerski objekti, samostani, bolnice, dnevne bolnice, ambulante, domovi za starije osobe, ustanove socijalne skrbi i druge slične djelatnosti</w:t>
      </w:r>
    </w:p>
    <w:p w:rsidR="00296F1F" w:rsidRPr="001B79EF" w:rsidRDefault="00296F1F" w:rsidP="00BC3FC9">
      <w:pPr>
        <w:pStyle w:val="Odlomakpopisa"/>
        <w:numPr>
          <w:ilvl w:val="0"/>
          <w:numId w:val="27"/>
        </w:numPr>
        <w:spacing w:after="0" w:line="240" w:lineRule="auto"/>
        <w:ind w:left="851" w:hanging="425"/>
        <w:jc w:val="both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1B79EF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potkategorija</w:t>
      </w:r>
      <w:r w:rsidRPr="001B79EF">
        <w:rPr>
          <w:rFonts w:ascii="Cambria" w:eastAsia="Times New Roman" w:hAnsi="Cambria" w:cs="Times New Roman"/>
          <w:sz w:val="24"/>
          <w:szCs w:val="24"/>
          <w:lang w:eastAsia="hr-HR"/>
        </w:rPr>
        <w:t>:</w:t>
      </w:r>
      <w:r w:rsidR="00E25342" w:rsidRPr="001B79EF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Ova potkategorija obuhvaća djelatnosti koje nisu obuhvaćene ostalim točkama (na primjer: uredi, javni uredi, agencije, banke, uredski prostori državne uprave, županijske i lokalne samouprave, sudova, agencija, pošta, fondova i slično, humanitarne organizacije, osiguravajuća društva, odvjetnički i javnobilježnički uredi, turističke agencije, objekti za igre na sreću, udruge, muzeji, galerije, knjižnice, knjižare, izložbeni prostori, galerije, kina, kazališta, sportske dvorane, ambulante, trgovine odjećom i obućom i drugom neprehrambenom robom, kiosci za prodaju tiskovina i duhanskih proizvoda, obrtničke djelatnosti: frizerski salon, brijač, kozmetičar, stolar, vodoinstalater, električar, automehaničar, autolimar, bravar, radione za popravak, ribarski obrti, keramičari i druge slične obrtne djelatnosti, industrijske djelatnosti s proizvodnim pogonima te druge slične djelatnosti)</w:t>
      </w:r>
    </w:p>
    <w:p w:rsidR="00296F1F" w:rsidRPr="001B79EF" w:rsidRDefault="00296F1F" w:rsidP="00BC3FC9">
      <w:pPr>
        <w:pStyle w:val="Odlomakpopisa"/>
        <w:numPr>
          <w:ilvl w:val="0"/>
          <w:numId w:val="27"/>
        </w:numPr>
        <w:spacing w:after="0" w:line="240" w:lineRule="auto"/>
        <w:ind w:left="851" w:hanging="425"/>
        <w:jc w:val="both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1B79EF">
        <w:rPr>
          <w:rFonts w:ascii="Cambria" w:eastAsia="Times New Roman" w:hAnsi="Cambria" w:cs="Times New Roman"/>
          <w:b/>
          <w:sz w:val="24"/>
          <w:szCs w:val="24"/>
          <w:lang w:eastAsia="hr-HR"/>
        </w:rPr>
        <w:t>potkategorija</w:t>
      </w:r>
      <w:r w:rsidRPr="001B79EF">
        <w:rPr>
          <w:rFonts w:ascii="Cambria" w:eastAsia="Times New Roman" w:hAnsi="Cambria" w:cs="Times New Roman"/>
          <w:sz w:val="24"/>
          <w:szCs w:val="24"/>
          <w:lang w:eastAsia="hr-HR"/>
        </w:rPr>
        <w:t>:</w:t>
      </w:r>
      <w:r w:rsidR="001B79EF" w:rsidRPr="001B79EF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Korisnici (pravne i fizičke osobe – obrtnici) koji obavljaju ugostiteljsku djelatnost bez pružanja usluge smještaja ali uz pripremu i/ili posluživanje hrane (na primjer: restoran, gostionica, zdravljak, zalogajnica, pečenjarnica, pizzeria, bistro, slastičarnica, objekti brze prehrane, kavana, pivnica, </w:t>
      </w:r>
      <w:proofErr w:type="spellStart"/>
      <w:r w:rsidR="001B79EF" w:rsidRPr="001B79EF">
        <w:rPr>
          <w:rFonts w:ascii="Cambria" w:eastAsia="Times New Roman" w:hAnsi="Cambria" w:cs="Times New Roman"/>
          <w:sz w:val="24"/>
          <w:szCs w:val="24"/>
          <w:lang w:eastAsia="hr-HR"/>
        </w:rPr>
        <w:t>buffet</w:t>
      </w:r>
      <w:proofErr w:type="spellEnd"/>
      <w:r w:rsidR="001B79EF" w:rsidRPr="001B79EF">
        <w:rPr>
          <w:rFonts w:ascii="Cambria" w:eastAsia="Times New Roman" w:hAnsi="Cambria" w:cs="Times New Roman"/>
          <w:sz w:val="24"/>
          <w:szCs w:val="24"/>
          <w:lang w:eastAsia="hr-HR"/>
        </w:rPr>
        <w:t xml:space="preserve">, kantina, </w:t>
      </w:r>
      <w:proofErr w:type="spellStart"/>
      <w:r w:rsidR="001B79EF" w:rsidRPr="001B79EF">
        <w:rPr>
          <w:rFonts w:ascii="Cambria" w:eastAsia="Times New Roman" w:hAnsi="Cambria" w:cs="Times New Roman"/>
          <w:sz w:val="24"/>
          <w:szCs w:val="24"/>
          <w:lang w:eastAsia="hr-HR"/>
        </w:rPr>
        <w:t>pub</w:t>
      </w:r>
      <w:proofErr w:type="spellEnd"/>
      <w:r w:rsidR="001B79EF" w:rsidRPr="001B79EF">
        <w:rPr>
          <w:rFonts w:ascii="Cambria" w:eastAsia="Times New Roman" w:hAnsi="Cambria" w:cs="Times New Roman"/>
          <w:sz w:val="24"/>
          <w:szCs w:val="24"/>
          <w:lang w:eastAsia="hr-HR"/>
        </w:rPr>
        <w:t>, krčma, caffe bar, konoba, klet, kušaonica, pripremnica obroka – catering, objekt jednostavnih usluga u kiosku i slično) te tržnica, benzinska postaja, trgovački centar i druge slične djelatnosti</w:t>
      </w:r>
    </w:p>
    <w:p w:rsidR="00296F1F" w:rsidRPr="001B79EF" w:rsidRDefault="00296F1F" w:rsidP="00BC3FC9">
      <w:pPr>
        <w:pStyle w:val="Odlomakpopisa"/>
        <w:numPr>
          <w:ilvl w:val="0"/>
          <w:numId w:val="27"/>
        </w:numPr>
        <w:spacing w:after="0" w:line="240" w:lineRule="auto"/>
        <w:ind w:left="851" w:hanging="425"/>
        <w:jc w:val="both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1B79EF">
        <w:rPr>
          <w:rFonts w:ascii="Cambria" w:eastAsia="Times New Roman" w:hAnsi="Cambria" w:cs="Times New Roman"/>
          <w:b/>
          <w:sz w:val="24"/>
          <w:szCs w:val="24"/>
          <w:lang w:eastAsia="hr-HR"/>
        </w:rPr>
        <w:t>potkategorija</w:t>
      </w:r>
      <w:r w:rsidRPr="001B79EF">
        <w:rPr>
          <w:rFonts w:ascii="Cambria" w:eastAsia="Times New Roman" w:hAnsi="Cambria" w:cs="Times New Roman"/>
          <w:sz w:val="24"/>
          <w:szCs w:val="24"/>
          <w:lang w:eastAsia="hr-HR"/>
        </w:rPr>
        <w:t>:</w:t>
      </w:r>
      <w:r w:rsidR="001B79EF" w:rsidRPr="001B79EF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Korisnici (pravne i fizičke osobe – obrtnici) koji obavljaju ugostiteljsku djelatnost bez pružanja usluge smještaja i bez pripreme i/ili posluživanja hrane (na primjer: caffe bar, noćni klub, noćni bar, disco klub i slično) te klub za zabavu na otvorenom, organizator javnih manifestacija, mesnica, ribarnica, prodavaonica mliječnih i suhomesnatih proizvoda, benzinska postaja, supermarket, trgovina prehrambenom robom, trgovački centar i druge slične djelatnosti</w:t>
      </w:r>
    </w:p>
    <w:p w:rsidR="00296F1F" w:rsidRPr="001B79EF" w:rsidRDefault="00296F1F" w:rsidP="00BC3FC9">
      <w:pPr>
        <w:pStyle w:val="Odlomakpopisa"/>
        <w:numPr>
          <w:ilvl w:val="0"/>
          <w:numId w:val="27"/>
        </w:numPr>
        <w:spacing w:after="0" w:line="240" w:lineRule="auto"/>
        <w:ind w:left="851" w:hanging="425"/>
        <w:jc w:val="both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1B79EF">
        <w:rPr>
          <w:rFonts w:ascii="Cambria" w:eastAsia="Times New Roman" w:hAnsi="Cambria" w:cs="Times New Roman"/>
          <w:b/>
          <w:sz w:val="24"/>
          <w:szCs w:val="24"/>
          <w:lang w:eastAsia="hr-HR"/>
        </w:rPr>
        <w:t>potkategorija</w:t>
      </w:r>
      <w:r w:rsidRPr="001B79EF">
        <w:rPr>
          <w:rFonts w:ascii="Cambria" w:eastAsia="Times New Roman" w:hAnsi="Cambria" w:cs="Times New Roman"/>
          <w:sz w:val="24"/>
          <w:szCs w:val="24"/>
          <w:lang w:eastAsia="hr-HR"/>
        </w:rPr>
        <w:t>:</w:t>
      </w:r>
      <w:r w:rsidR="001B79EF" w:rsidRPr="001B79EF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Korisnici koji pružaju ugostiteljske usluge u domaćinstvu (fizička osoba – građanin koji iznajmljuje sobu/</w:t>
      </w:r>
      <w:proofErr w:type="spellStart"/>
      <w:r w:rsidR="001B79EF" w:rsidRPr="001B79EF">
        <w:rPr>
          <w:rFonts w:ascii="Cambria" w:eastAsia="Times New Roman" w:hAnsi="Cambria" w:cs="Times New Roman"/>
          <w:sz w:val="24"/>
          <w:szCs w:val="24"/>
          <w:lang w:eastAsia="hr-HR"/>
        </w:rPr>
        <w:t>apart</w:t>
      </w:r>
      <w:proofErr w:type="spellEnd"/>
      <w:r w:rsidR="001B79EF" w:rsidRPr="001B79EF">
        <w:rPr>
          <w:rFonts w:ascii="Cambria" w:eastAsia="Times New Roman" w:hAnsi="Cambria" w:cs="Times New Roman"/>
          <w:sz w:val="24"/>
          <w:szCs w:val="24"/>
          <w:lang w:eastAsia="hr-HR"/>
        </w:rPr>
        <w:softHyphen/>
      </w:r>
      <w:proofErr w:type="spellStart"/>
      <w:r w:rsidR="001B79EF" w:rsidRPr="001B79EF">
        <w:rPr>
          <w:rFonts w:ascii="Cambria" w:eastAsia="Times New Roman" w:hAnsi="Cambria" w:cs="Times New Roman"/>
          <w:sz w:val="24"/>
          <w:szCs w:val="24"/>
          <w:lang w:eastAsia="hr-HR"/>
        </w:rPr>
        <w:t>man</w:t>
      </w:r>
      <w:proofErr w:type="spellEnd"/>
      <w:r w:rsidR="001B79EF" w:rsidRPr="001B79EF">
        <w:rPr>
          <w:rFonts w:ascii="Cambria" w:eastAsia="Times New Roman" w:hAnsi="Cambria" w:cs="Times New Roman"/>
          <w:sz w:val="24"/>
          <w:szCs w:val="24"/>
          <w:lang w:eastAsia="hr-HR"/>
        </w:rPr>
        <w:t>/kuću za odmor i slično)</w:t>
      </w:r>
    </w:p>
    <w:p w:rsidR="00296F1F" w:rsidRPr="001B79EF" w:rsidRDefault="00296F1F" w:rsidP="00BC3FC9">
      <w:pPr>
        <w:pStyle w:val="Odlomakpopisa"/>
        <w:numPr>
          <w:ilvl w:val="0"/>
          <w:numId w:val="27"/>
        </w:numPr>
        <w:spacing w:after="0" w:line="240" w:lineRule="auto"/>
        <w:ind w:left="851" w:hanging="425"/>
        <w:jc w:val="both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1B79EF">
        <w:rPr>
          <w:rFonts w:ascii="Cambria" w:eastAsia="Times New Roman" w:hAnsi="Cambria" w:cs="Times New Roman"/>
          <w:b/>
          <w:sz w:val="24"/>
          <w:szCs w:val="24"/>
          <w:lang w:eastAsia="hr-HR"/>
        </w:rPr>
        <w:lastRenderedPageBreak/>
        <w:t>potkategorija</w:t>
      </w:r>
      <w:r w:rsidRPr="001B79EF">
        <w:rPr>
          <w:rFonts w:ascii="Cambria" w:eastAsia="Times New Roman" w:hAnsi="Cambria" w:cs="Times New Roman"/>
          <w:sz w:val="24"/>
          <w:szCs w:val="24"/>
          <w:lang w:eastAsia="hr-HR"/>
        </w:rPr>
        <w:t>:</w:t>
      </w:r>
      <w:r w:rsidR="001B79EF" w:rsidRPr="001B79EF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Korisnici (pravne i fizičke osobe – obrtnici) koji obavljaju ugostiteljsku djelatnost i pružaju uslugu smještaja (kamp, hotel, hostel, prenoćišta i slično)</w:t>
      </w:r>
    </w:p>
    <w:p w:rsidR="00296F1F" w:rsidRPr="001B79EF" w:rsidRDefault="00296F1F" w:rsidP="00BC3FC9">
      <w:pPr>
        <w:pStyle w:val="Odlomakpopisa"/>
        <w:numPr>
          <w:ilvl w:val="0"/>
          <w:numId w:val="27"/>
        </w:numPr>
        <w:spacing w:after="0" w:line="240" w:lineRule="auto"/>
        <w:ind w:left="851" w:hanging="425"/>
        <w:jc w:val="both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1B79EF">
        <w:rPr>
          <w:rFonts w:ascii="Cambria" w:eastAsia="Times New Roman" w:hAnsi="Cambria" w:cs="Times New Roman"/>
          <w:b/>
          <w:sz w:val="24"/>
          <w:szCs w:val="24"/>
          <w:lang w:eastAsia="hr-HR"/>
        </w:rPr>
        <w:t>potkategorija</w:t>
      </w:r>
      <w:r w:rsidRPr="001B79EF">
        <w:rPr>
          <w:rFonts w:ascii="Cambria" w:eastAsia="Times New Roman" w:hAnsi="Cambria" w:cs="Times New Roman"/>
          <w:sz w:val="24"/>
          <w:szCs w:val="24"/>
          <w:lang w:eastAsia="hr-HR"/>
        </w:rPr>
        <w:t>:</w:t>
      </w:r>
      <w:r w:rsidR="001B79EF" w:rsidRPr="001B79EF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Luka, autobusni i željeznički kolodvor, zračne luke i druge slične djelatnosti.</w:t>
      </w:r>
    </w:p>
    <w:p w:rsidR="0042099F" w:rsidRPr="0042099F" w:rsidRDefault="001B79EF" w:rsidP="00ED486D">
      <w:pPr>
        <w:spacing w:after="0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ab/>
        <w:t>S</w:t>
      </w:r>
      <w:r w:rsidR="0042099F">
        <w:rPr>
          <w:rFonts w:ascii="Cambria" w:hAnsi="Cambria"/>
          <w:bCs/>
          <w:sz w:val="24"/>
          <w:szCs w:val="24"/>
        </w:rPr>
        <w:t>ukladno takvoj izmjeni</w:t>
      </w:r>
      <w:r w:rsidR="00B80315">
        <w:rPr>
          <w:rFonts w:ascii="Cambria" w:hAnsi="Cambria"/>
          <w:bCs/>
          <w:sz w:val="24"/>
          <w:szCs w:val="24"/>
        </w:rPr>
        <w:t xml:space="preserve"> Uredbe</w:t>
      </w:r>
      <w:r w:rsidR="0042099F">
        <w:rPr>
          <w:rFonts w:ascii="Cambria" w:hAnsi="Cambria"/>
          <w:bCs/>
          <w:sz w:val="24"/>
          <w:szCs w:val="24"/>
        </w:rPr>
        <w:t xml:space="preserve"> i u našoj Odluci dodane </w:t>
      </w:r>
      <w:r>
        <w:rPr>
          <w:rFonts w:ascii="Cambria" w:hAnsi="Cambria"/>
          <w:bCs/>
          <w:sz w:val="24"/>
          <w:szCs w:val="24"/>
        </w:rPr>
        <w:t xml:space="preserve">su </w:t>
      </w:r>
      <w:r w:rsidR="0042099F">
        <w:rPr>
          <w:rFonts w:ascii="Cambria" w:hAnsi="Cambria"/>
          <w:bCs/>
          <w:sz w:val="24"/>
          <w:szCs w:val="24"/>
        </w:rPr>
        <w:t xml:space="preserve">ove kategorije korisnika javne usluge. </w:t>
      </w:r>
    </w:p>
    <w:p w:rsidR="00C34914" w:rsidRPr="00C34914" w:rsidRDefault="00C34914" w:rsidP="0063773C">
      <w:pPr>
        <w:spacing w:after="0"/>
        <w:jc w:val="both"/>
        <w:rPr>
          <w:rFonts w:ascii="Cambria" w:hAnsi="Cambria"/>
          <w:bCs/>
          <w:sz w:val="24"/>
          <w:szCs w:val="24"/>
        </w:rPr>
      </w:pPr>
      <w:r w:rsidRPr="00C34914">
        <w:rPr>
          <w:rFonts w:ascii="Cambria" w:hAnsi="Cambria"/>
          <w:bCs/>
          <w:sz w:val="24"/>
          <w:szCs w:val="24"/>
        </w:rPr>
        <w:tab/>
      </w:r>
    </w:p>
    <w:p w:rsidR="00C33B99" w:rsidRPr="00F569C8" w:rsidRDefault="00C34914" w:rsidP="00C33B99">
      <w:pPr>
        <w:spacing w:after="0"/>
        <w:jc w:val="both"/>
        <w:rPr>
          <w:rFonts w:ascii="Cambria" w:hAnsi="Cambria"/>
          <w:bCs/>
          <w:sz w:val="24"/>
          <w:szCs w:val="24"/>
        </w:rPr>
      </w:pPr>
      <w:r w:rsidRPr="00C34914">
        <w:rPr>
          <w:rFonts w:ascii="Cambria" w:hAnsi="Cambria"/>
          <w:bCs/>
          <w:sz w:val="24"/>
          <w:szCs w:val="24"/>
        </w:rPr>
        <w:tab/>
        <w:t>Druga velika</w:t>
      </w:r>
      <w:r>
        <w:rPr>
          <w:rFonts w:ascii="Cambria" w:hAnsi="Cambria"/>
          <w:bCs/>
          <w:sz w:val="24"/>
          <w:szCs w:val="24"/>
        </w:rPr>
        <w:t xml:space="preserve"> izmjena koju predviđa Uredba je precizniji i drugačiji način </w:t>
      </w:r>
      <w:r w:rsidRPr="00C34914">
        <w:rPr>
          <w:rFonts w:ascii="Cambria" w:hAnsi="Cambria"/>
          <w:bCs/>
          <w:sz w:val="24"/>
          <w:szCs w:val="24"/>
        </w:rPr>
        <w:t xml:space="preserve">određivanja </w:t>
      </w:r>
      <w:r w:rsidR="0042099F" w:rsidRPr="00C34914">
        <w:rPr>
          <w:rFonts w:ascii="Cambria" w:hAnsi="Cambria"/>
          <w:bCs/>
          <w:sz w:val="24"/>
          <w:szCs w:val="24"/>
        </w:rPr>
        <w:t>cijene javne usluge prikupljanja miješanog i biorazgradivog komunalnog otpada</w:t>
      </w:r>
      <w:r w:rsidR="0042099F" w:rsidRPr="0042099F">
        <w:rPr>
          <w:rFonts w:ascii="Cambria" w:hAnsi="Cambria"/>
          <w:b/>
          <w:bCs/>
          <w:sz w:val="24"/>
          <w:szCs w:val="24"/>
        </w:rPr>
        <w:t xml:space="preserve"> na način da Odluka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="00EF71C6">
        <w:rPr>
          <w:rFonts w:ascii="Cambria" w:hAnsi="Cambria"/>
          <w:b/>
          <w:bCs/>
          <w:sz w:val="24"/>
          <w:szCs w:val="24"/>
        </w:rPr>
        <w:t xml:space="preserve">mora sadržavati </w:t>
      </w:r>
      <w:r>
        <w:rPr>
          <w:rFonts w:ascii="Cambria" w:hAnsi="Cambria"/>
          <w:b/>
          <w:bCs/>
          <w:sz w:val="24"/>
          <w:szCs w:val="24"/>
        </w:rPr>
        <w:t xml:space="preserve">konkretni </w:t>
      </w:r>
      <w:r w:rsidR="0042099F" w:rsidRPr="0042099F">
        <w:rPr>
          <w:rFonts w:ascii="Cambria" w:hAnsi="Cambria"/>
          <w:b/>
          <w:bCs/>
          <w:sz w:val="24"/>
          <w:szCs w:val="24"/>
        </w:rPr>
        <w:t xml:space="preserve">iznos obvezne minimalne javne usluge za kategoriju korisnika te sam način izračuna i određivanja te cijene </w:t>
      </w:r>
      <w:r w:rsidR="00EF71C6" w:rsidRPr="00126F8A">
        <w:rPr>
          <w:rFonts w:ascii="Cambria" w:hAnsi="Cambria"/>
          <w:bCs/>
          <w:sz w:val="24"/>
          <w:szCs w:val="24"/>
        </w:rPr>
        <w:tab/>
      </w:r>
      <w:r w:rsidR="00126F8A" w:rsidRPr="00126F8A">
        <w:rPr>
          <w:rFonts w:ascii="Cambria" w:hAnsi="Cambria"/>
          <w:bCs/>
          <w:sz w:val="24"/>
          <w:szCs w:val="24"/>
        </w:rPr>
        <w:t>Prema ranijim odredbama Uredbe</w:t>
      </w:r>
      <w:r w:rsidR="009942DD">
        <w:rPr>
          <w:rFonts w:ascii="Cambria" w:hAnsi="Cambria"/>
          <w:bCs/>
          <w:sz w:val="24"/>
          <w:szCs w:val="24"/>
        </w:rPr>
        <w:t xml:space="preserve"> koje su ugrađene i u našu važeću Odluku, </w:t>
      </w:r>
      <w:r w:rsidR="00C33B99" w:rsidRPr="00C33B99">
        <w:rPr>
          <w:rFonts w:ascii="Cambria" w:hAnsi="Cambria"/>
          <w:bCs/>
          <w:sz w:val="24"/>
          <w:szCs w:val="24"/>
        </w:rPr>
        <w:t xml:space="preserve">cijene </w:t>
      </w:r>
      <w:r w:rsidR="00C33B99" w:rsidRPr="00F569C8">
        <w:rPr>
          <w:rFonts w:ascii="Cambria" w:hAnsi="Cambria"/>
          <w:bCs/>
          <w:sz w:val="24"/>
          <w:szCs w:val="24"/>
        </w:rPr>
        <w:t>mi</w:t>
      </w:r>
      <w:r w:rsidR="00F2671F">
        <w:rPr>
          <w:rFonts w:ascii="Cambria" w:hAnsi="Cambria"/>
          <w:bCs/>
          <w:sz w:val="24"/>
          <w:szCs w:val="24"/>
        </w:rPr>
        <w:t>nimalne javne usluge raspoređene</w:t>
      </w:r>
      <w:r w:rsidR="00C33B99" w:rsidRPr="00F569C8">
        <w:rPr>
          <w:rFonts w:ascii="Cambria" w:hAnsi="Cambria"/>
          <w:bCs/>
          <w:sz w:val="24"/>
          <w:szCs w:val="24"/>
        </w:rPr>
        <w:t xml:space="preserve"> su na sve korisnike javne usluge sukladno količini proizvedenog miješanog komunalnog otpada u prošloj kalendarsko godini, pa se na ovaj način cijena minimalne javne usluge raspoređivala na sve korisnike proporcionalno po količini proizvedenog miješanog komunalnog otpada tog korisnika</w:t>
      </w:r>
      <w:r w:rsidR="001F50DF" w:rsidRPr="00F569C8">
        <w:rPr>
          <w:rFonts w:ascii="Cambria" w:hAnsi="Cambria"/>
          <w:bCs/>
          <w:sz w:val="24"/>
          <w:szCs w:val="24"/>
        </w:rPr>
        <w:t xml:space="preserve"> tj. v</w:t>
      </w:r>
      <w:r w:rsidR="00C33B99" w:rsidRPr="00F569C8">
        <w:rPr>
          <w:rFonts w:ascii="Cambria" w:hAnsi="Cambria"/>
          <w:bCs/>
          <w:sz w:val="24"/>
          <w:szCs w:val="24"/>
        </w:rPr>
        <w:t xml:space="preserve">isina minimalne javne usluge zaračunava se na temelju ugovorenog volumena spremnika svakog korisnika. </w:t>
      </w:r>
      <w:r w:rsidR="001F50DF" w:rsidRPr="00F569C8">
        <w:rPr>
          <w:rFonts w:ascii="Cambria" w:hAnsi="Cambria"/>
          <w:bCs/>
          <w:sz w:val="24"/>
          <w:szCs w:val="24"/>
        </w:rPr>
        <w:t>Također, z</w:t>
      </w:r>
      <w:r w:rsidR="00C33B99" w:rsidRPr="00F569C8">
        <w:rPr>
          <w:rFonts w:ascii="Cambria" w:hAnsi="Cambria"/>
          <w:bCs/>
          <w:sz w:val="24"/>
          <w:szCs w:val="24"/>
        </w:rPr>
        <w:t>a korisnike javne usluge</w:t>
      </w:r>
      <w:r w:rsidR="00FF3A8D" w:rsidRPr="00FF3A8D">
        <w:rPr>
          <w:rFonts w:ascii="Cambria" w:hAnsi="Cambria"/>
          <w:bCs/>
          <w:sz w:val="24"/>
          <w:szCs w:val="24"/>
        </w:rPr>
        <w:t xml:space="preserve"> </w:t>
      </w:r>
      <w:r w:rsidR="00FF3A8D" w:rsidRPr="00F569C8">
        <w:rPr>
          <w:rFonts w:ascii="Cambria" w:hAnsi="Cambria"/>
          <w:bCs/>
          <w:sz w:val="24"/>
          <w:szCs w:val="24"/>
        </w:rPr>
        <w:t>koji su kompostirali vlastiti biootpad</w:t>
      </w:r>
      <w:r w:rsidR="001F50DF" w:rsidRPr="00F569C8">
        <w:rPr>
          <w:rFonts w:ascii="Cambria" w:hAnsi="Cambria"/>
          <w:bCs/>
          <w:sz w:val="24"/>
          <w:szCs w:val="24"/>
        </w:rPr>
        <w:t xml:space="preserve"> bila je umanjena</w:t>
      </w:r>
      <w:r w:rsidR="00C33B99" w:rsidRPr="00F569C8">
        <w:rPr>
          <w:rFonts w:ascii="Cambria" w:hAnsi="Cambria"/>
          <w:bCs/>
          <w:sz w:val="24"/>
          <w:szCs w:val="24"/>
        </w:rPr>
        <w:t xml:space="preserve"> cije</w:t>
      </w:r>
      <w:r w:rsidR="001F50DF" w:rsidRPr="00F569C8">
        <w:rPr>
          <w:rFonts w:ascii="Cambria" w:hAnsi="Cambria"/>
          <w:bCs/>
          <w:sz w:val="24"/>
          <w:szCs w:val="24"/>
        </w:rPr>
        <w:t>na minimalne javne usluge</w:t>
      </w:r>
      <w:r w:rsidR="00C33B99" w:rsidRPr="00F569C8">
        <w:rPr>
          <w:rFonts w:ascii="Cambria" w:hAnsi="Cambria"/>
          <w:bCs/>
          <w:sz w:val="24"/>
          <w:szCs w:val="24"/>
        </w:rPr>
        <w:t>.</w:t>
      </w:r>
    </w:p>
    <w:p w:rsidR="00C33B99" w:rsidRDefault="00503578" w:rsidP="0042099F">
      <w:pPr>
        <w:spacing w:after="0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ab/>
      </w:r>
      <w:r w:rsidRPr="00F569C8">
        <w:rPr>
          <w:rFonts w:ascii="Cambria" w:hAnsi="Cambria"/>
          <w:bCs/>
          <w:sz w:val="24"/>
          <w:szCs w:val="24"/>
        </w:rPr>
        <w:t xml:space="preserve">Međutim, prema novim odredbama </w:t>
      </w:r>
      <w:r w:rsidR="00AE5A88" w:rsidRPr="00F569C8">
        <w:rPr>
          <w:rFonts w:ascii="Cambria" w:hAnsi="Cambria"/>
          <w:bCs/>
          <w:sz w:val="24"/>
          <w:szCs w:val="24"/>
        </w:rPr>
        <w:t>U</w:t>
      </w:r>
      <w:r w:rsidRPr="00F569C8">
        <w:rPr>
          <w:rFonts w:ascii="Cambria" w:hAnsi="Cambria"/>
          <w:bCs/>
          <w:sz w:val="24"/>
          <w:szCs w:val="24"/>
        </w:rPr>
        <w:t>redbe</w:t>
      </w:r>
      <w:r w:rsidR="00AE5A88" w:rsidRPr="00F569C8">
        <w:rPr>
          <w:rFonts w:ascii="Cambria" w:hAnsi="Cambria"/>
          <w:bCs/>
          <w:sz w:val="24"/>
          <w:szCs w:val="24"/>
        </w:rPr>
        <w:t>, cijena obvezne minimalne javne usluge jedinstvena je na području pružanja usluge za sve korisnike usluge razvrstane u određenu kategoriju korisnika.</w:t>
      </w:r>
      <w:r w:rsidR="00AE5A88" w:rsidRPr="00AE5A88">
        <w:rPr>
          <w:rFonts w:ascii="Cambria" w:hAnsi="Cambria"/>
          <w:b/>
          <w:bCs/>
          <w:sz w:val="24"/>
          <w:szCs w:val="24"/>
        </w:rPr>
        <w:t xml:space="preserve"> </w:t>
      </w:r>
      <w:r w:rsidR="00305A55">
        <w:rPr>
          <w:rFonts w:ascii="Cambria" w:hAnsi="Cambria"/>
          <w:b/>
          <w:bCs/>
          <w:sz w:val="24"/>
          <w:szCs w:val="24"/>
        </w:rPr>
        <w:t xml:space="preserve">Za kategoriju korisnika kućanstvo to znači da je prema važećem cjeniku, cijena </w:t>
      </w:r>
      <w:r w:rsidR="00305A55" w:rsidRPr="00AE5A88">
        <w:rPr>
          <w:rFonts w:ascii="Cambria" w:hAnsi="Cambria"/>
          <w:b/>
          <w:bCs/>
          <w:sz w:val="24"/>
          <w:szCs w:val="24"/>
        </w:rPr>
        <w:t>obvezne minimalne javne usluge</w:t>
      </w:r>
      <w:r w:rsidR="00305A55">
        <w:rPr>
          <w:rFonts w:ascii="Cambria" w:hAnsi="Cambria"/>
          <w:b/>
          <w:bCs/>
          <w:sz w:val="24"/>
          <w:szCs w:val="24"/>
        </w:rPr>
        <w:t xml:space="preserve"> (fiksni dio)</w:t>
      </w:r>
      <w:r w:rsidR="00337FB4">
        <w:rPr>
          <w:rFonts w:ascii="Cambria" w:hAnsi="Cambria"/>
          <w:b/>
          <w:bCs/>
          <w:sz w:val="24"/>
          <w:szCs w:val="24"/>
        </w:rPr>
        <w:t xml:space="preserve"> iznosila 23,39 kn za spremnik od 60 l pa do 93,56 kn za spremnik od 240 l, a sada prema novim odredbama Uredbe fiksna cijena mora biti za sve ista</w:t>
      </w:r>
      <w:r w:rsidR="00F2671F">
        <w:rPr>
          <w:rFonts w:ascii="Cambria" w:hAnsi="Cambria"/>
          <w:b/>
          <w:bCs/>
          <w:sz w:val="24"/>
          <w:szCs w:val="24"/>
        </w:rPr>
        <w:t>, a</w:t>
      </w:r>
      <w:r w:rsidR="00337FB4">
        <w:rPr>
          <w:rFonts w:ascii="Cambria" w:hAnsi="Cambria"/>
          <w:b/>
          <w:bCs/>
          <w:sz w:val="24"/>
          <w:szCs w:val="24"/>
        </w:rPr>
        <w:t xml:space="preserve"> koja je ovom Odlukom određena u iznosu od </w:t>
      </w:r>
      <w:r w:rsidR="00687AA4">
        <w:rPr>
          <w:rFonts w:ascii="Cambria" w:hAnsi="Cambria"/>
          <w:b/>
          <w:bCs/>
          <w:sz w:val="24"/>
          <w:szCs w:val="24"/>
        </w:rPr>
        <w:t xml:space="preserve">48,65 </w:t>
      </w:r>
      <w:r w:rsidR="00337FB4">
        <w:rPr>
          <w:rFonts w:ascii="Cambria" w:hAnsi="Cambria"/>
          <w:b/>
          <w:bCs/>
          <w:sz w:val="24"/>
          <w:szCs w:val="24"/>
        </w:rPr>
        <w:t>kn mjesečno. To primjerice znači da</w:t>
      </w:r>
      <w:r w:rsidR="00964D31">
        <w:rPr>
          <w:rFonts w:ascii="Cambria" w:hAnsi="Cambria"/>
          <w:b/>
          <w:bCs/>
          <w:sz w:val="24"/>
          <w:szCs w:val="24"/>
        </w:rPr>
        <w:t xml:space="preserve"> će</w:t>
      </w:r>
      <w:r w:rsidR="00337FB4">
        <w:rPr>
          <w:rFonts w:ascii="Cambria" w:hAnsi="Cambria"/>
          <w:b/>
          <w:bCs/>
          <w:sz w:val="24"/>
          <w:szCs w:val="24"/>
        </w:rPr>
        <w:t xml:space="preserve"> jednočlano kućanstvo koje proizvodi i predaje najmanju količinu otpada</w:t>
      </w:r>
      <w:r w:rsidR="00964D31">
        <w:rPr>
          <w:rFonts w:ascii="Cambria" w:hAnsi="Cambria"/>
          <w:b/>
          <w:bCs/>
          <w:sz w:val="24"/>
          <w:szCs w:val="24"/>
        </w:rPr>
        <w:t xml:space="preserve"> morati</w:t>
      </w:r>
      <w:r w:rsidR="00337FB4">
        <w:rPr>
          <w:rFonts w:ascii="Cambria" w:hAnsi="Cambria"/>
          <w:b/>
          <w:bCs/>
          <w:sz w:val="24"/>
          <w:szCs w:val="24"/>
        </w:rPr>
        <w:t xml:space="preserve"> imati istu fiksnu cijenu kao</w:t>
      </w:r>
      <w:r w:rsidR="00964D31">
        <w:rPr>
          <w:rFonts w:ascii="Cambria" w:hAnsi="Cambria"/>
          <w:b/>
          <w:bCs/>
          <w:sz w:val="24"/>
          <w:szCs w:val="24"/>
        </w:rPr>
        <w:t xml:space="preserve"> i</w:t>
      </w:r>
      <w:r w:rsidR="00337FB4">
        <w:rPr>
          <w:rFonts w:ascii="Cambria" w:hAnsi="Cambria"/>
          <w:b/>
          <w:bCs/>
          <w:sz w:val="24"/>
          <w:szCs w:val="24"/>
        </w:rPr>
        <w:t xml:space="preserve"> kućanstvo </w:t>
      </w:r>
      <w:r w:rsidR="00964D31">
        <w:rPr>
          <w:rFonts w:ascii="Cambria" w:hAnsi="Cambria"/>
          <w:b/>
          <w:bCs/>
          <w:sz w:val="24"/>
          <w:szCs w:val="24"/>
        </w:rPr>
        <w:t>od</w:t>
      </w:r>
      <w:r w:rsidR="00337FB4">
        <w:rPr>
          <w:rFonts w:ascii="Cambria" w:hAnsi="Cambria"/>
          <w:b/>
          <w:bCs/>
          <w:sz w:val="24"/>
          <w:szCs w:val="24"/>
        </w:rPr>
        <w:t xml:space="preserve"> deset članova koje proizvodi i predaje daleko ve</w:t>
      </w:r>
      <w:r w:rsidR="00964D31">
        <w:rPr>
          <w:rFonts w:ascii="Cambria" w:hAnsi="Cambria"/>
          <w:b/>
          <w:bCs/>
          <w:sz w:val="24"/>
          <w:szCs w:val="24"/>
        </w:rPr>
        <w:t>ć</w:t>
      </w:r>
      <w:r w:rsidR="00337FB4">
        <w:rPr>
          <w:rFonts w:ascii="Cambria" w:hAnsi="Cambria"/>
          <w:b/>
          <w:bCs/>
          <w:sz w:val="24"/>
          <w:szCs w:val="24"/>
        </w:rPr>
        <w:t>u količinu otpada</w:t>
      </w:r>
      <w:r w:rsidR="00964D31">
        <w:rPr>
          <w:rFonts w:ascii="Cambria" w:hAnsi="Cambria"/>
          <w:b/>
          <w:bCs/>
          <w:sz w:val="24"/>
          <w:szCs w:val="24"/>
        </w:rPr>
        <w:t xml:space="preserve">, a što </w:t>
      </w:r>
      <w:r w:rsidR="00F2671F">
        <w:rPr>
          <w:rFonts w:ascii="Cambria" w:hAnsi="Cambria"/>
          <w:b/>
          <w:bCs/>
          <w:sz w:val="24"/>
          <w:szCs w:val="24"/>
        </w:rPr>
        <w:t>smatramo</w:t>
      </w:r>
      <w:r w:rsidR="00964D31">
        <w:rPr>
          <w:rFonts w:ascii="Cambria" w:hAnsi="Cambria"/>
          <w:b/>
          <w:bCs/>
          <w:sz w:val="24"/>
          <w:szCs w:val="24"/>
        </w:rPr>
        <w:t xml:space="preserve"> nepravednim prema korisnica, ali na žalost moramo poštovati nove odredbe Uredbe.</w:t>
      </w:r>
    </w:p>
    <w:p w:rsidR="00684FC2" w:rsidRDefault="00684FC2" w:rsidP="0042099F">
      <w:pPr>
        <w:spacing w:after="0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ab/>
        <w:t xml:space="preserve">Isto tako, smatramo nepravednim da su Uredbom unutar iste potkategorije korisnika svrstani mali obrti kao što su frizerski i kozmetičarski saloni zajedno s industrijskim </w:t>
      </w:r>
      <w:r w:rsidR="00545C6A">
        <w:rPr>
          <w:rFonts w:ascii="Cambria" w:hAnsi="Cambria"/>
          <w:b/>
          <w:bCs/>
          <w:sz w:val="24"/>
          <w:szCs w:val="24"/>
        </w:rPr>
        <w:t xml:space="preserve">proizvodnim </w:t>
      </w:r>
      <w:r>
        <w:rPr>
          <w:rFonts w:ascii="Cambria" w:hAnsi="Cambria"/>
          <w:b/>
          <w:bCs/>
          <w:sz w:val="24"/>
          <w:szCs w:val="24"/>
        </w:rPr>
        <w:t>pogonima, pa će</w:t>
      </w:r>
      <w:r w:rsidR="00F34120">
        <w:rPr>
          <w:rFonts w:ascii="Cambria" w:hAnsi="Cambria"/>
          <w:b/>
          <w:bCs/>
          <w:sz w:val="24"/>
          <w:szCs w:val="24"/>
        </w:rPr>
        <w:t xml:space="preserve"> </w:t>
      </w:r>
      <w:r w:rsidR="00545C6A">
        <w:rPr>
          <w:rFonts w:ascii="Cambria" w:hAnsi="Cambria"/>
          <w:b/>
          <w:bCs/>
          <w:sz w:val="24"/>
          <w:szCs w:val="24"/>
        </w:rPr>
        <w:t>zbog takvih odredbi Uredbe</w:t>
      </w:r>
      <w:r w:rsidR="00F34120">
        <w:rPr>
          <w:rFonts w:ascii="Cambria" w:hAnsi="Cambria"/>
          <w:b/>
          <w:bCs/>
          <w:sz w:val="24"/>
          <w:szCs w:val="24"/>
        </w:rPr>
        <w:t xml:space="preserve"> svi unutar određene potkategorije morati plaćati isti iznos fiksne cijene.</w:t>
      </w:r>
    </w:p>
    <w:p w:rsidR="0088603D" w:rsidRDefault="0088603D" w:rsidP="00C714FF">
      <w:pPr>
        <w:spacing w:after="0"/>
        <w:jc w:val="both"/>
        <w:rPr>
          <w:rFonts w:ascii="Cambria" w:hAnsi="Cambria"/>
          <w:bCs/>
          <w:sz w:val="24"/>
          <w:szCs w:val="24"/>
        </w:rPr>
      </w:pPr>
    </w:p>
    <w:p w:rsidR="008859A1" w:rsidRDefault="008859A1" w:rsidP="00C714FF">
      <w:pPr>
        <w:spacing w:after="0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ab/>
        <w:t xml:space="preserve">Od </w:t>
      </w:r>
      <w:r w:rsidR="00AF4436">
        <w:rPr>
          <w:rFonts w:ascii="Cambria" w:hAnsi="Cambria"/>
          <w:bCs/>
          <w:sz w:val="24"/>
          <w:szCs w:val="24"/>
        </w:rPr>
        <w:t xml:space="preserve">sljedećih </w:t>
      </w:r>
      <w:r>
        <w:rPr>
          <w:rFonts w:ascii="Cambria" w:hAnsi="Cambria"/>
          <w:bCs/>
          <w:sz w:val="24"/>
          <w:szCs w:val="24"/>
        </w:rPr>
        <w:t xml:space="preserve">bitnijih novina </w:t>
      </w:r>
      <w:r w:rsidR="00AF4436">
        <w:rPr>
          <w:rFonts w:ascii="Cambria" w:hAnsi="Cambria"/>
          <w:bCs/>
          <w:sz w:val="24"/>
          <w:szCs w:val="24"/>
        </w:rPr>
        <w:t>u novim odredbama Uredbe koje su morale biti usklađene</w:t>
      </w:r>
      <w:r w:rsidR="003B1E93">
        <w:rPr>
          <w:rFonts w:ascii="Cambria" w:hAnsi="Cambria"/>
          <w:bCs/>
          <w:sz w:val="24"/>
          <w:szCs w:val="24"/>
        </w:rPr>
        <w:t xml:space="preserve"> s našom</w:t>
      </w:r>
      <w:r w:rsidR="00AF4436">
        <w:rPr>
          <w:rFonts w:ascii="Cambria" w:hAnsi="Cambria"/>
          <w:bCs/>
          <w:sz w:val="24"/>
          <w:szCs w:val="24"/>
        </w:rPr>
        <w:t xml:space="preserve"> Odlu</w:t>
      </w:r>
      <w:r w:rsidR="003B1E93">
        <w:rPr>
          <w:rFonts w:ascii="Cambria" w:hAnsi="Cambria"/>
          <w:bCs/>
          <w:sz w:val="24"/>
          <w:szCs w:val="24"/>
        </w:rPr>
        <w:t>kom</w:t>
      </w:r>
      <w:r w:rsidR="00AF4436">
        <w:rPr>
          <w:rFonts w:ascii="Cambria" w:hAnsi="Cambria"/>
          <w:bCs/>
          <w:sz w:val="24"/>
          <w:szCs w:val="24"/>
        </w:rPr>
        <w:t>, valja spomenuti da se p</w:t>
      </w:r>
      <w:r w:rsidR="00AF4436" w:rsidRPr="00AF4436">
        <w:rPr>
          <w:rFonts w:ascii="Cambria" w:hAnsi="Cambria"/>
          <w:bCs/>
          <w:sz w:val="24"/>
          <w:szCs w:val="24"/>
        </w:rPr>
        <w:t xml:space="preserve">rimjerenost potrebe pojedinog korisnika usluge u pogledu standardne veličine i drugih bitnih svojstva spremnika za sakupljanje otpada </w:t>
      </w:r>
      <w:r w:rsidR="00AF4436">
        <w:rPr>
          <w:rFonts w:ascii="Cambria" w:hAnsi="Cambria"/>
          <w:bCs/>
          <w:sz w:val="24"/>
          <w:szCs w:val="24"/>
        </w:rPr>
        <w:t>ne može više</w:t>
      </w:r>
      <w:r w:rsidR="00AF4436" w:rsidRPr="00AF4436">
        <w:rPr>
          <w:rFonts w:ascii="Cambria" w:hAnsi="Cambria"/>
          <w:bCs/>
          <w:sz w:val="24"/>
          <w:szCs w:val="24"/>
        </w:rPr>
        <w:t xml:space="preserve"> ocjenjivati na temelju površine ili obujma nekretnine korisnika usluge</w:t>
      </w:r>
      <w:r w:rsidR="00AF4436">
        <w:rPr>
          <w:rFonts w:ascii="Cambria" w:hAnsi="Cambria"/>
          <w:bCs/>
          <w:sz w:val="24"/>
          <w:szCs w:val="24"/>
        </w:rPr>
        <w:t>, te da visina ugovorne kazne</w:t>
      </w:r>
      <w:r w:rsidR="00880009" w:rsidRPr="00880009">
        <w:rPr>
          <w:rFonts w:ascii="Cambria" w:hAnsi="Cambria"/>
          <w:bCs/>
          <w:sz w:val="24"/>
          <w:szCs w:val="24"/>
        </w:rPr>
        <w:t xml:space="preserve"> može biti najviše do iznosa godišnje cijene obvezne minimalne javne usluge za kategoriju korisnika usluge u koju je korisnik razvrstan</w:t>
      </w:r>
      <w:r w:rsidR="00880009">
        <w:rPr>
          <w:rFonts w:ascii="Cambria" w:hAnsi="Cambria"/>
          <w:bCs/>
          <w:sz w:val="24"/>
          <w:szCs w:val="24"/>
        </w:rPr>
        <w:t>.</w:t>
      </w:r>
    </w:p>
    <w:p w:rsidR="00DA04A5" w:rsidRPr="00FE3CC5" w:rsidRDefault="00DA04A5" w:rsidP="00C714FF">
      <w:pPr>
        <w:spacing w:after="0"/>
        <w:jc w:val="both"/>
        <w:rPr>
          <w:rFonts w:ascii="Cambria" w:hAnsi="Cambria"/>
          <w:bCs/>
          <w:sz w:val="24"/>
          <w:szCs w:val="24"/>
        </w:rPr>
      </w:pPr>
    </w:p>
    <w:p w:rsidR="00B755B6" w:rsidRPr="00DA04A5" w:rsidRDefault="00B755B6" w:rsidP="00DA04A5">
      <w:pPr>
        <w:spacing w:after="0"/>
        <w:jc w:val="both"/>
        <w:rPr>
          <w:rFonts w:ascii="Cambria" w:hAnsi="Cambria"/>
          <w:sz w:val="24"/>
          <w:szCs w:val="24"/>
        </w:rPr>
      </w:pPr>
      <w:r w:rsidRPr="00FE3CC5">
        <w:rPr>
          <w:rFonts w:ascii="Cambria" w:hAnsi="Cambria"/>
          <w:sz w:val="24"/>
          <w:szCs w:val="24"/>
        </w:rPr>
        <w:tab/>
        <w:t>Sukladno naprijed navedenome,</w:t>
      </w:r>
      <w:r w:rsidR="009921FC" w:rsidRPr="00FE3CC5">
        <w:rPr>
          <w:rFonts w:ascii="Cambria" w:hAnsi="Cambria"/>
          <w:sz w:val="24"/>
          <w:szCs w:val="24"/>
        </w:rPr>
        <w:t xml:space="preserve"> </w:t>
      </w:r>
      <w:r w:rsidRPr="00FE3CC5">
        <w:rPr>
          <w:rFonts w:ascii="Cambria" w:hAnsi="Cambria"/>
          <w:sz w:val="24"/>
          <w:szCs w:val="24"/>
        </w:rPr>
        <w:t>predlažemo Gradskom vijeću usvajanje</w:t>
      </w:r>
      <w:r w:rsidR="00880009">
        <w:rPr>
          <w:rFonts w:ascii="Cambria" w:hAnsi="Cambria"/>
          <w:sz w:val="24"/>
          <w:szCs w:val="24"/>
        </w:rPr>
        <w:t xml:space="preserve"> ovih</w:t>
      </w:r>
      <w:r w:rsidR="009921FC" w:rsidRPr="00FE3CC5">
        <w:rPr>
          <w:rFonts w:ascii="Cambria" w:hAnsi="Cambria"/>
          <w:sz w:val="24"/>
          <w:szCs w:val="24"/>
        </w:rPr>
        <w:t xml:space="preserve"> </w:t>
      </w:r>
      <w:r w:rsidR="00880009">
        <w:rPr>
          <w:rFonts w:ascii="Cambria" w:hAnsi="Cambria"/>
          <w:sz w:val="24"/>
          <w:szCs w:val="24"/>
        </w:rPr>
        <w:t>izmjena i dopuna</w:t>
      </w:r>
      <w:r w:rsidRPr="00FE3CC5">
        <w:rPr>
          <w:rFonts w:ascii="Cambria" w:hAnsi="Cambria"/>
          <w:sz w:val="24"/>
          <w:szCs w:val="24"/>
        </w:rPr>
        <w:t xml:space="preserve"> Odluke o načinu pružanja javne usluge prikupljanja miješanog komunalnog otpada i biorazgradivog komunalnog otpada.</w:t>
      </w:r>
    </w:p>
    <w:sectPr w:rsidR="00B755B6" w:rsidRPr="00DA04A5" w:rsidSect="00DA04A5">
      <w:footerReference w:type="default" r:id="rId10"/>
      <w:pgSz w:w="11906" w:h="16838"/>
      <w:pgMar w:top="397" w:right="1134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946" w:rsidRDefault="002D1946" w:rsidP="00827A89">
      <w:pPr>
        <w:spacing w:after="0" w:line="240" w:lineRule="auto"/>
      </w:pPr>
      <w:r>
        <w:separator/>
      </w:r>
    </w:p>
  </w:endnote>
  <w:endnote w:type="continuationSeparator" w:id="0">
    <w:p w:rsidR="002D1946" w:rsidRDefault="002D1946" w:rsidP="0082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8D" w:rsidRDefault="00FF3A8D">
    <w:pPr>
      <w:pStyle w:val="Podnoje"/>
      <w:jc w:val="center"/>
    </w:pPr>
  </w:p>
  <w:p w:rsidR="00FF3A8D" w:rsidRDefault="00FF3A8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946" w:rsidRDefault="002D1946" w:rsidP="00827A89">
      <w:pPr>
        <w:spacing w:after="0" w:line="240" w:lineRule="auto"/>
      </w:pPr>
      <w:r>
        <w:separator/>
      </w:r>
    </w:p>
  </w:footnote>
  <w:footnote w:type="continuationSeparator" w:id="0">
    <w:p w:rsidR="002D1946" w:rsidRDefault="002D1946" w:rsidP="00827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4DCC"/>
    <w:multiLevelType w:val="hybridMultilevel"/>
    <w:tmpl w:val="9CF2939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1E0A08"/>
    <w:multiLevelType w:val="hybridMultilevel"/>
    <w:tmpl w:val="2092E38E"/>
    <w:lvl w:ilvl="0" w:tplc="032ACA12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8B4B49"/>
    <w:multiLevelType w:val="hybridMultilevel"/>
    <w:tmpl w:val="E542951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5A12DC"/>
    <w:multiLevelType w:val="hybridMultilevel"/>
    <w:tmpl w:val="4E3CCF1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0E07DF"/>
    <w:multiLevelType w:val="hybridMultilevel"/>
    <w:tmpl w:val="6FF23288"/>
    <w:lvl w:ilvl="0" w:tplc="500070E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90B03"/>
    <w:multiLevelType w:val="hybridMultilevel"/>
    <w:tmpl w:val="8F52C42C"/>
    <w:lvl w:ilvl="0" w:tplc="032ACA12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B44877"/>
    <w:multiLevelType w:val="hybridMultilevel"/>
    <w:tmpl w:val="7ADCA71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1852E9"/>
    <w:multiLevelType w:val="hybridMultilevel"/>
    <w:tmpl w:val="F5123FD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DC7D8F"/>
    <w:multiLevelType w:val="hybridMultilevel"/>
    <w:tmpl w:val="349A612E"/>
    <w:lvl w:ilvl="0" w:tplc="9044F2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22C99"/>
    <w:multiLevelType w:val="hybridMultilevel"/>
    <w:tmpl w:val="FBAE02FC"/>
    <w:lvl w:ilvl="0" w:tplc="6470934A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4A40AF"/>
    <w:multiLevelType w:val="hybridMultilevel"/>
    <w:tmpl w:val="10EC9F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B26764"/>
    <w:multiLevelType w:val="hybridMultilevel"/>
    <w:tmpl w:val="85F0B70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A55328"/>
    <w:multiLevelType w:val="hybridMultilevel"/>
    <w:tmpl w:val="BB46DAD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593CA2"/>
    <w:multiLevelType w:val="hybridMultilevel"/>
    <w:tmpl w:val="964C844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120914"/>
    <w:multiLevelType w:val="hybridMultilevel"/>
    <w:tmpl w:val="349A612E"/>
    <w:lvl w:ilvl="0" w:tplc="9044F2F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D81FB5"/>
    <w:multiLevelType w:val="hybridMultilevel"/>
    <w:tmpl w:val="1CC655C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323F51"/>
    <w:multiLevelType w:val="hybridMultilevel"/>
    <w:tmpl w:val="80803BC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EA300B3"/>
    <w:multiLevelType w:val="hybridMultilevel"/>
    <w:tmpl w:val="F3FCB7CA"/>
    <w:lvl w:ilvl="0" w:tplc="032ACA12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32ACA1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07770CD"/>
    <w:multiLevelType w:val="hybridMultilevel"/>
    <w:tmpl w:val="4BF084F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E02A2E"/>
    <w:multiLevelType w:val="hybridMultilevel"/>
    <w:tmpl w:val="3C8AD908"/>
    <w:lvl w:ilvl="0" w:tplc="8E90B346">
      <w:numFmt w:val="bullet"/>
      <w:lvlText w:val="–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6F463C"/>
    <w:multiLevelType w:val="hybridMultilevel"/>
    <w:tmpl w:val="6C56BA3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38440E"/>
    <w:multiLevelType w:val="hybridMultilevel"/>
    <w:tmpl w:val="26ECA91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5A4BF6"/>
    <w:multiLevelType w:val="hybridMultilevel"/>
    <w:tmpl w:val="04DA8536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73352"/>
    <w:multiLevelType w:val="hybridMultilevel"/>
    <w:tmpl w:val="02AA92FC"/>
    <w:lvl w:ilvl="0" w:tplc="032ACA12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F13A2C"/>
    <w:multiLevelType w:val="hybridMultilevel"/>
    <w:tmpl w:val="6652CD80"/>
    <w:lvl w:ilvl="0" w:tplc="032ACA12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41776CC"/>
    <w:multiLevelType w:val="hybridMultilevel"/>
    <w:tmpl w:val="9DE8751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6CF253B"/>
    <w:multiLevelType w:val="hybridMultilevel"/>
    <w:tmpl w:val="5710949C"/>
    <w:lvl w:ilvl="0" w:tplc="032ACA12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9"/>
  </w:num>
  <w:num w:numId="4">
    <w:abstractNumId w:val="0"/>
  </w:num>
  <w:num w:numId="5">
    <w:abstractNumId w:val="26"/>
  </w:num>
  <w:num w:numId="6">
    <w:abstractNumId w:val="7"/>
  </w:num>
  <w:num w:numId="7">
    <w:abstractNumId w:val="12"/>
  </w:num>
  <w:num w:numId="8">
    <w:abstractNumId w:val="18"/>
  </w:num>
  <w:num w:numId="9">
    <w:abstractNumId w:val="11"/>
  </w:num>
  <w:num w:numId="10">
    <w:abstractNumId w:val="25"/>
  </w:num>
  <w:num w:numId="11">
    <w:abstractNumId w:val="15"/>
  </w:num>
  <w:num w:numId="12">
    <w:abstractNumId w:val="17"/>
  </w:num>
  <w:num w:numId="13">
    <w:abstractNumId w:val="23"/>
  </w:num>
  <w:num w:numId="14">
    <w:abstractNumId w:val="10"/>
  </w:num>
  <w:num w:numId="15">
    <w:abstractNumId w:val="1"/>
  </w:num>
  <w:num w:numId="16">
    <w:abstractNumId w:val="3"/>
  </w:num>
  <w:num w:numId="17">
    <w:abstractNumId w:val="20"/>
  </w:num>
  <w:num w:numId="18">
    <w:abstractNumId w:val="16"/>
  </w:num>
  <w:num w:numId="19">
    <w:abstractNumId w:val="24"/>
  </w:num>
  <w:num w:numId="20">
    <w:abstractNumId w:val="13"/>
  </w:num>
  <w:num w:numId="21">
    <w:abstractNumId w:val="6"/>
  </w:num>
  <w:num w:numId="22">
    <w:abstractNumId w:val="21"/>
  </w:num>
  <w:num w:numId="23">
    <w:abstractNumId w:val="19"/>
  </w:num>
  <w:num w:numId="24">
    <w:abstractNumId w:val="14"/>
  </w:num>
  <w:num w:numId="25">
    <w:abstractNumId w:val="2"/>
  </w:num>
  <w:num w:numId="26">
    <w:abstractNumId w:val="4"/>
  </w:num>
  <w:num w:numId="27">
    <w:abstractNumId w:val="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rsids>
    <w:rsidRoot w:val="00E9276C"/>
    <w:rsid w:val="00001EF5"/>
    <w:rsid w:val="00005A8C"/>
    <w:rsid w:val="00007CF3"/>
    <w:rsid w:val="00010B93"/>
    <w:rsid w:val="00016162"/>
    <w:rsid w:val="000271A4"/>
    <w:rsid w:val="000273E0"/>
    <w:rsid w:val="00032704"/>
    <w:rsid w:val="00032ECA"/>
    <w:rsid w:val="00036CB0"/>
    <w:rsid w:val="00037010"/>
    <w:rsid w:val="00037429"/>
    <w:rsid w:val="000434E2"/>
    <w:rsid w:val="000472D1"/>
    <w:rsid w:val="00050410"/>
    <w:rsid w:val="00051185"/>
    <w:rsid w:val="000522A0"/>
    <w:rsid w:val="000532C2"/>
    <w:rsid w:val="0005680A"/>
    <w:rsid w:val="00057953"/>
    <w:rsid w:val="0006025C"/>
    <w:rsid w:val="00060583"/>
    <w:rsid w:val="00063D6A"/>
    <w:rsid w:val="00064E53"/>
    <w:rsid w:val="00065001"/>
    <w:rsid w:val="00065453"/>
    <w:rsid w:val="000665E1"/>
    <w:rsid w:val="00066BAD"/>
    <w:rsid w:val="00066E05"/>
    <w:rsid w:val="000670D2"/>
    <w:rsid w:val="00067402"/>
    <w:rsid w:val="00071D7C"/>
    <w:rsid w:val="00072B08"/>
    <w:rsid w:val="00074B95"/>
    <w:rsid w:val="00076B18"/>
    <w:rsid w:val="00077603"/>
    <w:rsid w:val="0008228C"/>
    <w:rsid w:val="00083575"/>
    <w:rsid w:val="00083CD9"/>
    <w:rsid w:val="0008430B"/>
    <w:rsid w:val="00085D4D"/>
    <w:rsid w:val="0008739A"/>
    <w:rsid w:val="0009131B"/>
    <w:rsid w:val="00091BC9"/>
    <w:rsid w:val="00091ED5"/>
    <w:rsid w:val="0009248B"/>
    <w:rsid w:val="00092542"/>
    <w:rsid w:val="00092731"/>
    <w:rsid w:val="00092AD6"/>
    <w:rsid w:val="00092E45"/>
    <w:rsid w:val="00093125"/>
    <w:rsid w:val="000936FC"/>
    <w:rsid w:val="000937B2"/>
    <w:rsid w:val="000948BD"/>
    <w:rsid w:val="00095AAC"/>
    <w:rsid w:val="000A1E48"/>
    <w:rsid w:val="000A2631"/>
    <w:rsid w:val="000B0016"/>
    <w:rsid w:val="000B52D2"/>
    <w:rsid w:val="000B5849"/>
    <w:rsid w:val="000B5AAE"/>
    <w:rsid w:val="000B5B5C"/>
    <w:rsid w:val="000B670A"/>
    <w:rsid w:val="000B78B2"/>
    <w:rsid w:val="000B7B1B"/>
    <w:rsid w:val="000C5AB3"/>
    <w:rsid w:val="000C5B28"/>
    <w:rsid w:val="000D1633"/>
    <w:rsid w:val="000D20DD"/>
    <w:rsid w:val="000D2721"/>
    <w:rsid w:val="000D3C14"/>
    <w:rsid w:val="000D4190"/>
    <w:rsid w:val="000D6920"/>
    <w:rsid w:val="000E15FE"/>
    <w:rsid w:val="000E1850"/>
    <w:rsid w:val="000E3C38"/>
    <w:rsid w:val="000E618E"/>
    <w:rsid w:val="000F022C"/>
    <w:rsid w:val="000F2339"/>
    <w:rsid w:val="000F5AAC"/>
    <w:rsid w:val="000F6F11"/>
    <w:rsid w:val="00100906"/>
    <w:rsid w:val="001018FC"/>
    <w:rsid w:val="00101CD3"/>
    <w:rsid w:val="00101EB0"/>
    <w:rsid w:val="00102106"/>
    <w:rsid w:val="00102C83"/>
    <w:rsid w:val="00102D7F"/>
    <w:rsid w:val="001051AF"/>
    <w:rsid w:val="00106052"/>
    <w:rsid w:val="00106E31"/>
    <w:rsid w:val="00107AB3"/>
    <w:rsid w:val="00107D18"/>
    <w:rsid w:val="00107D9B"/>
    <w:rsid w:val="00113F4E"/>
    <w:rsid w:val="00114805"/>
    <w:rsid w:val="001150D5"/>
    <w:rsid w:val="0011524B"/>
    <w:rsid w:val="00115F43"/>
    <w:rsid w:val="00117A67"/>
    <w:rsid w:val="0012059F"/>
    <w:rsid w:val="00121228"/>
    <w:rsid w:val="0012297D"/>
    <w:rsid w:val="00122A33"/>
    <w:rsid w:val="00123DB0"/>
    <w:rsid w:val="001259BE"/>
    <w:rsid w:val="00126899"/>
    <w:rsid w:val="00126F8A"/>
    <w:rsid w:val="001277B9"/>
    <w:rsid w:val="0013029C"/>
    <w:rsid w:val="0013168A"/>
    <w:rsid w:val="00137120"/>
    <w:rsid w:val="00137707"/>
    <w:rsid w:val="001412C0"/>
    <w:rsid w:val="00141AAE"/>
    <w:rsid w:val="00142DA0"/>
    <w:rsid w:val="00143E95"/>
    <w:rsid w:val="00144D24"/>
    <w:rsid w:val="00146A8C"/>
    <w:rsid w:val="00147A7A"/>
    <w:rsid w:val="00147FF7"/>
    <w:rsid w:val="00150098"/>
    <w:rsid w:val="001506DB"/>
    <w:rsid w:val="001515DC"/>
    <w:rsid w:val="0015184C"/>
    <w:rsid w:val="00152635"/>
    <w:rsid w:val="00153959"/>
    <w:rsid w:val="00154307"/>
    <w:rsid w:val="001608C4"/>
    <w:rsid w:val="00161BD6"/>
    <w:rsid w:val="001623D3"/>
    <w:rsid w:val="0016405D"/>
    <w:rsid w:val="00164A25"/>
    <w:rsid w:val="00165C14"/>
    <w:rsid w:val="00165D52"/>
    <w:rsid w:val="0016645F"/>
    <w:rsid w:val="00167C52"/>
    <w:rsid w:val="00173AE9"/>
    <w:rsid w:val="00174B5C"/>
    <w:rsid w:val="00175BFA"/>
    <w:rsid w:val="001766F5"/>
    <w:rsid w:val="00176B1D"/>
    <w:rsid w:val="00177B3A"/>
    <w:rsid w:val="00180459"/>
    <w:rsid w:val="00181CA0"/>
    <w:rsid w:val="00182FF0"/>
    <w:rsid w:val="00183424"/>
    <w:rsid w:val="00183C48"/>
    <w:rsid w:val="00184C2A"/>
    <w:rsid w:val="0018738B"/>
    <w:rsid w:val="00191CD5"/>
    <w:rsid w:val="001921FF"/>
    <w:rsid w:val="0019342C"/>
    <w:rsid w:val="001944DE"/>
    <w:rsid w:val="00195498"/>
    <w:rsid w:val="00195FB1"/>
    <w:rsid w:val="00196315"/>
    <w:rsid w:val="00196A70"/>
    <w:rsid w:val="001A54B9"/>
    <w:rsid w:val="001A561E"/>
    <w:rsid w:val="001A6CB4"/>
    <w:rsid w:val="001A6E2E"/>
    <w:rsid w:val="001A7157"/>
    <w:rsid w:val="001A73D5"/>
    <w:rsid w:val="001A7C48"/>
    <w:rsid w:val="001B0A2C"/>
    <w:rsid w:val="001B0F13"/>
    <w:rsid w:val="001B3EDC"/>
    <w:rsid w:val="001B536D"/>
    <w:rsid w:val="001B5816"/>
    <w:rsid w:val="001B5944"/>
    <w:rsid w:val="001B6E5F"/>
    <w:rsid w:val="001B79EF"/>
    <w:rsid w:val="001B7EC6"/>
    <w:rsid w:val="001C1900"/>
    <w:rsid w:val="001C2DE7"/>
    <w:rsid w:val="001C3060"/>
    <w:rsid w:val="001C3ACF"/>
    <w:rsid w:val="001C5DBE"/>
    <w:rsid w:val="001C5F91"/>
    <w:rsid w:val="001C6367"/>
    <w:rsid w:val="001C7811"/>
    <w:rsid w:val="001C78F0"/>
    <w:rsid w:val="001D1629"/>
    <w:rsid w:val="001D1D7B"/>
    <w:rsid w:val="001D564B"/>
    <w:rsid w:val="001D72AF"/>
    <w:rsid w:val="001E0D1C"/>
    <w:rsid w:val="001E23A0"/>
    <w:rsid w:val="001E2FB2"/>
    <w:rsid w:val="001E3EDB"/>
    <w:rsid w:val="001E41E3"/>
    <w:rsid w:val="001E42CF"/>
    <w:rsid w:val="001E5D96"/>
    <w:rsid w:val="001E6F51"/>
    <w:rsid w:val="001E7C00"/>
    <w:rsid w:val="001F2A62"/>
    <w:rsid w:val="001F2FF7"/>
    <w:rsid w:val="001F50DF"/>
    <w:rsid w:val="001F6AD4"/>
    <w:rsid w:val="001F7498"/>
    <w:rsid w:val="00202536"/>
    <w:rsid w:val="00204DCC"/>
    <w:rsid w:val="00205A28"/>
    <w:rsid w:val="00205A6B"/>
    <w:rsid w:val="00205D8B"/>
    <w:rsid w:val="0020786A"/>
    <w:rsid w:val="00207DD3"/>
    <w:rsid w:val="00211BB6"/>
    <w:rsid w:val="0021325F"/>
    <w:rsid w:val="002150F1"/>
    <w:rsid w:val="002160DC"/>
    <w:rsid w:val="00216E19"/>
    <w:rsid w:val="00221D29"/>
    <w:rsid w:val="002221D4"/>
    <w:rsid w:val="00223D6F"/>
    <w:rsid w:val="00223F23"/>
    <w:rsid w:val="002250EE"/>
    <w:rsid w:val="00225B46"/>
    <w:rsid w:val="0023138F"/>
    <w:rsid w:val="00232FE9"/>
    <w:rsid w:val="00234F25"/>
    <w:rsid w:val="0023563C"/>
    <w:rsid w:val="0023579D"/>
    <w:rsid w:val="00235918"/>
    <w:rsid w:val="00236D3E"/>
    <w:rsid w:val="0024085D"/>
    <w:rsid w:val="00242915"/>
    <w:rsid w:val="002449A9"/>
    <w:rsid w:val="002450E5"/>
    <w:rsid w:val="002452CD"/>
    <w:rsid w:val="0024717F"/>
    <w:rsid w:val="00251A3D"/>
    <w:rsid w:val="0025414C"/>
    <w:rsid w:val="00254524"/>
    <w:rsid w:val="00254735"/>
    <w:rsid w:val="00257700"/>
    <w:rsid w:val="00257D2F"/>
    <w:rsid w:val="002604BB"/>
    <w:rsid w:val="00265348"/>
    <w:rsid w:val="00266E86"/>
    <w:rsid w:val="0026792D"/>
    <w:rsid w:val="00267E96"/>
    <w:rsid w:val="00270435"/>
    <w:rsid w:val="00270B8C"/>
    <w:rsid w:val="00272829"/>
    <w:rsid w:val="0027361D"/>
    <w:rsid w:val="00273893"/>
    <w:rsid w:val="00273F42"/>
    <w:rsid w:val="002759D1"/>
    <w:rsid w:val="002763B5"/>
    <w:rsid w:val="002809E5"/>
    <w:rsid w:val="0028224F"/>
    <w:rsid w:val="002828C9"/>
    <w:rsid w:val="00285C2C"/>
    <w:rsid w:val="0028700B"/>
    <w:rsid w:val="00294463"/>
    <w:rsid w:val="00294EF9"/>
    <w:rsid w:val="00295C3B"/>
    <w:rsid w:val="00296F1F"/>
    <w:rsid w:val="002A59E8"/>
    <w:rsid w:val="002A6696"/>
    <w:rsid w:val="002A7BF9"/>
    <w:rsid w:val="002B0711"/>
    <w:rsid w:val="002B1EF8"/>
    <w:rsid w:val="002B256A"/>
    <w:rsid w:val="002B39C6"/>
    <w:rsid w:val="002B3D71"/>
    <w:rsid w:val="002B4E3F"/>
    <w:rsid w:val="002B6AE5"/>
    <w:rsid w:val="002B7488"/>
    <w:rsid w:val="002C073C"/>
    <w:rsid w:val="002C2BC7"/>
    <w:rsid w:val="002C3E2D"/>
    <w:rsid w:val="002C3EA2"/>
    <w:rsid w:val="002C59E9"/>
    <w:rsid w:val="002C7EB3"/>
    <w:rsid w:val="002D1946"/>
    <w:rsid w:val="002D27B0"/>
    <w:rsid w:val="002D5BFF"/>
    <w:rsid w:val="002D6346"/>
    <w:rsid w:val="002D63FE"/>
    <w:rsid w:val="002D6557"/>
    <w:rsid w:val="002E1DA3"/>
    <w:rsid w:val="002E25D1"/>
    <w:rsid w:val="002E2892"/>
    <w:rsid w:val="002E32DA"/>
    <w:rsid w:val="002E4DFC"/>
    <w:rsid w:val="002E601A"/>
    <w:rsid w:val="002F2D6D"/>
    <w:rsid w:val="002F43CE"/>
    <w:rsid w:val="002F44E5"/>
    <w:rsid w:val="002F4E2A"/>
    <w:rsid w:val="002F7839"/>
    <w:rsid w:val="002F7C95"/>
    <w:rsid w:val="00300BDD"/>
    <w:rsid w:val="00301426"/>
    <w:rsid w:val="00302A60"/>
    <w:rsid w:val="00304D06"/>
    <w:rsid w:val="0030507C"/>
    <w:rsid w:val="00305A55"/>
    <w:rsid w:val="00306750"/>
    <w:rsid w:val="0030684C"/>
    <w:rsid w:val="00307262"/>
    <w:rsid w:val="00310089"/>
    <w:rsid w:val="00310E47"/>
    <w:rsid w:val="00310ED5"/>
    <w:rsid w:val="00314659"/>
    <w:rsid w:val="00315B4E"/>
    <w:rsid w:val="00320857"/>
    <w:rsid w:val="00321446"/>
    <w:rsid w:val="00321D9C"/>
    <w:rsid w:val="003233F7"/>
    <w:rsid w:val="0032536D"/>
    <w:rsid w:val="0032693E"/>
    <w:rsid w:val="00330BC0"/>
    <w:rsid w:val="00331351"/>
    <w:rsid w:val="003330BE"/>
    <w:rsid w:val="00333FDB"/>
    <w:rsid w:val="00337594"/>
    <w:rsid w:val="00337FB4"/>
    <w:rsid w:val="00337FE5"/>
    <w:rsid w:val="00340F18"/>
    <w:rsid w:val="00342DF9"/>
    <w:rsid w:val="00343FC0"/>
    <w:rsid w:val="00353F49"/>
    <w:rsid w:val="00354CE4"/>
    <w:rsid w:val="0036011F"/>
    <w:rsid w:val="003653BB"/>
    <w:rsid w:val="00365E2D"/>
    <w:rsid w:val="00366181"/>
    <w:rsid w:val="00373615"/>
    <w:rsid w:val="003738BF"/>
    <w:rsid w:val="00373909"/>
    <w:rsid w:val="00376330"/>
    <w:rsid w:val="0037695A"/>
    <w:rsid w:val="00377E52"/>
    <w:rsid w:val="003824CA"/>
    <w:rsid w:val="00382C00"/>
    <w:rsid w:val="00386373"/>
    <w:rsid w:val="00386CEC"/>
    <w:rsid w:val="00392127"/>
    <w:rsid w:val="00396741"/>
    <w:rsid w:val="003A02EB"/>
    <w:rsid w:val="003A0324"/>
    <w:rsid w:val="003A035E"/>
    <w:rsid w:val="003A16A5"/>
    <w:rsid w:val="003A489B"/>
    <w:rsid w:val="003A603F"/>
    <w:rsid w:val="003A7793"/>
    <w:rsid w:val="003B14B4"/>
    <w:rsid w:val="003B1798"/>
    <w:rsid w:val="003B1CA8"/>
    <w:rsid w:val="003B1E93"/>
    <w:rsid w:val="003B20F0"/>
    <w:rsid w:val="003B24E6"/>
    <w:rsid w:val="003B315A"/>
    <w:rsid w:val="003B31FC"/>
    <w:rsid w:val="003B32F8"/>
    <w:rsid w:val="003B432E"/>
    <w:rsid w:val="003B46E5"/>
    <w:rsid w:val="003B5509"/>
    <w:rsid w:val="003B5910"/>
    <w:rsid w:val="003C30C7"/>
    <w:rsid w:val="003C435D"/>
    <w:rsid w:val="003C6171"/>
    <w:rsid w:val="003D5E6C"/>
    <w:rsid w:val="003D6052"/>
    <w:rsid w:val="003D69D2"/>
    <w:rsid w:val="003E03BB"/>
    <w:rsid w:val="003E2432"/>
    <w:rsid w:val="003E40A6"/>
    <w:rsid w:val="003E488F"/>
    <w:rsid w:val="003F1070"/>
    <w:rsid w:val="003F258A"/>
    <w:rsid w:val="003F2F89"/>
    <w:rsid w:val="003F3C72"/>
    <w:rsid w:val="003F54B7"/>
    <w:rsid w:val="003F635D"/>
    <w:rsid w:val="00401676"/>
    <w:rsid w:val="0040190F"/>
    <w:rsid w:val="00402FAE"/>
    <w:rsid w:val="00405224"/>
    <w:rsid w:val="00405301"/>
    <w:rsid w:val="00405302"/>
    <w:rsid w:val="00405A2F"/>
    <w:rsid w:val="00406428"/>
    <w:rsid w:val="004071E6"/>
    <w:rsid w:val="004102AF"/>
    <w:rsid w:val="004164DF"/>
    <w:rsid w:val="00417AB8"/>
    <w:rsid w:val="00417C9B"/>
    <w:rsid w:val="0042099F"/>
    <w:rsid w:val="004219C6"/>
    <w:rsid w:val="004233BA"/>
    <w:rsid w:val="00423C3C"/>
    <w:rsid w:val="00424642"/>
    <w:rsid w:val="004249D6"/>
    <w:rsid w:val="0042588F"/>
    <w:rsid w:val="00426177"/>
    <w:rsid w:val="00430EF1"/>
    <w:rsid w:val="00430F93"/>
    <w:rsid w:val="004327E8"/>
    <w:rsid w:val="004341FD"/>
    <w:rsid w:val="00434779"/>
    <w:rsid w:val="004362B6"/>
    <w:rsid w:val="004375F6"/>
    <w:rsid w:val="0043788B"/>
    <w:rsid w:val="004411C7"/>
    <w:rsid w:val="00442741"/>
    <w:rsid w:val="00443184"/>
    <w:rsid w:val="00445526"/>
    <w:rsid w:val="00445D2B"/>
    <w:rsid w:val="00446EFC"/>
    <w:rsid w:val="00447C47"/>
    <w:rsid w:val="00452880"/>
    <w:rsid w:val="0045392A"/>
    <w:rsid w:val="00457E3C"/>
    <w:rsid w:val="004603C9"/>
    <w:rsid w:val="00460E0F"/>
    <w:rsid w:val="0046754A"/>
    <w:rsid w:val="004702A6"/>
    <w:rsid w:val="00472525"/>
    <w:rsid w:val="00472551"/>
    <w:rsid w:val="0047332C"/>
    <w:rsid w:val="00475782"/>
    <w:rsid w:val="00476F34"/>
    <w:rsid w:val="00481917"/>
    <w:rsid w:val="00482601"/>
    <w:rsid w:val="00482C82"/>
    <w:rsid w:val="00482F41"/>
    <w:rsid w:val="00486FB6"/>
    <w:rsid w:val="00487216"/>
    <w:rsid w:val="004923F3"/>
    <w:rsid w:val="004938FF"/>
    <w:rsid w:val="004955B5"/>
    <w:rsid w:val="004A150C"/>
    <w:rsid w:val="004A288B"/>
    <w:rsid w:val="004A3682"/>
    <w:rsid w:val="004A397F"/>
    <w:rsid w:val="004A428D"/>
    <w:rsid w:val="004A46D4"/>
    <w:rsid w:val="004B32F6"/>
    <w:rsid w:val="004B3A4A"/>
    <w:rsid w:val="004B49B2"/>
    <w:rsid w:val="004B6B47"/>
    <w:rsid w:val="004B6C1F"/>
    <w:rsid w:val="004C0E81"/>
    <w:rsid w:val="004C2617"/>
    <w:rsid w:val="004C331E"/>
    <w:rsid w:val="004C4D1B"/>
    <w:rsid w:val="004C79E9"/>
    <w:rsid w:val="004C7A84"/>
    <w:rsid w:val="004C7D60"/>
    <w:rsid w:val="004D2741"/>
    <w:rsid w:val="004D3C1F"/>
    <w:rsid w:val="004D4BFD"/>
    <w:rsid w:val="004D6993"/>
    <w:rsid w:val="004D7DB4"/>
    <w:rsid w:val="004E18FD"/>
    <w:rsid w:val="004E243A"/>
    <w:rsid w:val="004E3108"/>
    <w:rsid w:val="004E4250"/>
    <w:rsid w:val="004F1C18"/>
    <w:rsid w:val="004F1CBB"/>
    <w:rsid w:val="004F22F3"/>
    <w:rsid w:val="004F302E"/>
    <w:rsid w:val="004F3A1F"/>
    <w:rsid w:val="004F5ED0"/>
    <w:rsid w:val="004F75B4"/>
    <w:rsid w:val="005009F7"/>
    <w:rsid w:val="00501517"/>
    <w:rsid w:val="00503578"/>
    <w:rsid w:val="00503C60"/>
    <w:rsid w:val="00505DD4"/>
    <w:rsid w:val="00506B49"/>
    <w:rsid w:val="005107F6"/>
    <w:rsid w:val="0051303A"/>
    <w:rsid w:val="00513767"/>
    <w:rsid w:val="00515E33"/>
    <w:rsid w:val="00516E23"/>
    <w:rsid w:val="00520D1F"/>
    <w:rsid w:val="00522EAB"/>
    <w:rsid w:val="0052434E"/>
    <w:rsid w:val="00524F0C"/>
    <w:rsid w:val="00532E0E"/>
    <w:rsid w:val="00534D91"/>
    <w:rsid w:val="0053555E"/>
    <w:rsid w:val="005365F9"/>
    <w:rsid w:val="00536712"/>
    <w:rsid w:val="00537387"/>
    <w:rsid w:val="005375FA"/>
    <w:rsid w:val="00541D40"/>
    <w:rsid w:val="00541FF9"/>
    <w:rsid w:val="00544C54"/>
    <w:rsid w:val="005458B3"/>
    <w:rsid w:val="00545C6A"/>
    <w:rsid w:val="00545EA4"/>
    <w:rsid w:val="00546807"/>
    <w:rsid w:val="0054681F"/>
    <w:rsid w:val="0055016F"/>
    <w:rsid w:val="00550D17"/>
    <w:rsid w:val="005520DB"/>
    <w:rsid w:val="005522E1"/>
    <w:rsid w:val="005539E0"/>
    <w:rsid w:val="005548BC"/>
    <w:rsid w:val="00556B97"/>
    <w:rsid w:val="00556D64"/>
    <w:rsid w:val="00557285"/>
    <w:rsid w:val="005605DA"/>
    <w:rsid w:val="00560760"/>
    <w:rsid w:val="00560E97"/>
    <w:rsid w:val="00561EFB"/>
    <w:rsid w:val="00562239"/>
    <w:rsid w:val="0056362D"/>
    <w:rsid w:val="005644DF"/>
    <w:rsid w:val="00572558"/>
    <w:rsid w:val="00575E8F"/>
    <w:rsid w:val="00576CF2"/>
    <w:rsid w:val="00577533"/>
    <w:rsid w:val="00580F02"/>
    <w:rsid w:val="005820D0"/>
    <w:rsid w:val="00584686"/>
    <w:rsid w:val="005848A9"/>
    <w:rsid w:val="00586298"/>
    <w:rsid w:val="00590C6C"/>
    <w:rsid w:val="00591F5A"/>
    <w:rsid w:val="005920AB"/>
    <w:rsid w:val="005943A3"/>
    <w:rsid w:val="00594D4D"/>
    <w:rsid w:val="005950C5"/>
    <w:rsid w:val="005A24E1"/>
    <w:rsid w:val="005A2603"/>
    <w:rsid w:val="005A300A"/>
    <w:rsid w:val="005A33C7"/>
    <w:rsid w:val="005A33F1"/>
    <w:rsid w:val="005A415A"/>
    <w:rsid w:val="005A7A7F"/>
    <w:rsid w:val="005B071B"/>
    <w:rsid w:val="005B1B06"/>
    <w:rsid w:val="005B2585"/>
    <w:rsid w:val="005B2A57"/>
    <w:rsid w:val="005B2B05"/>
    <w:rsid w:val="005B375F"/>
    <w:rsid w:val="005B49E6"/>
    <w:rsid w:val="005B4E1D"/>
    <w:rsid w:val="005B55C1"/>
    <w:rsid w:val="005C004E"/>
    <w:rsid w:val="005C2845"/>
    <w:rsid w:val="005C32D6"/>
    <w:rsid w:val="005C3C5A"/>
    <w:rsid w:val="005C4B16"/>
    <w:rsid w:val="005C5426"/>
    <w:rsid w:val="005C606A"/>
    <w:rsid w:val="005D2246"/>
    <w:rsid w:val="005D2AAE"/>
    <w:rsid w:val="005D4751"/>
    <w:rsid w:val="005E1B5A"/>
    <w:rsid w:val="005E2787"/>
    <w:rsid w:val="005F2AD8"/>
    <w:rsid w:val="005F4D6A"/>
    <w:rsid w:val="005F62B2"/>
    <w:rsid w:val="005F6CC0"/>
    <w:rsid w:val="0060145D"/>
    <w:rsid w:val="00602A7C"/>
    <w:rsid w:val="00602BDF"/>
    <w:rsid w:val="0060446C"/>
    <w:rsid w:val="00604DAE"/>
    <w:rsid w:val="00605D0B"/>
    <w:rsid w:val="00610962"/>
    <w:rsid w:val="00611D38"/>
    <w:rsid w:val="006135CA"/>
    <w:rsid w:val="00613DD4"/>
    <w:rsid w:val="006143A1"/>
    <w:rsid w:val="0061440C"/>
    <w:rsid w:val="00614AC1"/>
    <w:rsid w:val="006159CC"/>
    <w:rsid w:val="00616418"/>
    <w:rsid w:val="0061743C"/>
    <w:rsid w:val="00620BF7"/>
    <w:rsid w:val="00620E77"/>
    <w:rsid w:val="0062157F"/>
    <w:rsid w:val="0062284B"/>
    <w:rsid w:val="006262EB"/>
    <w:rsid w:val="00627D5F"/>
    <w:rsid w:val="00631880"/>
    <w:rsid w:val="00633487"/>
    <w:rsid w:val="0063414A"/>
    <w:rsid w:val="0063773C"/>
    <w:rsid w:val="00637DDB"/>
    <w:rsid w:val="006410F3"/>
    <w:rsid w:val="006421DE"/>
    <w:rsid w:val="006433D7"/>
    <w:rsid w:val="0064394C"/>
    <w:rsid w:val="006444F1"/>
    <w:rsid w:val="00647084"/>
    <w:rsid w:val="00650A5E"/>
    <w:rsid w:val="006518E1"/>
    <w:rsid w:val="0065200C"/>
    <w:rsid w:val="00652986"/>
    <w:rsid w:val="00653FC7"/>
    <w:rsid w:val="00654B0C"/>
    <w:rsid w:val="006558C4"/>
    <w:rsid w:val="00655D4E"/>
    <w:rsid w:val="00662F90"/>
    <w:rsid w:val="00663296"/>
    <w:rsid w:val="00666A54"/>
    <w:rsid w:val="006700D5"/>
    <w:rsid w:val="0067081F"/>
    <w:rsid w:val="00670D13"/>
    <w:rsid w:val="006716F1"/>
    <w:rsid w:val="006719AF"/>
    <w:rsid w:val="00672034"/>
    <w:rsid w:val="006720A6"/>
    <w:rsid w:val="006740F3"/>
    <w:rsid w:val="00674365"/>
    <w:rsid w:val="006747AD"/>
    <w:rsid w:val="00674BAC"/>
    <w:rsid w:val="0067591C"/>
    <w:rsid w:val="00675EC6"/>
    <w:rsid w:val="00675F5F"/>
    <w:rsid w:val="00676E57"/>
    <w:rsid w:val="006814CA"/>
    <w:rsid w:val="00681761"/>
    <w:rsid w:val="0068181B"/>
    <w:rsid w:val="00682A7E"/>
    <w:rsid w:val="0068398C"/>
    <w:rsid w:val="00684FC2"/>
    <w:rsid w:val="00687AA4"/>
    <w:rsid w:val="0069271F"/>
    <w:rsid w:val="006927EA"/>
    <w:rsid w:val="00695908"/>
    <w:rsid w:val="00695D7E"/>
    <w:rsid w:val="006967F2"/>
    <w:rsid w:val="00697116"/>
    <w:rsid w:val="006A0900"/>
    <w:rsid w:val="006A20B0"/>
    <w:rsid w:val="006A2B27"/>
    <w:rsid w:val="006A3485"/>
    <w:rsid w:val="006A43E7"/>
    <w:rsid w:val="006A480F"/>
    <w:rsid w:val="006A4B39"/>
    <w:rsid w:val="006A57F8"/>
    <w:rsid w:val="006A7190"/>
    <w:rsid w:val="006A7AE6"/>
    <w:rsid w:val="006B0A26"/>
    <w:rsid w:val="006B3EF0"/>
    <w:rsid w:val="006B465A"/>
    <w:rsid w:val="006B47DE"/>
    <w:rsid w:val="006B4AD4"/>
    <w:rsid w:val="006B5121"/>
    <w:rsid w:val="006B58D0"/>
    <w:rsid w:val="006B5A49"/>
    <w:rsid w:val="006B6E08"/>
    <w:rsid w:val="006B710D"/>
    <w:rsid w:val="006B7826"/>
    <w:rsid w:val="006C0455"/>
    <w:rsid w:val="006C43C8"/>
    <w:rsid w:val="006C4A7C"/>
    <w:rsid w:val="006C4C1B"/>
    <w:rsid w:val="006C4E62"/>
    <w:rsid w:val="006C4F04"/>
    <w:rsid w:val="006C5CE5"/>
    <w:rsid w:val="006C5D52"/>
    <w:rsid w:val="006D05F6"/>
    <w:rsid w:val="006D15BE"/>
    <w:rsid w:val="006D1CA9"/>
    <w:rsid w:val="006D2178"/>
    <w:rsid w:val="006D2AB7"/>
    <w:rsid w:val="006D40D1"/>
    <w:rsid w:val="006D4494"/>
    <w:rsid w:val="006D471E"/>
    <w:rsid w:val="006D5F31"/>
    <w:rsid w:val="006D79B3"/>
    <w:rsid w:val="006E054B"/>
    <w:rsid w:val="006E3DE8"/>
    <w:rsid w:val="006E69F9"/>
    <w:rsid w:val="006E7546"/>
    <w:rsid w:val="006F2D2C"/>
    <w:rsid w:val="006F462B"/>
    <w:rsid w:val="006F4E7A"/>
    <w:rsid w:val="006F5336"/>
    <w:rsid w:val="006F5ED4"/>
    <w:rsid w:val="006F611E"/>
    <w:rsid w:val="00701E07"/>
    <w:rsid w:val="0070296C"/>
    <w:rsid w:val="007078EC"/>
    <w:rsid w:val="00711638"/>
    <w:rsid w:val="007122EF"/>
    <w:rsid w:val="007140A1"/>
    <w:rsid w:val="00714554"/>
    <w:rsid w:val="007166B4"/>
    <w:rsid w:val="00720033"/>
    <w:rsid w:val="00722585"/>
    <w:rsid w:val="00723867"/>
    <w:rsid w:val="00723B7C"/>
    <w:rsid w:val="007242CE"/>
    <w:rsid w:val="00725D27"/>
    <w:rsid w:val="00726A58"/>
    <w:rsid w:val="0072715C"/>
    <w:rsid w:val="00733FBC"/>
    <w:rsid w:val="00736D74"/>
    <w:rsid w:val="00737E1D"/>
    <w:rsid w:val="00737E87"/>
    <w:rsid w:val="00741677"/>
    <w:rsid w:val="00741F9D"/>
    <w:rsid w:val="007433A4"/>
    <w:rsid w:val="007436C8"/>
    <w:rsid w:val="00745BE6"/>
    <w:rsid w:val="00745C1C"/>
    <w:rsid w:val="007461BE"/>
    <w:rsid w:val="0075399C"/>
    <w:rsid w:val="00753DF9"/>
    <w:rsid w:val="00756D0A"/>
    <w:rsid w:val="007570E1"/>
    <w:rsid w:val="00760C48"/>
    <w:rsid w:val="00764D3A"/>
    <w:rsid w:val="00766B9B"/>
    <w:rsid w:val="00767224"/>
    <w:rsid w:val="00770C93"/>
    <w:rsid w:val="007732DD"/>
    <w:rsid w:val="0077419F"/>
    <w:rsid w:val="007759D0"/>
    <w:rsid w:val="007779BC"/>
    <w:rsid w:val="007846C5"/>
    <w:rsid w:val="00784A61"/>
    <w:rsid w:val="007854B2"/>
    <w:rsid w:val="007856B8"/>
    <w:rsid w:val="00786C0D"/>
    <w:rsid w:val="00790C36"/>
    <w:rsid w:val="00793297"/>
    <w:rsid w:val="00795248"/>
    <w:rsid w:val="00795844"/>
    <w:rsid w:val="007969E4"/>
    <w:rsid w:val="00797D68"/>
    <w:rsid w:val="007A0824"/>
    <w:rsid w:val="007A261E"/>
    <w:rsid w:val="007A27B7"/>
    <w:rsid w:val="007B2CEB"/>
    <w:rsid w:val="007B3067"/>
    <w:rsid w:val="007B4706"/>
    <w:rsid w:val="007B4EBF"/>
    <w:rsid w:val="007B78ED"/>
    <w:rsid w:val="007C382B"/>
    <w:rsid w:val="007C6D12"/>
    <w:rsid w:val="007D0B0E"/>
    <w:rsid w:val="007D18C6"/>
    <w:rsid w:val="007D2C1A"/>
    <w:rsid w:val="007D33A7"/>
    <w:rsid w:val="007D42F0"/>
    <w:rsid w:val="007D4592"/>
    <w:rsid w:val="007D6968"/>
    <w:rsid w:val="007E0040"/>
    <w:rsid w:val="007E1F12"/>
    <w:rsid w:val="007E219D"/>
    <w:rsid w:val="007E264F"/>
    <w:rsid w:val="007E734E"/>
    <w:rsid w:val="007F1127"/>
    <w:rsid w:val="007F1C27"/>
    <w:rsid w:val="007F2B77"/>
    <w:rsid w:val="007F3539"/>
    <w:rsid w:val="007F4A5B"/>
    <w:rsid w:val="007F5F24"/>
    <w:rsid w:val="007F656F"/>
    <w:rsid w:val="007F6E7B"/>
    <w:rsid w:val="007F753D"/>
    <w:rsid w:val="00800F7A"/>
    <w:rsid w:val="00802883"/>
    <w:rsid w:val="008043CC"/>
    <w:rsid w:val="008047EA"/>
    <w:rsid w:val="00804DBC"/>
    <w:rsid w:val="00805CC4"/>
    <w:rsid w:val="00806BE7"/>
    <w:rsid w:val="00807012"/>
    <w:rsid w:val="00811EDF"/>
    <w:rsid w:val="00813E0A"/>
    <w:rsid w:val="0081404F"/>
    <w:rsid w:val="00815045"/>
    <w:rsid w:val="00815210"/>
    <w:rsid w:val="00815B27"/>
    <w:rsid w:val="0081762A"/>
    <w:rsid w:val="008177F1"/>
    <w:rsid w:val="00820B0F"/>
    <w:rsid w:val="00820E3C"/>
    <w:rsid w:val="00821128"/>
    <w:rsid w:val="00823DE9"/>
    <w:rsid w:val="008240AC"/>
    <w:rsid w:val="0082468E"/>
    <w:rsid w:val="00827A89"/>
    <w:rsid w:val="00830F03"/>
    <w:rsid w:val="00831EDA"/>
    <w:rsid w:val="0083306A"/>
    <w:rsid w:val="008350F0"/>
    <w:rsid w:val="00835A3A"/>
    <w:rsid w:val="00836BAB"/>
    <w:rsid w:val="0083783E"/>
    <w:rsid w:val="00837D95"/>
    <w:rsid w:val="00837E97"/>
    <w:rsid w:val="00842CD2"/>
    <w:rsid w:val="008430BF"/>
    <w:rsid w:val="0084645A"/>
    <w:rsid w:val="008504C8"/>
    <w:rsid w:val="008509E4"/>
    <w:rsid w:val="00851E81"/>
    <w:rsid w:val="0085308D"/>
    <w:rsid w:val="00853447"/>
    <w:rsid w:val="00853A77"/>
    <w:rsid w:val="008555FE"/>
    <w:rsid w:val="00856033"/>
    <w:rsid w:val="00856B1D"/>
    <w:rsid w:val="00857D88"/>
    <w:rsid w:val="00860D08"/>
    <w:rsid w:val="00865951"/>
    <w:rsid w:val="008664D6"/>
    <w:rsid w:val="0086680B"/>
    <w:rsid w:val="00871E18"/>
    <w:rsid w:val="00873B10"/>
    <w:rsid w:val="0087655C"/>
    <w:rsid w:val="00877AF0"/>
    <w:rsid w:val="00880009"/>
    <w:rsid w:val="00881A83"/>
    <w:rsid w:val="00883CEF"/>
    <w:rsid w:val="00885032"/>
    <w:rsid w:val="008859A1"/>
    <w:rsid w:val="0088603D"/>
    <w:rsid w:val="00890A03"/>
    <w:rsid w:val="00890A7D"/>
    <w:rsid w:val="00896398"/>
    <w:rsid w:val="00896C97"/>
    <w:rsid w:val="008971BD"/>
    <w:rsid w:val="008A528A"/>
    <w:rsid w:val="008A688A"/>
    <w:rsid w:val="008A77C6"/>
    <w:rsid w:val="008B2766"/>
    <w:rsid w:val="008B36E0"/>
    <w:rsid w:val="008B48BC"/>
    <w:rsid w:val="008B4A4B"/>
    <w:rsid w:val="008C3AE9"/>
    <w:rsid w:val="008C612C"/>
    <w:rsid w:val="008C799D"/>
    <w:rsid w:val="008D0C92"/>
    <w:rsid w:val="008D0D67"/>
    <w:rsid w:val="008D51E0"/>
    <w:rsid w:val="008D68C1"/>
    <w:rsid w:val="008D7EAF"/>
    <w:rsid w:val="008E0B0F"/>
    <w:rsid w:val="008E5878"/>
    <w:rsid w:val="008F02E1"/>
    <w:rsid w:val="008F23A8"/>
    <w:rsid w:val="008F2DB0"/>
    <w:rsid w:val="008F470B"/>
    <w:rsid w:val="008F755D"/>
    <w:rsid w:val="008F7D43"/>
    <w:rsid w:val="00903B6C"/>
    <w:rsid w:val="009060E1"/>
    <w:rsid w:val="00906875"/>
    <w:rsid w:val="009107B2"/>
    <w:rsid w:val="009110BD"/>
    <w:rsid w:val="00911383"/>
    <w:rsid w:val="00911568"/>
    <w:rsid w:val="009134ED"/>
    <w:rsid w:val="009145E7"/>
    <w:rsid w:val="0092062C"/>
    <w:rsid w:val="00920D64"/>
    <w:rsid w:val="00920DB5"/>
    <w:rsid w:val="00920EE1"/>
    <w:rsid w:val="00921213"/>
    <w:rsid w:val="00921597"/>
    <w:rsid w:val="009217D3"/>
    <w:rsid w:val="00922097"/>
    <w:rsid w:val="00923D02"/>
    <w:rsid w:val="00926EAC"/>
    <w:rsid w:val="00931F50"/>
    <w:rsid w:val="00932585"/>
    <w:rsid w:val="00933266"/>
    <w:rsid w:val="00934871"/>
    <w:rsid w:val="00935D32"/>
    <w:rsid w:val="00937A3A"/>
    <w:rsid w:val="0094307E"/>
    <w:rsid w:val="00944400"/>
    <w:rsid w:val="0094445F"/>
    <w:rsid w:val="00947A7F"/>
    <w:rsid w:val="009507E7"/>
    <w:rsid w:val="00950E16"/>
    <w:rsid w:val="00951948"/>
    <w:rsid w:val="00952C01"/>
    <w:rsid w:val="00955A4D"/>
    <w:rsid w:val="00956589"/>
    <w:rsid w:val="0095672E"/>
    <w:rsid w:val="009569CB"/>
    <w:rsid w:val="00957274"/>
    <w:rsid w:val="00957C1D"/>
    <w:rsid w:val="009613B8"/>
    <w:rsid w:val="009613D9"/>
    <w:rsid w:val="00961456"/>
    <w:rsid w:val="0096248F"/>
    <w:rsid w:val="00962964"/>
    <w:rsid w:val="00963E50"/>
    <w:rsid w:val="00964BC2"/>
    <w:rsid w:val="00964D31"/>
    <w:rsid w:val="00964F09"/>
    <w:rsid w:val="00965642"/>
    <w:rsid w:val="0096672A"/>
    <w:rsid w:val="009668E5"/>
    <w:rsid w:val="00972C4B"/>
    <w:rsid w:val="009775CE"/>
    <w:rsid w:val="00977C57"/>
    <w:rsid w:val="009815A1"/>
    <w:rsid w:val="00990023"/>
    <w:rsid w:val="0099058B"/>
    <w:rsid w:val="00991C05"/>
    <w:rsid w:val="00992065"/>
    <w:rsid w:val="009921FC"/>
    <w:rsid w:val="00993AB4"/>
    <w:rsid w:val="009942DD"/>
    <w:rsid w:val="009967DD"/>
    <w:rsid w:val="00997D2D"/>
    <w:rsid w:val="009A0171"/>
    <w:rsid w:val="009A32C1"/>
    <w:rsid w:val="009A40B3"/>
    <w:rsid w:val="009A41D5"/>
    <w:rsid w:val="009A4237"/>
    <w:rsid w:val="009A6AFC"/>
    <w:rsid w:val="009B2716"/>
    <w:rsid w:val="009B2F8B"/>
    <w:rsid w:val="009B306A"/>
    <w:rsid w:val="009B352C"/>
    <w:rsid w:val="009B438E"/>
    <w:rsid w:val="009B57B5"/>
    <w:rsid w:val="009B5FD7"/>
    <w:rsid w:val="009B6563"/>
    <w:rsid w:val="009B6AD4"/>
    <w:rsid w:val="009C0A23"/>
    <w:rsid w:val="009C1CB8"/>
    <w:rsid w:val="009C52AE"/>
    <w:rsid w:val="009D493A"/>
    <w:rsid w:val="009D51BB"/>
    <w:rsid w:val="009D6F43"/>
    <w:rsid w:val="009E2EA1"/>
    <w:rsid w:val="009E3744"/>
    <w:rsid w:val="009E4FEC"/>
    <w:rsid w:val="009E745A"/>
    <w:rsid w:val="009F05F2"/>
    <w:rsid w:val="009F108F"/>
    <w:rsid w:val="009F429C"/>
    <w:rsid w:val="009F7337"/>
    <w:rsid w:val="009F7D69"/>
    <w:rsid w:val="00A007AA"/>
    <w:rsid w:val="00A065EC"/>
    <w:rsid w:val="00A067B8"/>
    <w:rsid w:val="00A1017F"/>
    <w:rsid w:val="00A1043C"/>
    <w:rsid w:val="00A11B95"/>
    <w:rsid w:val="00A17DA7"/>
    <w:rsid w:val="00A24DC8"/>
    <w:rsid w:val="00A25731"/>
    <w:rsid w:val="00A25E9B"/>
    <w:rsid w:val="00A26816"/>
    <w:rsid w:val="00A31395"/>
    <w:rsid w:val="00A31A77"/>
    <w:rsid w:val="00A3286C"/>
    <w:rsid w:val="00A3413D"/>
    <w:rsid w:val="00A34B68"/>
    <w:rsid w:val="00A34E6F"/>
    <w:rsid w:val="00A35240"/>
    <w:rsid w:val="00A40DD6"/>
    <w:rsid w:val="00A41B56"/>
    <w:rsid w:val="00A43462"/>
    <w:rsid w:val="00A43860"/>
    <w:rsid w:val="00A43AEE"/>
    <w:rsid w:val="00A45430"/>
    <w:rsid w:val="00A46205"/>
    <w:rsid w:val="00A470D2"/>
    <w:rsid w:val="00A51659"/>
    <w:rsid w:val="00A53682"/>
    <w:rsid w:val="00A562EA"/>
    <w:rsid w:val="00A57058"/>
    <w:rsid w:val="00A62958"/>
    <w:rsid w:val="00A6297F"/>
    <w:rsid w:val="00A62B44"/>
    <w:rsid w:val="00A639E9"/>
    <w:rsid w:val="00A63D56"/>
    <w:rsid w:val="00A64B10"/>
    <w:rsid w:val="00A66926"/>
    <w:rsid w:val="00A70D9C"/>
    <w:rsid w:val="00A734EA"/>
    <w:rsid w:val="00A76B18"/>
    <w:rsid w:val="00A77109"/>
    <w:rsid w:val="00A80856"/>
    <w:rsid w:val="00A81734"/>
    <w:rsid w:val="00A84E8E"/>
    <w:rsid w:val="00A90BE5"/>
    <w:rsid w:val="00A92049"/>
    <w:rsid w:val="00A92642"/>
    <w:rsid w:val="00A94F55"/>
    <w:rsid w:val="00A97364"/>
    <w:rsid w:val="00A978C8"/>
    <w:rsid w:val="00AA0037"/>
    <w:rsid w:val="00AA17E5"/>
    <w:rsid w:val="00AA31F0"/>
    <w:rsid w:val="00AA3A20"/>
    <w:rsid w:val="00AA3B5E"/>
    <w:rsid w:val="00AA73D0"/>
    <w:rsid w:val="00AB18F3"/>
    <w:rsid w:val="00AB28CA"/>
    <w:rsid w:val="00AB3266"/>
    <w:rsid w:val="00AB3CCA"/>
    <w:rsid w:val="00AB4DCF"/>
    <w:rsid w:val="00AB5845"/>
    <w:rsid w:val="00AB773A"/>
    <w:rsid w:val="00AC2CC6"/>
    <w:rsid w:val="00AC6269"/>
    <w:rsid w:val="00AC6B49"/>
    <w:rsid w:val="00AC72F0"/>
    <w:rsid w:val="00AC7EED"/>
    <w:rsid w:val="00AD0D86"/>
    <w:rsid w:val="00AD4557"/>
    <w:rsid w:val="00AD54A4"/>
    <w:rsid w:val="00AD54C4"/>
    <w:rsid w:val="00AD5978"/>
    <w:rsid w:val="00AD60E3"/>
    <w:rsid w:val="00AD63C9"/>
    <w:rsid w:val="00AD68AA"/>
    <w:rsid w:val="00AD721F"/>
    <w:rsid w:val="00AE1F75"/>
    <w:rsid w:val="00AE4300"/>
    <w:rsid w:val="00AE4C63"/>
    <w:rsid w:val="00AE5A88"/>
    <w:rsid w:val="00AE7493"/>
    <w:rsid w:val="00AF4436"/>
    <w:rsid w:val="00B00346"/>
    <w:rsid w:val="00B01CC3"/>
    <w:rsid w:val="00B038A3"/>
    <w:rsid w:val="00B05314"/>
    <w:rsid w:val="00B1113C"/>
    <w:rsid w:val="00B13C3E"/>
    <w:rsid w:val="00B15C2A"/>
    <w:rsid w:val="00B201F0"/>
    <w:rsid w:val="00B2142C"/>
    <w:rsid w:val="00B237C1"/>
    <w:rsid w:val="00B2385B"/>
    <w:rsid w:val="00B2415F"/>
    <w:rsid w:val="00B248EE"/>
    <w:rsid w:val="00B26160"/>
    <w:rsid w:val="00B301BB"/>
    <w:rsid w:val="00B30F58"/>
    <w:rsid w:val="00B3191A"/>
    <w:rsid w:val="00B336F5"/>
    <w:rsid w:val="00B350A9"/>
    <w:rsid w:val="00B36AC0"/>
    <w:rsid w:val="00B402DF"/>
    <w:rsid w:val="00B41116"/>
    <w:rsid w:val="00B413E2"/>
    <w:rsid w:val="00B47494"/>
    <w:rsid w:val="00B52B71"/>
    <w:rsid w:val="00B54BDF"/>
    <w:rsid w:val="00B54D30"/>
    <w:rsid w:val="00B60698"/>
    <w:rsid w:val="00B61DBF"/>
    <w:rsid w:val="00B63E95"/>
    <w:rsid w:val="00B6432B"/>
    <w:rsid w:val="00B666D9"/>
    <w:rsid w:val="00B7052F"/>
    <w:rsid w:val="00B7093F"/>
    <w:rsid w:val="00B713A0"/>
    <w:rsid w:val="00B72725"/>
    <w:rsid w:val="00B755B6"/>
    <w:rsid w:val="00B80249"/>
    <w:rsid w:val="00B80315"/>
    <w:rsid w:val="00B814B0"/>
    <w:rsid w:val="00B85335"/>
    <w:rsid w:val="00B854A0"/>
    <w:rsid w:val="00B86560"/>
    <w:rsid w:val="00B877E1"/>
    <w:rsid w:val="00B87B24"/>
    <w:rsid w:val="00B90E31"/>
    <w:rsid w:val="00B92E2C"/>
    <w:rsid w:val="00B9582C"/>
    <w:rsid w:val="00B97950"/>
    <w:rsid w:val="00BA3F39"/>
    <w:rsid w:val="00BA5CAD"/>
    <w:rsid w:val="00BA7024"/>
    <w:rsid w:val="00BB0FFA"/>
    <w:rsid w:val="00BB25B7"/>
    <w:rsid w:val="00BB2809"/>
    <w:rsid w:val="00BB30F1"/>
    <w:rsid w:val="00BB3720"/>
    <w:rsid w:val="00BB488E"/>
    <w:rsid w:val="00BB506B"/>
    <w:rsid w:val="00BB5468"/>
    <w:rsid w:val="00BC01A0"/>
    <w:rsid w:val="00BC1FDE"/>
    <w:rsid w:val="00BC3FC9"/>
    <w:rsid w:val="00BC51DB"/>
    <w:rsid w:val="00BC79E3"/>
    <w:rsid w:val="00BD2833"/>
    <w:rsid w:val="00BD3C56"/>
    <w:rsid w:val="00BD4687"/>
    <w:rsid w:val="00BD47EF"/>
    <w:rsid w:val="00BD4F6D"/>
    <w:rsid w:val="00BE231F"/>
    <w:rsid w:val="00BE2F6C"/>
    <w:rsid w:val="00BE34D1"/>
    <w:rsid w:val="00BE4668"/>
    <w:rsid w:val="00BE6841"/>
    <w:rsid w:val="00BE6C33"/>
    <w:rsid w:val="00BF0E6D"/>
    <w:rsid w:val="00BF2095"/>
    <w:rsid w:val="00BF27AB"/>
    <w:rsid w:val="00BF3E39"/>
    <w:rsid w:val="00BF4C7C"/>
    <w:rsid w:val="00BF4D34"/>
    <w:rsid w:val="00BF5A48"/>
    <w:rsid w:val="00BF6191"/>
    <w:rsid w:val="00BF6432"/>
    <w:rsid w:val="00BF649B"/>
    <w:rsid w:val="00C00F96"/>
    <w:rsid w:val="00C011D3"/>
    <w:rsid w:val="00C02A23"/>
    <w:rsid w:val="00C05A61"/>
    <w:rsid w:val="00C0686D"/>
    <w:rsid w:val="00C06E49"/>
    <w:rsid w:val="00C07CF3"/>
    <w:rsid w:val="00C133D3"/>
    <w:rsid w:val="00C1403C"/>
    <w:rsid w:val="00C15279"/>
    <w:rsid w:val="00C16EDB"/>
    <w:rsid w:val="00C17E93"/>
    <w:rsid w:val="00C20A96"/>
    <w:rsid w:val="00C20F04"/>
    <w:rsid w:val="00C232DA"/>
    <w:rsid w:val="00C24FB2"/>
    <w:rsid w:val="00C26233"/>
    <w:rsid w:val="00C27EA7"/>
    <w:rsid w:val="00C311F2"/>
    <w:rsid w:val="00C3232E"/>
    <w:rsid w:val="00C33B99"/>
    <w:rsid w:val="00C34914"/>
    <w:rsid w:val="00C36CC0"/>
    <w:rsid w:val="00C37422"/>
    <w:rsid w:val="00C408D7"/>
    <w:rsid w:val="00C41C79"/>
    <w:rsid w:val="00C41CCF"/>
    <w:rsid w:val="00C4479E"/>
    <w:rsid w:val="00C45EA3"/>
    <w:rsid w:val="00C46C95"/>
    <w:rsid w:val="00C47307"/>
    <w:rsid w:val="00C47A98"/>
    <w:rsid w:val="00C51028"/>
    <w:rsid w:val="00C53289"/>
    <w:rsid w:val="00C556BD"/>
    <w:rsid w:val="00C55F57"/>
    <w:rsid w:val="00C61F95"/>
    <w:rsid w:val="00C638E8"/>
    <w:rsid w:val="00C63A8C"/>
    <w:rsid w:val="00C64923"/>
    <w:rsid w:val="00C6657E"/>
    <w:rsid w:val="00C712BE"/>
    <w:rsid w:val="00C714FF"/>
    <w:rsid w:val="00C71734"/>
    <w:rsid w:val="00C74D3B"/>
    <w:rsid w:val="00C771AD"/>
    <w:rsid w:val="00C77F7C"/>
    <w:rsid w:val="00C80E5D"/>
    <w:rsid w:val="00C8104A"/>
    <w:rsid w:val="00C835F7"/>
    <w:rsid w:val="00C83F1F"/>
    <w:rsid w:val="00C855F8"/>
    <w:rsid w:val="00C9188F"/>
    <w:rsid w:val="00C96CFF"/>
    <w:rsid w:val="00CA0CE5"/>
    <w:rsid w:val="00CA38CD"/>
    <w:rsid w:val="00CA7095"/>
    <w:rsid w:val="00CA720B"/>
    <w:rsid w:val="00CB29F5"/>
    <w:rsid w:val="00CB365F"/>
    <w:rsid w:val="00CB37F8"/>
    <w:rsid w:val="00CB421B"/>
    <w:rsid w:val="00CB633F"/>
    <w:rsid w:val="00CB6BFD"/>
    <w:rsid w:val="00CB714A"/>
    <w:rsid w:val="00CB73E5"/>
    <w:rsid w:val="00CB7767"/>
    <w:rsid w:val="00CC0E45"/>
    <w:rsid w:val="00CC3871"/>
    <w:rsid w:val="00CC472B"/>
    <w:rsid w:val="00CC6BA5"/>
    <w:rsid w:val="00CC76DE"/>
    <w:rsid w:val="00CD0293"/>
    <w:rsid w:val="00CD1FB9"/>
    <w:rsid w:val="00CD3249"/>
    <w:rsid w:val="00CD4754"/>
    <w:rsid w:val="00CD6160"/>
    <w:rsid w:val="00CD6FF0"/>
    <w:rsid w:val="00CD7BD2"/>
    <w:rsid w:val="00CE12EA"/>
    <w:rsid w:val="00CE16D5"/>
    <w:rsid w:val="00CE19FC"/>
    <w:rsid w:val="00CE4647"/>
    <w:rsid w:val="00CE4C98"/>
    <w:rsid w:val="00CE576D"/>
    <w:rsid w:val="00CE66B6"/>
    <w:rsid w:val="00CE6C1B"/>
    <w:rsid w:val="00CF09C5"/>
    <w:rsid w:val="00CF1FEF"/>
    <w:rsid w:val="00CF3DD8"/>
    <w:rsid w:val="00CF4F2C"/>
    <w:rsid w:val="00CF57DA"/>
    <w:rsid w:val="00CF5D18"/>
    <w:rsid w:val="00CF6EC7"/>
    <w:rsid w:val="00CF7E2F"/>
    <w:rsid w:val="00D033A7"/>
    <w:rsid w:val="00D03AED"/>
    <w:rsid w:val="00D04081"/>
    <w:rsid w:val="00D04225"/>
    <w:rsid w:val="00D04251"/>
    <w:rsid w:val="00D042C3"/>
    <w:rsid w:val="00D0593D"/>
    <w:rsid w:val="00D06242"/>
    <w:rsid w:val="00D06958"/>
    <w:rsid w:val="00D10C63"/>
    <w:rsid w:val="00D110CF"/>
    <w:rsid w:val="00D12079"/>
    <w:rsid w:val="00D120C6"/>
    <w:rsid w:val="00D12446"/>
    <w:rsid w:val="00D1311D"/>
    <w:rsid w:val="00D13317"/>
    <w:rsid w:val="00D135C6"/>
    <w:rsid w:val="00D15418"/>
    <w:rsid w:val="00D1733E"/>
    <w:rsid w:val="00D17C1E"/>
    <w:rsid w:val="00D20B1B"/>
    <w:rsid w:val="00D236C1"/>
    <w:rsid w:val="00D2531F"/>
    <w:rsid w:val="00D25CA4"/>
    <w:rsid w:val="00D25CFC"/>
    <w:rsid w:val="00D302B1"/>
    <w:rsid w:val="00D309F8"/>
    <w:rsid w:val="00D30DBA"/>
    <w:rsid w:val="00D319D5"/>
    <w:rsid w:val="00D32129"/>
    <w:rsid w:val="00D326E4"/>
    <w:rsid w:val="00D35D32"/>
    <w:rsid w:val="00D36D6E"/>
    <w:rsid w:val="00D4055C"/>
    <w:rsid w:val="00D40A87"/>
    <w:rsid w:val="00D419CD"/>
    <w:rsid w:val="00D42C52"/>
    <w:rsid w:val="00D43233"/>
    <w:rsid w:val="00D444A5"/>
    <w:rsid w:val="00D445A9"/>
    <w:rsid w:val="00D454E9"/>
    <w:rsid w:val="00D45729"/>
    <w:rsid w:val="00D458AC"/>
    <w:rsid w:val="00D5180A"/>
    <w:rsid w:val="00D52301"/>
    <w:rsid w:val="00D53AF5"/>
    <w:rsid w:val="00D54915"/>
    <w:rsid w:val="00D5642F"/>
    <w:rsid w:val="00D565E5"/>
    <w:rsid w:val="00D56830"/>
    <w:rsid w:val="00D5699A"/>
    <w:rsid w:val="00D570DC"/>
    <w:rsid w:val="00D611A3"/>
    <w:rsid w:val="00D61C7D"/>
    <w:rsid w:val="00D623B0"/>
    <w:rsid w:val="00D62867"/>
    <w:rsid w:val="00D63161"/>
    <w:rsid w:val="00D631E1"/>
    <w:rsid w:val="00D63BD1"/>
    <w:rsid w:val="00D65FF6"/>
    <w:rsid w:val="00D661E7"/>
    <w:rsid w:val="00D67280"/>
    <w:rsid w:val="00D725A6"/>
    <w:rsid w:val="00D72678"/>
    <w:rsid w:val="00D7792B"/>
    <w:rsid w:val="00D77B45"/>
    <w:rsid w:val="00D812F4"/>
    <w:rsid w:val="00D81389"/>
    <w:rsid w:val="00D82519"/>
    <w:rsid w:val="00D8368B"/>
    <w:rsid w:val="00D84EB9"/>
    <w:rsid w:val="00D86492"/>
    <w:rsid w:val="00D86905"/>
    <w:rsid w:val="00D91C22"/>
    <w:rsid w:val="00D91D8D"/>
    <w:rsid w:val="00D92712"/>
    <w:rsid w:val="00D92BC4"/>
    <w:rsid w:val="00D955B4"/>
    <w:rsid w:val="00D97B5E"/>
    <w:rsid w:val="00DA04A5"/>
    <w:rsid w:val="00DA1794"/>
    <w:rsid w:val="00DA53C1"/>
    <w:rsid w:val="00DA6FB5"/>
    <w:rsid w:val="00DB17BB"/>
    <w:rsid w:val="00DB1856"/>
    <w:rsid w:val="00DB1D0B"/>
    <w:rsid w:val="00DB50E6"/>
    <w:rsid w:val="00DB51CA"/>
    <w:rsid w:val="00DB6539"/>
    <w:rsid w:val="00DB6D13"/>
    <w:rsid w:val="00DB705C"/>
    <w:rsid w:val="00DB70E8"/>
    <w:rsid w:val="00DB7B39"/>
    <w:rsid w:val="00DC2669"/>
    <w:rsid w:val="00DC6C8D"/>
    <w:rsid w:val="00DC7061"/>
    <w:rsid w:val="00DD2786"/>
    <w:rsid w:val="00DD6F09"/>
    <w:rsid w:val="00DD7025"/>
    <w:rsid w:val="00DE1856"/>
    <w:rsid w:val="00DF02CB"/>
    <w:rsid w:val="00DF0CE3"/>
    <w:rsid w:val="00DF5765"/>
    <w:rsid w:val="00DF5B34"/>
    <w:rsid w:val="00DF5BA2"/>
    <w:rsid w:val="00DF67D7"/>
    <w:rsid w:val="00E01458"/>
    <w:rsid w:val="00E02016"/>
    <w:rsid w:val="00E03B1A"/>
    <w:rsid w:val="00E049A2"/>
    <w:rsid w:val="00E060C5"/>
    <w:rsid w:val="00E10FF3"/>
    <w:rsid w:val="00E15265"/>
    <w:rsid w:val="00E16C3F"/>
    <w:rsid w:val="00E1700B"/>
    <w:rsid w:val="00E17A8A"/>
    <w:rsid w:val="00E2041E"/>
    <w:rsid w:val="00E20F43"/>
    <w:rsid w:val="00E21312"/>
    <w:rsid w:val="00E21ED3"/>
    <w:rsid w:val="00E225B0"/>
    <w:rsid w:val="00E23151"/>
    <w:rsid w:val="00E23335"/>
    <w:rsid w:val="00E241DF"/>
    <w:rsid w:val="00E25342"/>
    <w:rsid w:val="00E25D9E"/>
    <w:rsid w:val="00E26BA0"/>
    <w:rsid w:val="00E3199D"/>
    <w:rsid w:val="00E31AD6"/>
    <w:rsid w:val="00E33F6A"/>
    <w:rsid w:val="00E34718"/>
    <w:rsid w:val="00E34B3B"/>
    <w:rsid w:val="00E35854"/>
    <w:rsid w:val="00E40A38"/>
    <w:rsid w:val="00E4160D"/>
    <w:rsid w:val="00E41B07"/>
    <w:rsid w:val="00E42B9B"/>
    <w:rsid w:val="00E479BB"/>
    <w:rsid w:val="00E507D7"/>
    <w:rsid w:val="00E50D25"/>
    <w:rsid w:val="00E53B35"/>
    <w:rsid w:val="00E54C14"/>
    <w:rsid w:val="00E56E32"/>
    <w:rsid w:val="00E60831"/>
    <w:rsid w:val="00E60924"/>
    <w:rsid w:val="00E609BD"/>
    <w:rsid w:val="00E61DDA"/>
    <w:rsid w:val="00E646CD"/>
    <w:rsid w:val="00E65412"/>
    <w:rsid w:val="00E66BFB"/>
    <w:rsid w:val="00E67D83"/>
    <w:rsid w:val="00E70B45"/>
    <w:rsid w:val="00E71F14"/>
    <w:rsid w:val="00E761F6"/>
    <w:rsid w:val="00E77951"/>
    <w:rsid w:val="00E81549"/>
    <w:rsid w:val="00E82750"/>
    <w:rsid w:val="00E85904"/>
    <w:rsid w:val="00E85D8F"/>
    <w:rsid w:val="00E870D7"/>
    <w:rsid w:val="00E87AA6"/>
    <w:rsid w:val="00E911C1"/>
    <w:rsid w:val="00E9276C"/>
    <w:rsid w:val="00E93BA0"/>
    <w:rsid w:val="00EA00A1"/>
    <w:rsid w:val="00EA094B"/>
    <w:rsid w:val="00EA1F62"/>
    <w:rsid w:val="00EA2532"/>
    <w:rsid w:val="00EA2889"/>
    <w:rsid w:val="00EA43B7"/>
    <w:rsid w:val="00EA4F72"/>
    <w:rsid w:val="00EA63EE"/>
    <w:rsid w:val="00EA6C26"/>
    <w:rsid w:val="00EA7646"/>
    <w:rsid w:val="00EA76B9"/>
    <w:rsid w:val="00EB3525"/>
    <w:rsid w:val="00EB3AEF"/>
    <w:rsid w:val="00EB4B92"/>
    <w:rsid w:val="00EB4FFC"/>
    <w:rsid w:val="00EB697C"/>
    <w:rsid w:val="00EB73C7"/>
    <w:rsid w:val="00EC02D5"/>
    <w:rsid w:val="00EC0CF2"/>
    <w:rsid w:val="00EC1CBE"/>
    <w:rsid w:val="00EC3818"/>
    <w:rsid w:val="00EC3C84"/>
    <w:rsid w:val="00EC5FA2"/>
    <w:rsid w:val="00EC619E"/>
    <w:rsid w:val="00ED1797"/>
    <w:rsid w:val="00ED3EE9"/>
    <w:rsid w:val="00ED486D"/>
    <w:rsid w:val="00ED592B"/>
    <w:rsid w:val="00ED5FCC"/>
    <w:rsid w:val="00ED6999"/>
    <w:rsid w:val="00ED735D"/>
    <w:rsid w:val="00EE028F"/>
    <w:rsid w:val="00EE083C"/>
    <w:rsid w:val="00EE153B"/>
    <w:rsid w:val="00EE3209"/>
    <w:rsid w:val="00EE4961"/>
    <w:rsid w:val="00EE75BB"/>
    <w:rsid w:val="00EE7D4B"/>
    <w:rsid w:val="00EF10CB"/>
    <w:rsid w:val="00EF2037"/>
    <w:rsid w:val="00EF28F9"/>
    <w:rsid w:val="00EF2EEE"/>
    <w:rsid w:val="00EF2F2F"/>
    <w:rsid w:val="00EF4CC0"/>
    <w:rsid w:val="00EF71C6"/>
    <w:rsid w:val="00EF79B9"/>
    <w:rsid w:val="00EF7A9F"/>
    <w:rsid w:val="00F00BAF"/>
    <w:rsid w:val="00F042B5"/>
    <w:rsid w:val="00F05FC3"/>
    <w:rsid w:val="00F06255"/>
    <w:rsid w:val="00F10971"/>
    <w:rsid w:val="00F11BEA"/>
    <w:rsid w:val="00F129B4"/>
    <w:rsid w:val="00F15086"/>
    <w:rsid w:val="00F20361"/>
    <w:rsid w:val="00F22B66"/>
    <w:rsid w:val="00F23FC2"/>
    <w:rsid w:val="00F2671F"/>
    <w:rsid w:val="00F2699E"/>
    <w:rsid w:val="00F272A0"/>
    <w:rsid w:val="00F27EC8"/>
    <w:rsid w:val="00F30135"/>
    <w:rsid w:val="00F31350"/>
    <w:rsid w:val="00F34120"/>
    <w:rsid w:val="00F36ED0"/>
    <w:rsid w:val="00F37DED"/>
    <w:rsid w:val="00F40C01"/>
    <w:rsid w:val="00F41F7D"/>
    <w:rsid w:val="00F42237"/>
    <w:rsid w:val="00F42BC6"/>
    <w:rsid w:val="00F43279"/>
    <w:rsid w:val="00F43D9E"/>
    <w:rsid w:val="00F44494"/>
    <w:rsid w:val="00F45016"/>
    <w:rsid w:val="00F51690"/>
    <w:rsid w:val="00F5356F"/>
    <w:rsid w:val="00F54CC5"/>
    <w:rsid w:val="00F55C89"/>
    <w:rsid w:val="00F569C8"/>
    <w:rsid w:val="00F577F0"/>
    <w:rsid w:val="00F577FD"/>
    <w:rsid w:val="00F60AFC"/>
    <w:rsid w:val="00F620E2"/>
    <w:rsid w:val="00F62DA7"/>
    <w:rsid w:val="00F63BDA"/>
    <w:rsid w:val="00F677C2"/>
    <w:rsid w:val="00F71634"/>
    <w:rsid w:val="00F72E4C"/>
    <w:rsid w:val="00F73073"/>
    <w:rsid w:val="00F73B64"/>
    <w:rsid w:val="00F766DE"/>
    <w:rsid w:val="00F76EAB"/>
    <w:rsid w:val="00F772FA"/>
    <w:rsid w:val="00F77A28"/>
    <w:rsid w:val="00F8047F"/>
    <w:rsid w:val="00F80647"/>
    <w:rsid w:val="00F81AD6"/>
    <w:rsid w:val="00F92099"/>
    <w:rsid w:val="00F92585"/>
    <w:rsid w:val="00F9636B"/>
    <w:rsid w:val="00F96D21"/>
    <w:rsid w:val="00FA164A"/>
    <w:rsid w:val="00FA4E75"/>
    <w:rsid w:val="00FA5989"/>
    <w:rsid w:val="00FA7BE5"/>
    <w:rsid w:val="00FB0800"/>
    <w:rsid w:val="00FB0ACC"/>
    <w:rsid w:val="00FB122F"/>
    <w:rsid w:val="00FB21C4"/>
    <w:rsid w:val="00FB3672"/>
    <w:rsid w:val="00FB528B"/>
    <w:rsid w:val="00FB64B5"/>
    <w:rsid w:val="00FB64D2"/>
    <w:rsid w:val="00FC3CDF"/>
    <w:rsid w:val="00FC68A2"/>
    <w:rsid w:val="00FC6BDD"/>
    <w:rsid w:val="00FC7D7A"/>
    <w:rsid w:val="00FD3B06"/>
    <w:rsid w:val="00FD3B6E"/>
    <w:rsid w:val="00FD5828"/>
    <w:rsid w:val="00FE05BF"/>
    <w:rsid w:val="00FE3CC5"/>
    <w:rsid w:val="00FE7785"/>
    <w:rsid w:val="00FE7E7B"/>
    <w:rsid w:val="00FF3A8D"/>
    <w:rsid w:val="00FF4606"/>
    <w:rsid w:val="00FF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B47"/>
  </w:style>
  <w:style w:type="paragraph" w:styleId="Naslov2">
    <w:name w:val="heading 2"/>
    <w:basedOn w:val="Normal"/>
    <w:next w:val="Normal"/>
    <w:link w:val="Naslov2Char"/>
    <w:semiHidden/>
    <w:unhideWhenUsed/>
    <w:qFormat/>
    <w:rsid w:val="00092E45"/>
    <w:pPr>
      <w:keepNext/>
      <w:keepLines/>
      <w:suppressAutoHyphens/>
      <w:spacing w:after="120" w:line="276" w:lineRule="auto"/>
      <w:ind w:firstLine="567"/>
      <w:jc w:val="both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755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532">
    <w:name w:val="box_454532"/>
    <w:basedOn w:val="Normal"/>
    <w:rsid w:val="002C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2C3EA2"/>
  </w:style>
  <w:style w:type="paragraph" w:styleId="Tekstbalonia">
    <w:name w:val="Balloon Text"/>
    <w:basedOn w:val="Normal"/>
    <w:link w:val="TekstbaloniaChar"/>
    <w:uiPriority w:val="99"/>
    <w:semiHidden/>
    <w:unhideWhenUsed/>
    <w:rsid w:val="00254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473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E2F6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2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7A89"/>
  </w:style>
  <w:style w:type="paragraph" w:styleId="Podnoje">
    <w:name w:val="footer"/>
    <w:basedOn w:val="Normal"/>
    <w:link w:val="PodnojeChar"/>
    <w:uiPriority w:val="99"/>
    <w:unhideWhenUsed/>
    <w:rsid w:val="0082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7A89"/>
  </w:style>
  <w:style w:type="character" w:styleId="Referencakomentara">
    <w:name w:val="annotation reference"/>
    <w:basedOn w:val="Zadanifontodlomka"/>
    <w:uiPriority w:val="99"/>
    <w:semiHidden/>
    <w:unhideWhenUsed/>
    <w:rsid w:val="0046754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6754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6754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6754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6754A"/>
    <w:rPr>
      <w:b/>
      <w:bCs/>
      <w:sz w:val="20"/>
      <w:szCs w:val="20"/>
    </w:rPr>
  </w:style>
  <w:style w:type="paragraph" w:customStyle="1" w:styleId="Char">
    <w:name w:val="Char"/>
    <w:basedOn w:val="Normal"/>
    <w:rsid w:val="006C0455"/>
    <w:pPr>
      <w:spacing w:line="240" w:lineRule="exact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t-9-8">
    <w:name w:val="t-9-8"/>
    <w:basedOn w:val="Normal"/>
    <w:rsid w:val="00D56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s12">
    <w:name w:val="fs12"/>
    <w:basedOn w:val="Zadanifontodlomka"/>
    <w:rsid w:val="00A41B56"/>
  </w:style>
  <w:style w:type="character" w:customStyle="1" w:styleId="Naslov2Char">
    <w:name w:val="Naslov 2 Char"/>
    <w:basedOn w:val="Zadanifontodlomka"/>
    <w:link w:val="Naslov2"/>
    <w:semiHidden/>
    <w:rsid w:val="00092E45"/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/>
    </w:rPr>
  </w:style>
  <w:style w:type="character" w:customStyle="1" w:styleId="BEZINDENTACIJEChar">
    <w:name w:val="BEZ INDENTACIJE Char"/>
    <w:basedOn w:val="Zadanifontodlomka"/>
    <w:link w:val="BEZINDENTACIJE"/>
    <w:locked/>
    <w:rsid w:val="00092E45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BEZINDENTACIJE">
    <w:name w:val="BEZ INDENTACIJE"/>
    <w:basedOn w:val="Normal"/>
    <w:link w:val="BEZINDENTACIJEChar"/>
    <w:qFormat/>
    <w:rsid w:val="00092E45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Naglaeno">
    <w:name w:val="Strong"/>
    <w:basedOn w:val="Zadanifontodlomka"/>
    <w:uiPriority w:val="22"/>
    <w:qFormat/>
    <w:rsid w:val="00737E87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737E87"/>
    <w:rPr>
      <w:rFonts w:ascii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rsid w:val="00D2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8430B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08430B"/>
    <w:rPr>
      <w:color w:val="808080"/>
      <w:shd w:val="clear" w:color="auto" w:fill="E6E6E6"/>
    </w:rPr>
  </w:style>
  <w:style w:type="table" w:styleId="Reetkatablice">
    <w:name w:val="Table Grid"/>
    <w:basedOn w:val="Obinatablica"/>
    <w:uiPriority w:val="59"/>
    <w:rsid w:val="00BB3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uiPriority w:val="39"/>
    <w:rsid w:val="0018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Zadanifontodlomka"/>
    <w:uiPriority w:val="99"/>
    <w:semiHidden/>
    <w:unhideWhenUsed/>
    <w:rsid w:val="0008228C"/>
    <w:rPr>
      <w:color w:val="808080"/>
      <w:shd w:val="clear" w:color="auto" w:fill="E6E6E6"/>
    </w:rPr>
  </w:style>
  <w:style w:type="paragraph" w:styleId="Bezproreda">
    <w:name w:val="No Spacing"/>
    <w:uiPriority w:val="1"/>
    <w:qFormat/>
    <w:rsid w:val="00795844"/>
    <w:pPr>
      <w:spacing w:after="0" w:line="240" w:lineRule="auto"/>
    </w:pPr>
  </w:style>
  <w:style w:type="character" w:customStyle="1" w:styleId="Naslov6Char">
    <w:name w:val="Naslov 6 Char"/>
    <w:basedOn w:val="Zadanifontodlomka"/>
    <w:link w:val="Naslov6"/>
    <w:uiPriority w:val="9"/>
    <w:semiHidden/>
    <w:rsid w:val="00B755B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">
    <w:name w:val="Title"/>
    <w:basedOn w:val="Normal"/>
    <w:link w:val="NaslovChar"/>
    <w:qFormat/>
    <w:rsid w:val="00B755B6"/>
    <w:p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B755B6"/>
    <w:rPr>
      <w:rFonts w:ascii="Tahoma" w:eastAsia="Times New Roman" w:hAnsi="Tahoma" w:cs="Times New Roman"/>
      <w:b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B47"/>
  </w:style>
  <w:style w:type="paragraph" w:styleId="Naslov2">
    <w:name w:val="heading 2"/>
    <w:basedOn w:val="Normal"/>
    <w:next w:val="Normal"/>
    <w:link w:val="Naslov2Char"/>
    <w:semiHidden/>
    <w:unhideWhenUsed/>
    <w:qFormat/>
    <w:rsid w:val="00092E45"/>
    <w:pPr>
      <w:keepNext/>
      <w:keepLines/>
      <w:suppressAutoHyphens/>
      <w:spacing w:after="120" w:line="276" w:lineRule="auto"/>
      <w:ind w:firstLine="567"/>
      <w:jc w:val="both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532">
    <w:name w:val="box_454532"/>
    <w:basedOn w:val="Normal"/>
    <w:rsid w:val="002C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2C3EA2"/>
  </w:style>
  <w:style w:type="paragraph" w:styleId="Tekstbalonia">
    <w:name w:val="Balloon Text"/>
    <w:basedOn w:val="Normal"/>
    <w:link w:val="TekstbaloniaChar"/>
    <w:uiPriority w:val="99"/>
    <w:semiHidden/>
    <w:unhideWhenUsed/>
    <w:rsid w:val="00254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473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E2F6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2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7A89"/>
  </w:style>
  <w:style w:type="paragraph" w:styleId="Podnoje">
    <w:name w:val="footer"/>
    <w:basedOn w:val="Normal"/>
    <w:link w:val="PodnojeChar"/>
    <w:uiPriority w:val="99"/>
    <w:unhideWhenUsed/>
    <w:rsid w:val="0082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7A89"/>
  </w:style>
  <w:style w:type="character" w:styleId="Referencakomentara">
    <w:name w:val="annotation reference"/>
    <w:basedOn w:val="Zadanifontodlomka"/>
    <w:uiPriority w:val="99"/>
    <w:semiHidden/>
    <w:unhideWhenUsed/>
    <w:rsid w:val="0046754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6754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6754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6754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6754A"/>
    <w:rPr>
      <w:b/>
      <w:bCs/>
      <w:sz w:val="20"/>
      <w:szCs w:val="20"/>
    </w:rPr>
  </w:style>
  <w:style w:type="paragraph" w:customStyle="1" w:styleId="Char">
    <w:name w:val="Char"/>
    <w:basedOn w:val="Normal"/>
    <w:rsid w:val="006C0455"/>
    <w:pPr>
      <w:spacing w:line="240" w:lineRule="exact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t-9-8">
    <w:name w:val="t-9-8"/>
    <w:basedOn w:val="Normal"/>
    <w:rsid w:val="00D56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s12">
    <w:name w:val="fs12"/>
    <w:basedOn w:val="Zadanifontodlomka"/>
    <w:rsid w:val="00A41B56"/>
  </w:style>
  <w:style w:type="character" w:customStyle="1" w:styleId="Naslov2Char">
    <w:name w:val="Naslov 2 Char"/>
    <w:basedOn w:val="Zadanifontodlomka"/>
    <w:link w:val="Naslov2"/>
    <w:semiHidden/>
    <w:rsid w:val="00092E45"/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/>
    </w:rPr>
  </w:style>
  <w:style w:type="character" w:customStyle="1" w:styleId="BEZINDENTACIJEChar">
    <w:name w:val="BEZ INDENTACIJE Char"/>
    <w:basedOn w:val="Zadanifontodlomka"/>
    <w:link w:val="BEZINDENTACIJE"/>
    <w:locked/>
    <w:rsid w:val="00092E45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BEZINDENTACIJE">
    <w:name w:val="BEZ INDENTACIJE"/>
    <w:basedOn w:val="Normal"/>
    <w:link w:val="BEZINDENTACIJEChar"/>
    <w:qFormat/>
    <w:rsid w:val="00092E45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Naglaeno">
    <w:name w:val="Strong"/>
    <w:basedOn w:val="Zadanifontodlomka"/>
    <w:uiPriority w:val="22"/>
    <w:qFormat/>
    <w:rsid w:val="00737E87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737E87"/>
    <w:rPr>
      <w:rFonts w:ascii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rsid w:val="00D2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8430B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08430B"/>
    <w:rPr>
      <w:color w:val="808080"/>
      <w:shd w:val="clear" w:color="auto" w:fill="E6E6E6"/>
    </w:rPr>
  </w:style>
  <w:style w:type="table" w:styleId="Reetkatablice">
    <w:name w:val="Table Grid"/>
    <w:basedOn w:val="Obinatablica"/>
    <w:uiPriority w:val="39"/>
    <w:rsid w:val="00BB3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8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Zadanifontodlomka"/>
    <w:uiPriority w:val="99"/>
    <w:semiHidden/>
    <w:unhideWhenUsed/>
    <w:rsid w:val="0008228C"/>
    <w:rPr>
      <w:color w:val="808080"/>
      <w:shd w:val="clear" w:color="auto" w:fill="E6E6E6"/>
    </w:rPr>
  </w:style>
  <w:style w:type="paragraph" w:styleId="Bezproreda">
    <w:name w:val="No Spacing"/>
    <w:uiPriority w:val="1"/>
    <w:qFormat/>
    <w:rsid w:val="007958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EE937-D163-48D6-9EE1-5CCAB3DF7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1906</Words>
  <Characters>10868</Characters>
  <Application>Microsoft Office Word</Application>
  <DocSecurity>0</DocSecurity>
  <Lines>90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korisnik</cp:lastModifiedBy>
  <cp:revision>19</cp:revision>
  <cp:lastPrinted>2019-01-23T12:44:00Z</cp:lastPrinted>
  <dcterms:created xsi:type="dcterms:W3CDTF">2019-12-18T12:54:00Z</dcterms:created>
  <dcterms:modified xsi:type="dcterms:W3CDTF">2019-12-23T11:42:00Z</dcterms:modified>
</cp:coreProperties>
</file>