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2" w:rsidRPr="000119C0" w:rsidRDefault="003B39D2" w:rsidP="003B39D2">
      <w:pPr>
        <w:spacing w:after="0"/>
        <w:jc w:val="center"/>
        <w:rPr>
          <w:rFonts w:ascii="Times New Roman" w:eastAsia="Times New Roman" w:hAnsi="Times New Roman" w:cs="Times New Roman"/>
          <w:b/>
          <w:sz w:val="44"/>
          <w:szCs w:val="44"/>
          <w:lang w:bidi="en-US"/>
        </w:rPr>
      </w:pPr>
    </w:p>
    <w:p w:rsidR="003B39D2" w:rsidRPr="000119C0" w:rsidRDefault="003B39D2" w:rsidP="003B39D2">
      <w:pPr>
        <w:spacing w:after="0"/>
        <w:jc w:val="center"/>
        <w:rPr>
          <w:rFonts w:ascii="Times New Roman" w:eastAsia="Times New Roman" w:hAnsi="Times New Roman" w:cs="Times New Roman"/>
          <w:b/>
          <w:sz w:val="44"/>
          <w:szCs w:val="44"/>
          <w:lang w:bidi="en-US"/>
        </w:rPr>
      </w:pPr>
    </w:p>
    <w:p w:rsidR="0071076B" w:rsidRPr="000119C0" w:rsidRDefault="003B39D2" w:rsidP="003B39D2">
      <w:pPr>
        <w:spacing w:after="0"/>
        <w:jc w:val="center"/>
        <w:rPr>
          <w:rFonts w:ascii="Times New Roman" w:eastAsia="Times New Roman" w:hAnsi="Times New Roman" w:cs="Times New Roman"/>
          <w:b/>
          <w:bCs/>
          <w:sz w:val="36"/>
          <w:szCs w:val="36"/>
          <w:lang w:bidi="en-US"/>
        </w:rPr>
      </w:pPr>
      <w:r w:rsidRPr="000119C0">
        <w:rPr>
          <w:rFonts w:ascii="Times New Roman" w:eastAsia="Times New Roman" w:hAnsi="Times New Roman" w:cs="Times New Roman"/>
          <w:b/>
          <w:sz w:val="36"/>
          <w:szCs w:val="36"/>
          <w:lang w:bidi="en-US"/>
        </w:rPr>
        <w:t xml:space="preserve">PLAN DJELOVANJA </w:t>
      </w:r>
      <w:r w:rsidR="003874C6" w:rsidRPr="000119C0">
        <w:rPr>
          <w:rFonts w:ascii="Times New Roman" w:eastAsia="Times New Roman" w:hAnsi="Times New Roman" w:cs="Times New Roman"/>
          <w:b/>
          <w:bCs/>
          <w:sz w:val="36"/>
          <w:szCs w:val="36"/>
          <w:lang w:bidi="en-US"/>
        </w:rPr>
        <w:t>GRADA LUDBREGA</w:t>
      </w:r>
    </w:p>
    <w:p w:rsidR="00086EED" w:rsidRPr="000119C0" w:rsidRDefault="003B39D2" w:rsidP="003B39D2">
      <w:pPr>
        <w:spacing w:after="0"/>
        <w:jc w:val="center"/>
        <w:rPr>
          <w:rFonts w:ascii="Times New Roman" w:eastAsia="Times New Roman" w:hAnsi="Times New Roman" w:cs="Times New Roman"/>
          <w:b/>
          <w:bCs/>
          <w:sz w:val="36"/>
          <w:szCs w:val="36"/>
          <w:lang w:bidi="en-US"/>
        </w:rPr>
      </w:pPr>
      <w:r w:rsidRPr="000119C0">
        <w:rPr>
          <w:rFonts w:ascii="Times New Roman" w:eastAsia="Times New Roman" w:hAnsi="Times New Roman" w:cs="Times New Roman"/>
          <w:b/>
          <w:bCs/>
          <w:sz w:val="36"/>
          <w:szCs w:val="36"/>
          <w:lang w:bidi="en-US"/>
        </w:rPr>
        <w:t>U PODRUČJU PRIRODNIH NEPOGODA</w:t>
      </w:r>
    </w:p>
    <w:p w:rsidR="00046132" w:rsidRPr="000119C0" w:rsidRDefault="00925999" w:rsidP="003B39D2">
      <w:pPr>
        <w:spacing w:after="0"/>
        <w:jc w:val="center"/>
        <w:rPr>
          <w:rFonts w:ascii="Times New Roman" w:eastAsia="Times New Roman" w:hAnsi="Times New Roman" w:cs="Times New Roman"/>
          <w:b/>
          <w:sz w:val="36"/>
          <w:szCs w:val="36"/>
          <w:lang w:bidi="en-US"/>
        </w:rPr>
      </w:pPr>
      <w:r w:rsidRPr="000119C0">
        <w:rPr>
          <w:rFonts w:ascii="Times New Roman" w:eastAsia="Times New Roman" w:hAnsi="Times New Roman" w:cs="Times New Roman"/>
          <w:b/>
          <w:bCs/>
          <w:sz w:val="36"/>
          <w:szCs w:val="36"/>
          <w:lang w:bidi="en-US"/>
        </w:rPr>
        <w:t>ZA 2020</w:t>
      </w:r>
      <w:r w:rsidR="003B39D2" w:rsidRPr="000119C0">
        <w:rPr>
          <w:rFonts w:ascii="Times New Roman" w:eastAsia="Times New Roman" w:hAnsi="Times New Roman" w:cs="Times New Roman"/>
          <w:b/>
          <w:bCs/>
          <w:sz w:val="36"/>
          <w:szCs w:val="36"/>
          <w:lang w:bidi="en-US"/>
        </w:rPr>
        <w:t>. GODINU</w:t>
      </w:r>
    </w:p>
    <w:p w:rsidR="009505AA" w:rsidRPr="000119C0" w:rsidRDefault="009505AA" w:rsidP="00240DDC">
      <w:pPr>
        <w:spacing w:after="0"/>
        <w:rPr>
          <w:rFonts w:ascii="Times New Roman" w:eastAsia="Times New Roman" w:hAnsi="Times New Roman" w:cs="Times New Roman"/>
          <w:b/>
          <w:bCs/>
          <w:sz w:val="36"/>
          <w:szCs w:val="36"/>
          <w:lang w:bidi="en-US"/>
        </w:rPr>
      </w:pPr>
    </w:p>
    <w:p w:rsidR="00086EED" w:rsidRPr="000119C0" w:rsidRDefault="00240DDC" w:rsidP="0071076B">
      <w:pPr>
        <w:jc w:val="center"/>
        <w:rPr>
          <w:rFonts w:ascii="Times New Roman" w:eastAsia="Times New Roman" w:hAnsi="Times New Roman" w:cs="Times New Roman"/>
          <w:b/>
          <w:bCs/>
          <w:sz w:val="36"/>
          <w:szCs w:val="36"/>
          <w:lang w:bidi="en-US"/>
        </w:rPr>
      </w:pPr>
      <w:r w:rsidRPr="000119C0">
        <w:rPr>
          <w:rFonts w:ascii="Times New Roman" w:eastAsia="Calibri" w:hAnsi="Times New Roman" w:cs="Times New Roman"/>
          <w:noProof/>
          <w:sz w:val="36"/>
          <w:szCs w:val="36"/>
          <w:lang w:eastAsia="hr-HR"/>
        </w:rPr>
        <w:drawing>
          <wp:inline distT="0" distB="0" distL="0" distR="0">
            <wp:extent cx="2143125" cy="2428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428875"/>
                    </a:xfrm>
                    <a:prstGeom prst="rect">
                      <a:avLst/>
                    </a:prstGeom>
                    <a:noFill/>
                    <a:ln>
                      <a:noFill/>
                    </a:ln>
                  </pic:spPr>
                </pic:pic>
              </a:graphicData>
            </a:graphic>
          </wp:inline>
        </w:drawing>
      </w:r>
    </w:p>
    <w:p w:rsidR="00086EED" w:rsidRPr="000119C0" w:rsidRDefault="00086EED" w:rsidP="0071076B">
      <w:pPr>
        <w:jc w:val="center"/>
        <w:rPr>
          <w:rFonts w:ascii="Times New Roman" w:eastAsia="Times New Roman" w:hAnsi="Times New Roman" w:cs="Times New Roman"/>
          <w:b/>
          <w:bCs/>
          <w:sz w:val="36"/>
          <w:szCs w:val="36"/>
          <w:lang w:bidi="en-US"/>
        </w:rPr>
      </w:pPr>
    </w:p>
    <w:p w:rsidR="00086EED" w:rsidRDefault="00086EED"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Default="000119C0" w:rsidP="0071076B">
      <w:pPr>
        <w:jc w:val="center"/>
        <w:rPr>
          <w:rFonts w:ascii="Times New Roman" w:eastAsia="Times New Roman" w:hAnsi="Times New Roman" w:cs="Times New Roman"/>
          <w:b/>
          <w:bCs/>
          <w:sz w:val="36"/>
          <w:szCs w:val="36"/>
          <w:lang w:bidi="en-US"/>
        </w:rPr>
      </w:pPr>
    </w:p>
    <w:p w:rsidR="000119C0" w:rsidRPr="000119C0" w:rsidRDefault="000119C0" w:rsidP="0071076B">
      <w:pPr>
        <w:jc w:val="center"/>
        <w:rPr>
          <w:rFonts w:ascii="Times New Roman" w:eastAsia="Times New Roman" w:hAnsi="Times New Roman" w:cs="Times New Roman"/>
          <w:b/>
          <w:bCs/>
          <w:sz w:val="36"/>
          <w:szCs w:val="36"/>
          <w:lang w:bidi="en-US"/>
        </w:rPr>
      </w:pPr>
    </w:p>
    <w:p w:rsidR="00046132" w:rsidRPr="000119C0" w:rsidRDefault="003874C6" w:rsidP="0071076B">
      <w:pPr>
        <w:jc w:val="center"/>
        <w:rPr>
          <w:rFonts w:ascii="Times New Roman" w:eastAsia="Times New Roman" w:hAnsi="Times New Roman" w:cs="Times New Roman"/>
          <w:b/>
          <w:bCs/>
          <w:szCs w:val="24"/>
          <w:lang w:bidi="en-US"/>
        </w:rPr>
      </w:pPr>
      <w:r w:rsidRPr="000119C0">
        <w:rPr>
          <w:rFonts w:ascii="Times New Roman" w:eastAsia="Times New Roman" w:hAnsi="Times New Roman" w:cs="Times New Roman"/>
          <w:b/>
          <w:bCs/>
          <w:szCs w:val="24"/>
          <w:lang w:bidi="en-US"/>
        </w:rPr>
        <w:t>Ludbreg</w:t>
      </w:r>
      <w:r w:rsidR="00320234" w:rsidRPr="000119C0">
        <w:rPr>
          <w:rFonts w:ascii="Times New Roman" w:eastAsia="Times New Roman" w:hAnsi="Times New Roman" w:cs="Times New Roman"/>
          <w:b/>
          <w:bCs/>
          <w:szCs w:val="24"/>
          <w:lang w:bidi="en-US"/>
        </w:rPr>
        <w:t xml:space="preserve">, prosinac </w:t>
      </w:r>
      <w:r w:rsidR="00240DDC" w:rsidRPr="000119C0">
        <w:rPr>
          <w:rFonts w:ascii="Times New Roman" w:eastAsia="Times New Roman" w:hAnsi="Times New Roman" w:cs="Times New Roman"/>
          <w:b/>
          <w:bCs/>
          <w:szCs w:val="24"/>
          <w:lang w:bidi="en-US"/>
        </w:rPr>
        <w:t xml:space="preserve"> </w:t>
      </w:r>
      <w:r w:rsidR="00046132" w:rsidRPr="000119C0">
        <w:rPr>
          <w:rFonts w:ascii="Times New Roman" w:eastAsia="Times New Roman" w:hAnsi="Times New Roman" w:cs="Times New Roman"/>
          <w:b/>
          <w:bCs/>
          <w:szCs w:val="24"/>
          <w:lang w:bidi="en-US"/>
        </w:rPr>
        <w:t>2019. godine</w:t>
      </w: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71076B">
      <w:pPr>
        <w:jc w:val="center"/>
        <w:rPr>
          <w:rFonts w:ascii="Times New Roman" w:eastAsia="Times New Roman" w:hAnsi="Times New Roman" w:cs="Times New Roman"/>
          <w:bCs/>
          <w:szCs w:val="24"/>
          <w:lang w:bidi="en-US"/>
        </w:rPr>
      </w:pPr>
    </w:p>
    <w:p w:rsidR="00046132" w:rsidRPr="000119C0" w:rsidRDefault="00046132" w:rsidP="00F062FF">
      <w:pPr>
        <w:rPr>
          <w:rFonts w:ascii="Times New Roman" w:eastAsia="Times New Roman" w:hAnsi="Times New Roman" w:cs="Times New Roman"/>
          <w:bCs/>
          <w:szCs w:val="24"/>
          <w:lang w:bidi="en-US"/>
        </w:rPr>
      </w:pPr>
    </w:p>
    <w:p w:rsidR="00086EED" w:rsidRPr="00CA3CCD" w:rsidRDefault="00086EED" w:rsidP="00114462">
      <w:pPr>
        <w:spacing w:after="0"/>
        <w:rPr>
          <w:rFonts w:ascii="Times New Roman" w:eastAsia="Times New Roman" w:hAnsi="Times New Roman" w:cs="Times New Roman"/>
          <w:b/>
          <w:bCs/>
          <w:sz w:val="22"/>
          <w:lang w:bidi="en-US"/>
        </w:rPr>
      </w:pPr>
      <w:r w:rsidRPr="00CA3CCD">
        <w:rPr>
          <w:rFonts w:ascii="Times New Roman" w:eastAsia="Times New Roman" w:hAnsi="Times New Roman" w:cs="Times New Roman"/>
          <w:b/>
          <w:bCs/>
          <w:sz w:val="22"/>
          <w:lang w:bidi="en-US"/>
        </w:rPr>
        <w:lastRenderedPageBreak/>
        <w:t>SADRŽAJ:</w:t>
      </w:r>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r w:rsidRPr="009D447A">
        <w:rPr>
          <w:rFonts w:ascii="Times New Roman" w:eastAsia="Times New Roman" w:hAnsi="Times New Roman" w:cs="Times New Roman"/>
          <w:b w:val="0"/>
          <w:bCs w:val="0"/>
          <w:sz w:val="22"/>
          <w:szCs w:val="22"/>
          <w:lang w:bidi="en-US"/>
        </w:rPr>
        <w:fldChar w:fldCharType="begin"/>
      </w:r>
      <w:r w:rsidR="00842736" w:rsidRPr="00CA3CCD">
        <w:rPr>
          <w:rFonts w:ascii="Times New Roman" w:eastAsia="Times New Roman" w:hAnsi="Times New Roman" w:cs="Times New Roman"/>
          <w:b w:val="0"/>
          <w:bCs w:val="0"/>
          <w:sz w:val="22"/>
          <w:szCs w:val="22"/>
          <w:lang w:bidi="en-US"/>
        </w:rPr>
        <w:instrText xml:space="preserve"> TOC \o "1-4" \h \z \u </w:instrText>
      </w:r>
      <w:r w:rsidRPr="009D447A">
        <w:rPr>
          <w:rFonts w:ascii="Times New Roman" w:eastAsia="Times New Roman" w:hAnsi="Times New Roman" w:cs="Times New Roman"/>
          <w:b w:val="0"/>
          <w:bCs w:val="0"/>
          <w:sz w:val="22"/>
          <w:szCs w:val="22"/>
          <w:lang w:bidi="en-US"/>
        </w:rPr>
        <w:fldChar w:fldCharType="separate"/>
      </w:r>
      <w:hyperlink w:anchor="_Toc26941401" w:history="1">
        <w:r w:rsidR="00114462" w:rsidRPr="00CA3CCD">
          <w:rPr>
            <w:rStyle w:val="Hiperveza"/>
            <w:rFonts w:ascii="Times New Roman" w:eastAsia="Times New Roman" w:hAnsi="Times New Roman" w:cs="Times New Roman"/>
            <w:noProof/>
            <w:sz w:val="22"/>
            <w:szCs w:val="22"/>
            <w:lang w:bidi="en-US"/>
          </w:rPr>
          <w:t>1.</w:t>
        </w:r>
        <w:r w:rsidR="00114462" w:rsidRPr="00CA3CCD">
          <w:rPr>
            <w:rStyle w:val="Hiperveza"/>
            <w:rFonts w:ascii="Times New Roman" w:hAnsi="Times New Roman" w:cs="Times New Roman"/>
            <w:noProof/>
            <w:sz w:val="22"/>
            <w:szCs w:val="22"/>
          </w:rPr>
          <w:t xml:space="preserve"> Uvod</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2" w:history="1">
        <w:r w:rsidR="00114462" w:rsidRPr="00CA3CCD">
          <w:rPr>
            <w:rStyle w:val="Hiperveza"/>
            <w:rFonts w:ascii="Times New Roman" w:hAnsi="Times New Roman" w:cs="Times New Roman"/>
            <w:noProof/>
            <w:sz w:val="22"/>
            <w:szCs w:val="22"/>
          </w:rPr>
          <w:t>2. Prirodne nepogode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4</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3" w:history="1">
        <w:r w:rsidR="00114462" w:rsidRPr="00CA3CCD">
          <w:rPr>
            <w:rStyle w:val="Hiperveza"/>
            <w:rFonts w:ascii="Times New Roman" w:hAnsi="Times New Roman" w:cs="Times New Roman"/>
            <w:noProof/>
            <w:sz w:val="22"/>
            <w:szCs w:val="22"/>
            <w:lang w:eastAsia="hr-HR"/>
          </w:rPr>
          <w:t>2.1. Obaveze Grada Ludbrega iz podr</w:t>
        </w:r>
        <w:r w:rsidR="00041905" w:rsidRPr="00CA3CCD">
          <w:rPr>
            <w:rStyle w:val="Hiperveza"/>
            <w:rFonts w:ascii="Times New Roman" w:hAnsi="Times New Roman" w:cs="Times New Roman"/>
            <w:noProof/>
            <w:sz w:val="22"/>
            <w:szCs w:val="22"/>
            <w:lang w:eastAsia="hr-HR"/>
          </w:rPr>
          <w:t>učja civilne zaštite i zaštite od požara</w:t>
        </w:r>
        <w:r w:rsidR="00114462" w:rsidRPr="00CA3CCD">
          <w:rPr>
            <w:rStyle w:val="Hiperveza"/>
            <w:rFonts w:ascii="Times New Roman" w:hAnsi="Times New Roman" w:cs="Times New Roman"/>
            <w:noProof/>
            <w:sz w:val="22"/>
            <w:szCs w:val="22"/>
            <w:lang w:eastAsia="hr-HR"/>
          </w:rPr>
          <w:t>, a koje se tiču prirodnih nepogoda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_Toc26941403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5</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4" w:history="1">
        <w:r w:rsidR="00114462" w:rsidRPr="00CA3CCD">
          <w:rPr>
            <w:rStyle w:val="Hiperveza"/>
            <w:rFonts w:ascii="Times New Roman" w:hAnsi="Times New Roman" w:cs="Times New Roman"/>
            <w:noProof/>
            <w:sz w:val="22"/>
            <w:szCs w:val="22"/>
          </w:rPr>
          <w:t>3. Popis mjera i nositelja mjera u slučaju nastajanja prirodne nepogode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_Toc26941404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11</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5" w:history="1">
        <w:r w:rsidR="00114462" w:rsidRPr="00CA3CCD">
          <w:rPr>
            <w:rStyle w:val="Hiperveza"/>
            <w:rFonts w:ascii="Times New Roman" w:hAnsi="Times New Roman" w:cs="Times New Roman"/>
            <w:noProof/>
            <w:sz w:val="22"/>
            <w:szCs w:val="22"/>
          </w:rPr>
          <w:t>4. Izvori sredstava pomoći za ublažavanje i djelomično uklanjanje posljedica prirodnih nepogoda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_Toc26941405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12</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06" w:history="1">
        <w:r w:rsidR="00114462" w:rsidRPr="00CA3CCD">
          <w:rPr>
            <w:rStyle w:val="Hiperveza"/>
            <w:rFonts w:ascii="Times New Roman" w:hAnsi="Times New Roman" w:cs="Times New Roman"/>
            <w:noProof/>
            <w:sz w:val="22"/>
            <w:szCs w:val="22"/>
          </w:rPr>
          <w:t>5. Proglašenje prirodne nepogode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_Toc26941406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13</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7" w:history="1">
        <w:r w:rsidR="00114462" w:rsidRPr="00CA3CCD">
          <w:rPr>
            <w:rStyle w:val="Hiperveza"/>
            <w:rFonts w:ascii="Times New Roman" w:eastAsia="Times New Roman" w:hAnsi="Times New Roman" w:cs="Times New Roman"/>
            <w:noProof/>
            <w:sz w:val="22"/>
            <w:szCs w:val="22"/>
            <w:lang w:eastAsia="hr-HR"/>
          </w:rPr>
          <w:t>5</w:t>
        </w:r>
        <w:r w:rsidR="00114462" w:rsidRPr="00CA3CCD">
          <w:rPr>
            <w:rStyle w:val="Hiperveza"/>
            <w:rFonts w:ascii="Times New Roman" w:hAnsi="Times New Roman" w:cs="Times New Roman"/>
            <w:noProof/>
            <w:sz w:val="22"/>
            <w:szCs w:val="22"/>
          </w:rPr>
          <w:t>.1. Sadržaj prijave prve procjene štete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14</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8" w:history="1">
        <w:r w:rsidR="00114462" w:rsidRPr="00CA3CCD">
          <w:rPr>
            <w:rStyle w:val="Hiperveza"/>
            <w:rFonts w:ascii="Times New Roman" w:hAnsi="Times New Roman" w:cs="Times New Roman"/>
            <w:noProof/>
            <w:sz w:val="22"/>
            <w:szCs w:val="22"/>
            <w:lang w:eastAsia="hr-HR"/>
          </w:rPr>
          <w:t>5.2. Konačna procjena štete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14</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09" w:history="1">
        <w:r w:rsidR="00114462" w:rsidRPr="00CA3CCD">
          <w:rPr>
            <w:rStyle w:val="Hiperveza"/>
            <w:rFonts w:ascii="Times New Roman" w:eastAsia="Times New Roman" w:hAnsi="Times New Roman" w:cs="Times New Roman"/>
            <w:noProof/>
            <w:sz w:val="22"/>
            <w:szCs w:val="22"/>
            <w:lang w:eastAsia="hr-HR"/>
          </w:rPr>
          <w:t>5.3. Žurna pomoć</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_Toc26941409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15</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0" w:history="1">
        <w:r w:rsidR="00114462" w:rsidRPr="00CA3CCD">
          <w:rPr>
            <w:rStyle w:val="Hiperveza"/>
            <w:rFonts w:ascii="Times New Roman" w:hAnsi="Times New Roman" w:cs="Times New Roman"/>
            <w:noProof/>
            <w:sz w:val="22"/>
            <w:szCs w:val="22"/>
          </w:rPr>
          <w:t>6. Procjena osiguranja opreme i drugih sredstava za zaštitu i sprječavanje stradanja imovine, gospodarskih funkcija i stradavanja stanovništva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_Toc26941410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17</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1" w:history="1">
        <w:r w:rsidR="00114462" w:rsidRPr="00CA3CCD">
          <w:rPr>
            <w:rStyle w:val="Hiperveza"/>
            <w:rFonts w:ascii="Times New Roman" w:hAnsi="Times New Roman" w:cs="Times New Roman"/>
            <w:noProof/>
            <w:sz w:val="22"/>
            <w:szCs w:val="22"/>
          </w:rPr>
          <w:t>6.1. Elementarne nepogode na području Grada Ludbrega u posljednjih 10 godina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18</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2" w:history="1">
        <w:r w:rsidR="00114462" w:rsidRPr="00CA3CCD">
          <w:rPr>
            <w:rStyle w:val="Hiperveza"/>
            <w:rFonts w:ascii="Times New Roman" w:hAnsi="Times New Roman" w:cs="Times New Roman"/>
            <w:noProof/>
            <w:sz w:val="22"/>
            <w:szCs w:val="22"/>
          </w:rPr>
          <w:t>7. Mjere i suradnja s nadležnim tijelima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19</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3" w:history="1">
        <w:r w:rsidR="00114462" w:rsidRPr="00CA3CCD">
          <w:rPr>
            <w:rStyle w:val="Hiperveza"/>
            <w:rFonts w:ascii="Times New Roman" w:eastAsia="Times New Roman" w:hAnsi="Times New Roman" w:cs="Times New Roman"/>
            <w:noProof/>
            <w:sz w:val="22"/>
            <w:szCs w:val="22"/>
            <w:lang w:eastAsia="hr-HR"/>
          </w:rPr>
          <w:t>7.1. Povjerenstva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_Toc26941413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19</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left" w:pos="960"/>
          <w:tab w:val="right" w:leader="dot" w:pos="9060"/>
        </w:tabs>
        <w:jc w:val="both"/>
        <w:rPr>
          <w:rFonts w:ascii="Times New Roman" w:eastAsiaTheme="minorEastAsia" w:hAnsi="Times New Roman" w:cs="Times New Roman"/>
          <w:smallCaps w:val="0"/>
          <w:noProof/>
          <w:sz w:val="22"/>
          <w:szCs w:val="22"/>
          <w:lang w:eastAsia="hr-HR"/>
        </w:rPr>
      </w:pPr>
      <w:hyperlink w:anchor="_Toc26941414" w:history="1">
        <w:r w:rsidR="00114462" w:rsidRPr="00CA3CCD">
          <w:rPr>
            <w:rStyle w:val="Hiperveza"/>
            <w:rFonts w:ascii="Times New Roman" w:hAnsi="Times New Roman" w:cs="Times New Roman"/>
            <w:noProof/>
            <w:sz w:val="22"/>
            <w:szCs w:val="22"/>
          </w:rPr>
          <w:t>7.2.Agrotehničke mjere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_Toc26941414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21</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5" w:history="1">
        <w:r w:rsidR="00114462" w:rsidRPr="00CA3CCD">
          <w:rPr>
            <w:rStyle w:val="Hiperveza"/>
            <w:rFonts w:ascii="Times New Roman" w:eastAsia="Times New Roman" w:hAnsi="Times New Roman" w:cs="Times New Roman"/>
            <w:bCs/>
            <w:noProof/>
            <w:sz w:val="22"/>
            <w:szCs w:val="22"/>
            <w:lang w:eastAsia="hr-HR"/>
          </w:rPr>
          <w:t>7.3. Mjera zaštite od suše - MJERA 4</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_Toc26941415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27</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6" w:history="1">
        <w:r w:rsidR="00114462" w:rsidRPr="00CA3CCD">
          <w:rPr>
            <w:rStyle w:val="Hiperveza"/>
            <w:rFonts w:ascii="Times New Roman" w:hAnsi="Times New Roman" w:cs="Times New Roman"/>
            <w:noProof/>
            <w:sz w:val="22"/>
            <w:szCs w:val="22"/>
          </w:rPr>
          <w:t>7.4. Primjena jedinstvenih cijena i priroda za razdoblje od 1.travnja 2019. godine do 31. ožujka 2020. godine</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_Toc26941416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28</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2"/>
        <w:tabs>
          <w:tab w:val="right" w:leader="dot" w:pos="9060"/>
        </w:tabs>
        <w:jc w:val="both"/>
        <w:rPr>
          <w:rFonts w:ascii="Times New Roman" w:eastAsiaTheme="minorEastAsia" w:hAnsi="Times New Roman" w:cs="Times New Roman"/>
          <w:smallCaps w:val="0"/>
          <w:noProof/>
          <w:sz w:val="22"/>
          <w:szCs w:val="22"/>
          <w:lang w:eastAsia="hr-HR"/>
        </w:rPr>
      </w:pPr>
      <w:hyperlink w:anchor="_Toc26941417" w:history="1">
        <w:r w:rsidR="00114462" w:rsidRPr="00CA3CCD">
          <w:rPr>
            <w:rStyle w:val="Hiperveza"/>
            <w:rFonts w:ascii="Times New Roman" w:hAnsi="Times New Roman" w:cs="Times New Roman"/>
            <w:noProof/>
            <w:sz w:val="22"/>
            <w:szCs w:val="22"/>
          </w:rPr>
          <w:t>7.5. Osiguranje usjeva, životinja i biljaka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29</w:t>
        </w:r>
        <w:r w:rsidRPr="00CA3CCD">
          <w:rPr>
            <w:rFonts w:ascii="Times New Roman" w:hAnsi="Times New Roman" w:cs="Times New Roman"/>
            <w:noProof/>
            <w:webHidden/>
            <w:sz w:val="22"/>
            <w:szCs w:val="22"/>
          </w:rPr>
          <w:fldChar w:fldCharType="end"/>
        </w:r>
      </w:hyperlink>
    </w:p>
    <w:p w:rsidR="00114462" w:rsidRPr="00CA3CCD" w:rsidRDefault="009D447A" w:rsidP="00114462">
      <w:pPr>
        <w:pStyle w:val="Sadraj1"/>
        <w:tabs>
          <w:tab w:val="right" w:leader="dot" w:pos="9060"/>
        </w:tabs>
        <w:jc w:val="both"/>
        <w:rPr>
          <w:rFonts w:ascii="Times New Roman" w:eastAsiaTheme="minorEastAsia" w:hAnsi="Times New Roman" w:cs="Times New Roman"/>
          <w:b w:val="0"/>
          <w:bCs w:val="0"/>
          <w:caps w:val="0"/>
          <w:noProof/>
          <w:sz w:val="22"/>
          <w:szCs w:val="22"/>
          <w:lang w:eastAsia="hr-HR"/>
        </w:rPr>
      </w:pPr>
      <w:hyperlink w:anchor="_Toc26941418" w:history="1">
        <w:r w:rsidR="00114462" w:rsidRPr="00CA3CCD">
          <w:rPr>
            <w:rStyle w:val="Hiperveza"/>
            <w:rFonts w:ascii="Times New Roman" w:hAnsi="Times New Roman" w:cs="Times New Roman"/>
            <w:noProof/>
            <w:sz w:val="22"/>
            <w:szCs w:val="22"/>
          </w:rPr>
          <w:t>8. Zaključak</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_Toc26941418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31</w:t>
        </w:r>
        <w:r w:rsidRPr="00CA3CCD">
          <w:rPr>
            <w:rFonts w:ascii="Times New Roman" w:hAnsi="Times New Roman" w:cs="Times New Roman"/>
            <w:noProof/>
            <w:webHidden/>
            <w:sz w:val="22"/>
            <w:szCs w:val="22"/>
          </w:rPr>
          <w:fldChar w:fldCharType="end"/>
        </w:r>
      </w:hyperlink>
    </w:p>
    <w:p w:rsidR="00842736" w:rsidRPr="000119C0" w:rsidRDefault="009D447A" w:rsidP="00114462">
      <w:pPr>
        <w:spacing w:after="0"/>
        <w:rPr>
          <w:rFonts w:ascii="Times New Roman" w:eastAsia="Times New Roman" w:hAnsi="Times New Roman" w:cs="Times New Roman"/>
          <w:b/>
          <w:bCs/>
          <w:szCs w:val="24"/>
          <w:lang w:bidi="en-US"/>
        </w:rPr>
      </w:pPr>
      <w:r w:rsidRPr="00CA3CCD">
        <w:rPr>
          <w:rFonts w:ascii="Times New Roman" w:eastAsia="Times New Roman" w:hAnsi="Times New Roman" w:cs="Times New Roman"/>
          <w:b/>
          <w:bCs/>
          <w:sz w:val="22"/>
          <w:lang w:bidi="en-US"/>
        </w:rPr>
        <w:fldChar w:fldCharType="end"/>
      </w:r>
    </w:p>
    <w:p w:rsidR="00086EED" w:rsidRPr="00CA3CCD" w:rsidRDefault="00774955" w:rsidP="00086EED">
      <w:pPr>
        <w:jc w:val="left"/>
        <w:rPr>
          <w:rFonts w:ascii="Times New Roman" w:eastAsia="Times New Roman" w:hAnsi="Times New Roman" w:cs="Times New Roman"/>
          <w:b/>
          <w:bCs/>
          <w:sz w:val="22"/>
          <w:lang w:bidi="en-US"/>
        </w:rPr>
      </w:pPr>
      <w:r w:rsidRPr="00114462">
        <w:rPr>
          <w:rFonts w:ascii="Times New Roman" w:eastAsia="Times New Roman" w:hAnsi="Times New Roman" w:cs="Times New Roman"/>
          <w:b/>
          <w:bCs/>
          <w:sz w:val="22"/>
          <w:lang w:bidi="en-US"/>
        </w:rPr>
        <w:t>TABLICE:</w:t>
      </w:r>
    </w:p>
    <w:p w:rsidR="00114462" w:rsidRPr="00CA3CCD" w:rsidRDefault="009D447A">
      <w:pPr>
        <w:pStyle w:val="Tablicaslika"/>
        <w:tabs>
          <w:tab w:val="right" w:leader="dot" w:pos="9060"/>
        </w:tabs>
        <w:rPr>
          <w:rFonts w:ascii="Times New Roman" w:eastAsiaTheme="minorEastAsia" w:hAnsi="Times New Roman" w:cs="Times New Roman"/>
          <w:smallCaps w:val="0"/>
          <w:noProof/>
          <w:sz w:val="22"/>
          <w:szCs w:val="22"/>
          <w:lang w:eastAsia="hr-HR"/>
        </w:rPr>
      </w:pPr>
      <w:r w:rsidRPr="009D447A">
        <w:rPr>
          <w:rFonts w:ascii="Times New Roman" w:eastAsia="Times New Roman" w:hAnsi="Times New Roman" w:cs="Times New Roman"/>
          <w:b/>
          <w:bCs/>
          <w:sz w:val="22"/>
          <w:szCs w:val="22"/>
          <w:lang w:bidi="en-US"/>
        </w:rPr>
        <w:fldChar w:fldCharType="begin"/>
      </w:r>
      <w:r w:rsidR="005C4E4C" w:rsidRPr="00CA3CCD">
        <w:rPr>
          <w:rFonts w:ascii="Times New Roman" w:eastAsia="Times New Roman" w:hAnsi="Times New Roman" w:cs="Times New Roman"/>
          <w:b/>
          <w:bCs/>
          <w:sz w:val="22"/>
          <w:szCs w:val="22"/>
          <w:lang w:bidi="en-US"/>
        </w:rPr>
        <w:instrText xml:space="preserve"> TOC \h \z \t "Bez proreda;TABLICE" \c </w:instrText>
      </w:r>
      <w:r w:rsidRPr="009D447A">
        <w:rPr>
          <w:rFonts w:ascii="Times New Roman" w:eastAsia="Times New Roman" w:hAnsi="Times New Roman" w:cs="Times New Roman"/>
          <w:b/>
          <w:bCs/>
          <w:sz w:val="22"/>
          <w:szCs w:val="22"/>
          <w:lang w:bidi="en-US"/>
        </w:rPr>
        <w:fldChar w:fldCharType="separate"/>
      </w:r>
      <w:hyperlink w:anchor="_Toc26941327" w:history="1">
        <w:r w:rsidR="00114462" w:rsidRPr="00CA3CCD">
          <w:rPr>
            <w:rStyle w:val="Hiperveza"/>
            <w:rFonts w:ascii="Times New Roman" w:hAnsi="Times New Roman" w:cs="Times New Roman"/>
            <w:noProof/>
            <w:sz w:val="22"/>
            <w:szCs w:val="22"/>
          </w:rPr>
          <w:t>Tablica 1.  Registar prirodnih nepogoda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_Toc26941327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8</w:t>
        </w:r>
        <w:r w:rsidRPr="00CA3CCD">
          <w:rPr>
            <w:rFonts w:ascii="Times New Roman" w:hAnsi="Times New Roman" w:cs="Times New Roman"/>
            <w:noProof/>
            <w:webHidden/>
            <w:sz w:val="22"/>
            <w:szCs w:val="22"/>
          </w:rPr>
          <w:fldChar w:fldCharType="end"/>
        </w:r>
      </w:hyperlink>
    </w:p>
    <w:p w:rsidR="00114462" w:rsidRPr="00CA3CCD" w:rsidRDefault="009D447A">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28" w:history="1">
        <w:r w:rsidR="00114462" w:rsidRPr="00CA3CCD">
          <w:rPr>
            <w:rStyle w:val="Hiperveza"/>
            <w:rFonts w:ascii="Times New Roman" w:hAnsi="Times New Roman" w:cs="Times New Roman"/>
            <w:noProof/>
            <w:sz w:val="22"/>
            <w:szCs w:val="22"/>
          </w:rPr>
          <w:t>Tablica 2.  Prikaz mjera i nositelja mjera uslijed mraza, suše, tuče i drugih pojava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_Toc26941328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11</w:t>
        </w:r>
        <w:r w:rsidRPr="00CA3CCD">
          <w:rPr>
            <w:rFonts w:ascii="Times New Roman" w:hAnsi="Times New Roman" w:cs="Times New Roman"/>
            <w:noProof/>
            <w:webHidden/>
            <w:sz w:val="22"/>
            <w:szCs w:val="22"/>
          </w:rPr>
          <w:fldChar w:fldCharType="end"/>
        </w:r>
      </w:hyperlink>
    </w:p>
    <w:p w:rsidR="00114462" w:rsidRPr="00CA3CCD" w:rsidRDefault="009D447A">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0" w:history="1">
        <w:r w:rsidR="00114462" w:rsidRPr="00CA3CCD">
          <w:rPr>
            <w:rStyle w:val="Hiperveza"/>
            <w:rFonts w:ascii="Times New Roman" w:hAnsi="Times New Roman" w:cs="Times New Roman"/>
            <w:noProof/>
            <w:sz w:val="22"/>
            <w:szCs w:val="22"/>
          </w:rPr>
          <w:t>Tablica 3. Procjena osiguranja imovine VZ i DVD-a sa područja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_Toc26941340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17</w:t>
        </w:r>
        <w:r w:rsidRPr="00CA3CCD">
          <w:rPr>
            <w:rFonts w:ascii="Times New Roman" w:hAnsi="Times New Roman" w:cs="Times New Roman"/>
            <w:noProof/>
            <w:webHidden/>
            <w:sz w:val="22"/>
            <w:szCs w:val="22"/>
          </w:rPr>
          <w:fldChar w:fldCharType="end"/>
        </w:r>
      </w:hyperlink>
    </w:p>
    <w:p w:rsidR="00114462" w:rsidRPr="00CA3CCD" w:rsidRDefault="009D447A">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1" w:history="1">
        <w:r w:rsidR="00114462" w:rsidRPr="00CA3CCD">
          <w:rPr>
            <w:rStyle w:val="Hiperveza"/>
            <w:rFonts w:ascii="Times New Roman" w:hAnsi="Times New Roman" w:cs="Times New Roman"/>
            <w:noProof/>
            <w:sz w:val="22"/>
            <w:szCs w:val="22"/>
          </w:rPr>
          <w:t>Tablica 4. Prikaz šteta uslijed prijašnjih događaja (elementarne nepogode) na području Grada Ludbrega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_Toc26941341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18</w:t>
        </w:r>
        <w:r w:rsidRPr="00CA3CCD">
          <w:rPr>
            <w:rFonts w:ascii="Times New Roman" w:hAnsi="Times New Roman" w:cs="Times New Roman"/>
            <w:noProof/>
            <w:webHidden/>
            <w:sz w:val="22"/>
            <w:szCs w:val="22"/>
          </w:rPr>
          <w:fldChar w:fldCharType="end"/>
        </w:r>
      </w:hyperlink>
    </w:p>
    <w:p w:rsidR="00114462" w:rsidRPr="00CA3CCD" w:rsidRDefault="009D447A">
      <w:pPr>
        <w:pStyle w:val="Tablicaslika"/>
        <w:tabs>
          <w:tab w:val="right" w:leader="dot" w:pos="9060"/>
        </w:tabs>
        <w:rPr>
          <w:rFonts w:ascii="Times New Roman" w:eastAsiaTheme="minorEastAsia" w:hAnsi="Times New Roman" w:cs="Times New Roman"/>
          <w:smallCaps w:val="0"/>
          <w:noProof/>
          <w:sz w:val="22"/>
          <w:szCs w:val="22"/>
          <w:lang w:eastAsia="hr-HR"/>
        </w:rPr>
      </w:pPr>
      <w:hyperlink w:anchor="_Toc26941342" w:history="1">
        <w:r w:rsidR="00114462" w:rsidRPr="00CA3CCD">
          <w:rPr>
            <w:rStyle w:val="Hiperveza"/>
            <w:rFonts w:ascii="Times New Roman" w:hAnsi="Times New Roman" w:cs="Times New Roman"/>
            <w:noProof/>
            <w:sz w:val="22"/>
            <w:szCs w:val="22"/>
          </w:rPr>
          <w:t>Tablica 5. Popis bolesti životinja i zoonoza iz Uredbe (EU) br. 652/2014 europskog parlamenta i vijeća</w:t>
        </w:r>
        <w:r w:rsidR="00114462" w:rsidRPr="00CA3CCD">
          <w:rPr>
            <w:rFonts w:ascii="Times New Roman" w:hAnsi="Times New Roman" w:cs="Times New Roman"/>
            <w:noProof/>
            <w:webHidden/>
            <w:sz w:val="22"/>
            <w:szCs w:val="22"/>
          </w:rPr>
          <w:tab/>
        </w:r>
        <w:r w:rsidRPr="00CA3CCD">
          <w:rPr>
            <w:rFonts w:ascii="Times New Roman" w:hAnsi="Times New Roman" w:cs="Times New Roman"/>
            <w:noProof/>
            <w:webHidden/>
            <w:sz w:val="22"/>
            <w:szCs w:val="22"/>
          </w:rPr>
          <w:fldChar w:fldCharType="begin"/>
        </w:r>
        <w:r w:rsidR="00114462" w:rsidRPr="00CA3CCD">
          <w:rPr>
            <w:rFonts w:ascii="Times New Roman" w:hAnsi="Times New Roman" w:cs="Times New Roman"/>
            <w:noProof/>
            <w:webHidden/>
            <w:sz w:val="22"/>
            <w:szCs w:val="22"/>
          </w:rPr>
          <w:instrText xml:space="preserve"> PAGEREF _Toc26941342 \h </w:instrText>
        </w:r>
        <w:r w:rsidRPr="00CA3CCD">
          <w:rPr>
            <w:rFonts w:ascii="Times New Roman" w:hAnsi="Times New Roman" w:cs="Times New Roman"/>
            <w:noProof/>
            <w:webHidden/>
            <w:sz w:val="22"/>
            <w:szCs w:val="22"/>
          </w:rPr>
        </w:r>
        <w:r w:rsidRPr="00CA3CCD">
          <w:rPr>
            <w:rFonts w:ascii="Times New Roman" w:hAnsi="Times New Roman" w:cs="Times New Roman"/>
            <w:noProof/>
            <w:webHidden/>
            <w:sz w:val="22"/>
            <w:szCs w:val="22"/>
          </w:rPr>
          <w:fldChar w:fldCharType="separate"/>
        </w:r>
        <w:r w:rsidR="0098436A">
          <w:rPr>
            <w:rFonts w:ascii="Times New Roman" w:hAnsi="Times New Roman" w:cs="Times New Roman"/>
            <w:noProof/>
            <w:webHidden/>
            <w:sz w:val="22"/>
            <w:szCs w:val="22"/>
          </w:rPr>
          <w:t>30</w:t>
        </w:r>
        <w:r w:rsidRPr="00CA3CCD">
          <w:rPr>
            <w:rFonts w:ascii="Times New Roman" w:hAnsi="Times New Roman" w:cs="Times New Roman"/>
            <w:noProof/>
            <w:webHidden/>
            <w:sz w:val="22"/>
            <w:szCs w:val="22"/>
          </w:rPr>
          <w:fldChar w:fldCharType="end"/>
        </w:r>
      </w:hyperlink>
      <w:bookmarkStart w:id="1" w:name="_GoBack"/>
      <w:bookmarkEnd w:id="1"/>
    </w:p>
    <w:p w:rsidR="00E65C6B" w:rsidRPr="000119C0" w:rsidRDefault="009D447A" w:rsidP="00086EED">
      <w:pPr>
        <w:jc w:val="left"/>
        <w:rPr>
          <w:rFonts w:ascii="Times New Roman" w:eastAsia="Times New Roman" w:hAnsi="Times New Roman" w:cs="Times New Roman"/>
          <w:b/>
          <w:bCs/>
          <w:szCs w:val="24"/>
          <w:lang w:bidi="en-US"/>
        </w:rPr>
      </w:pPr>
      <w:r w:rsidRPr="00CA3CCD">
        <w:rPr>
          <w:rFonts w:ascii="Times New Roman" w:eastAsia="Times New Roman" w:hAnsi="Times New Roman" w:cs="Times New Roman"/>
          <w:b/>
          <w:bCs/>
          <w:sz w:val="22"/>
          <w:lang w:bidi="en-US"/>
        </w:rPr>
        <w:fldChar w:fldCharType="end"/>
      </w:r>
    </w:p>
    <w:p w:rsidR="00E65C6B" w:rsidRPr="000119C0" w:rsidRDefault="00E65C6B" w:rsidP="00086EED">
      <w:pPr>
        <w:jc w:val="left"/>
        <w:rPr>
          <w:rFonts w:ascii="Times New Roman" w:eastAsia="Times New Roman" w:hAnsi="Times New Roman" w:cs="Times New Roman"/>
          <w:b/>
          <w:bCs/>
          <w:szCs w:val="24"/>
          <w:lang w:bidi="en-US"/>
        </w:rPr>
      </w:pPr>
    </w:p>
    <w:p w:rsidR="00F062FF" w:rsidRPr="000119C0" w:rsidRDefault="00F062FF" w:rsidP="00086EED">
      <w:pPr>
        <w:jc w:val="left"/>
        <w:rPr>
          <w:rFonts w:ascii="Times New Roman" w:eastAsia="Times New Roman" w:hAnsi="Times New Roman" w:cs="Times New Roman"/>
          <w:b/>
          <w:bCs/>
          <w:szCs w:val="24"/>
          <w:lang w:bidi="en-US"/>
        </w:rPr>
      </w:pPr>
    </w:p>
    <w:p w:rsidR="00086EED" w:rsidRPr="000119C0" w:rsidRDefault="00086EED" w:rsidP="009505AA">
      <w:pPr>
        <w:pStyle w:val="Naslov1"/>
        <w:rPr>
          <w:rFonts w:ascii="Times New Roman" w:hAnsi="Times New Roman" w:cs="Times New Roman"/>
        </w:rPr>
      </w:pPr>
      <w:bookmarkStart w:id="2" w:name="_Toc26941401"/>
      <w:r w:rsidRPr="000119C0">
        <w:rPr>
          <w:rFonts w:ascii="Times New Roman" w:eastAsia="Times New Roman" w:hAnsi="Times New Roman" w:cs="Times New Roman"/>
          <w:lang w:bidi="en-US"/>
        </w:rPr>
        <w:lastRenderedPageBreak/>
        <w:t>1.</w:t>
      </w:r>
      <w:r w:rsidR="00D7623A" w:rsidRPr="000119C0">
        <w:rPr>
          <w:rFonts w:ascii="Times New Roman" w:hAnsi="Times New Roman" w:cs="Times New Roman"/>
        </w:rPr>
        <w:t xml:space="preserve"> Uvod</w:t>
      </w:r>
      <w:bookmarkEnd w:id="2"/>
      <w:r w:rsidRPr="000119C0">
        <w:rPr>
          <w:rFonts w:ascii="Times New Roman" w:hAnsi="Times New Roman" w:cs="Times New Roman"/>
        </w:rPr>
        <w:t xml:space="preserve"> </w:t>
      </w:r>
    </w:p>
    <w:p w:rsidR="00424330" w:rsidRPr="00424330" w:rsidRDefault="00424330" w:rsidP="00424330">
      <w:pPr>
        <w:spacing w:after="0"/>
        <w:ind w:firstLine="708"/>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Temeljem članka 17. stavka 1. Zakona o ublažavanju i uklanjanju posljedica prirodnih nepogoda („Narodne novine“ broj 16/19) (u daljnjem tekstu: </w:t>
      </w:r>
      <w:r w:rsidRPr="00424330">
        <w:rPr>
          <w:rFonts w:ascii="Times New Roman" w:eastAsia="Times New Roman" w:hAnsi="Times New Roman" w:cs="Times New Roman"/>
          <w:i/>
          <w:szCs w:val="24"/>
          <w:lang w:eastAsia="hr-HR"/>
        </w:rPr>
        <w:t>Zakon</w:t>
      </w:r>
      <w:r w:rsidRPr="00424330">
        <w:rPr>
          <w:rFonts w:ascii="Times New Roman" w:eastAsia="Times New Roman" w:hAnsi="Times New Roman" w:cs="Times New Roman"/>
          <w:szCs w:val="24"/>
          <w:lang w:eastAsia="hr-HR"/>
        </w:rPr>
        <w:t xml:space="preserve">) </w:t>
      </w:r>
      <w:r w:rsidR="00936E3C">
        <w:rPr>
          <w:rFonts w:ascii="Times New Roman" w:eastAsia="Times New Roman" w:hAnsi="Times New Roman" w:cs="Times New Roman"/>
          <w:szCs w:val="24"/>
          <w:lang w:eastAsia="hr-HR"/>
        </w:rPr>
        <w:t xml:space="preserve">Gradsko vijeće Grada Ludbrega </w:t>
      </w:r>
      <w:r w:rsidRPr="00424330">
        <w:rPr>
          <w:rFonts w:ascii="Times New Roman" w:eastAsia="Times New Roman" w:hAnsi="Times New Roman" w:cs="Times New Roman"/>
          <w:szCs w:val="24"/>
          <w:lang w:eastAsia="hr-HR"/>
        </w:rPr>
        <w:t xml:space="preserve">do 30. studenog tekuće godine donosi Plan djelovanja za sljedeću kalendarsku godinu radi određenja mjera i postupanja djelomične sanacije šteta od prirodnih nepogoda. </w:t>
      </w:r>
    </w:p>
    <w:p w:rsidR="00424330" w:rsidRPr="00424330" w:rsidRDefault="00424330" w:rsidP="00424330">
      <w:pPr>
        <w:spacing w:after="0"/>
        <w:textAlignment w:val="baseline"/>
        <w:rPr>
          <w:rFonts w:ascii="Times New Roman" w:eastAsia="Times New Roman" w:hAnsi="Times New Roman" w:cs="Times New Roman"/>
          <w:szCs w:val="24"/>
          <w:lang w:eastAsia="hr-HR"/>
        </w:rPr>
      </w:pP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Osnovni cilj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temeljem kojeg se donosi ovaj Plan jest prikazivanje važnosti poljoprivrednih dobara te nužnosti uspostave Registra šteta. </w:t>
      </w:r>
      <w:r w:rsidRPr="00424330">
        <w:rPr>
          <w:rFonts w:ascii="Times New Roman" w:eastAsia="Calibri" w:hAnsi="Times New Roman" w:cs="Times New Roman"/>
          <w:szCs w:val="24"/>
          <w:shd w:val="clear" w:color="auto" w:fill="FFFFFF"/>
        </w:rPr>
        <w:t>Registar šteta sadrži podatke koji se odnose na vrstu šteta, vrijeme nastanka prirodne nepogode, po vrstama korisnika (fizičke  i pravne osobe)  te na  područje koje je zahvaćeno prirodnom nepogodom</w:t>
      </w:r>
      <w:r w:rsidRPr="00424330">
        <w:rPr>
          <w:rFonts w:ascii="Times New Roman" w:eastAsia="Calibri" w:hAnsi="Times New Roman" w:cs="Times New Roman"/>
          <w:szCs w:val="24"/>
          <w:shd w:val="clear" w:color="auto" w:fill="FFFFFF"/>
          <w:vertAlign w:val="superscript"/>
        </w:rPr>
        <w:footnoteReference w:id="1"/>
      </w:r>
      <w:r w:rsidRPr="00424330">
        <w:rPr>
          <w:rFonts w:ascii="Times New Roman" w:eastAsia="Calibri" w:hAnsi="Times New Roman" w:cs="Times New Roman"/>
          <w:szCs w:val="24"/>
          <w:shd w:val="clear" w:color="auto" w:fill="FFFFFF"/>
        </w:rPr>
        <w:t xml:space="preserve">. Također,  sadrži evidenciju svih prijavljenih šteta na području proglašenja prirodne nepogode na jednom mjestu. Omogućuje veću preciznost pri unosu podataka te smanjuje mogućnost pogrešnog zbrajanja više vrsta unesenih šteta. </w:t>
      </w:r>
    </w:p>
    <w:p w:rsidR="00424330" w:rsidRPr="00424330" w:rsidRDefault="00424330" w:rsidP="00424330">
      <w:pPr>
        <w:spacing w:after="0"/>
        <w:textAlignment w:val="baseline"/>
        <w:rPr>
          <w:rFonts w:ascii="Times New Roman" w:eastAsia="Calibri" w:hAnsi="Times New Roman" w:cs="Times New Roman"/>
          <w:color w:val="232323"/>
          <w:szCs w:val="24"/>
          <w:shd w:val="clear" w:color="auto" w:fill="FFFFFF"/>
        </w:rPr>
      </w:pP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Pravilnikom o registru šteta od prirodnih nepogoda („Narodne novine“ broj 65/19) propisan je sadržaj, oblik i način dostave podataka o nastalim štetama od prirodnih nepogoda. Člankom 17. stavkom 3.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izvršno tijelo jedinice lokalne i područne (regionalne) samouprave podnosi predstavničkom tijelu jedinice lokalne i područne (regionalne) samouprave do 31. ožujka tekuće godine, izvješće o izvršenju plana djelovanja za proteklu kalendarsku godinu.</w:t>
      </w:r>
    </w:p>
    <w:p w:rsidR="00424330" w:rsidRPr="00424330" w:rsidRDefault="00424330" w:rsidP="00424330">
      <w:pPr>
        <w:spacing w:after="0"/>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Obzirom na postupanje i obaveze Županijskog povjerenstva za procjenu šteta, a koje se odnose i na Grad</w:t>
      </w:r>
      <w:r w:rsidR="000119C0" w:rsidRPr="000119C0">
        <w:rPr>
          <w:rFonts w:ascii="Times New Roman" w:eastAsia="Times New Roman" w:hAnsi="Times New Roman" w:cs="Times New Roman"/>
          <w:szCs w:val="24"/>
          <w:lang w:eastAsia="hr-HR"/>
        </w:rPr>
        <w:t xml:space="preserve"> Ludbreg</w:t>
      </w:r>
      <w:r w:rsidRPr="00424330">
        <w:rPr>
          <w:rFonts w:ascii="Times New Roman" w:eastAsia="Times New Roman" w:hAnsi="Times New Roman" w:cs="Times New Roman"/>
          <w:szCs w:val="24"/>
          <w:lang w:eastAsia="hr-HR"/>
        </w:rPr>
        <w:t xml:space="preserve">  u ovom Planu su navedene i obaveze Županijskog povjerenstva.</w:t>
      </w:r>
    </w:p>
    <w:p w:rsidR="00424330" w:rsidRPr="00424330" w:rsidRDefault="00424330" w:rsidP="00424330">
      <w:pPr>
        <w:spacing w:after="0"/>
        <w:textAlignment w:val="baseline"/>
        <w:rPr>
          <w:rFonts w:ascii="Times New Roman" w:eastAsia="Times New Roman" w:hAnsi="Times New Roman" w:cs="Times New Roman"/>
          <w:szCs w:val="24"/>
          <w:lang w:eastAsia="hr-HR"/>
        </w:rPr>
      </w:pPr>
    </w:p>
    <w:p w:rsidR="00424330" w:rsidRPr="00424330" w:rsidRDefault="00424330" w:rsidP="00424330">
      <w:pPr>
        <w:spacing w:after="0"/>
        <w:rPr>
          <w:rFonts w:ascii="Times New Roman" w:eastAsia="Calibri" w:hAnsi="Times New Roman" w:cs="Times New Roman"/>
          <w:szCs w:val="24"/>
        </w:rPr>
      </w:pPr>
      <w:r w:rsidRPr="00424330">
        <w:rPr>
          <w:rFonts w:ascii="Times New Roman" w:eastAsia="Calibri" w:hAnsi="Times New Roman" w:cs="Times New Roman"/>
          <w:szCs w:val="24"/>
        </w:rPr>
        <w:t>Kako se prirodne nepogode uglavnom javljaju iznenada i ne nastaju uvijek štete istih razmjera, u ovom dijelu moguće je provesti:</w:t>
      </w:r>
    </w:p>
    <w:p w:rsidR="00424330" w:rsidRDefault="00424330" w:rsidP="006A6B33">
      <w:pPr>
        <w:numPr>
          <w:ilvl w:val="0"/>
          <w:numId w:val="23"/>
        </w:numPr>
        <w:spacing w:after="160"/>
        <w:contextualSpacing/>
        <w:rPr>
          <w:rFonts w:ascii="Times New Roman" w:eastAsia="Calibri" w:hAnsi="Times New Roman" w:cs="Times New Roman"/>
          <w:szCs w:val="24"/>
        </w:rPr>
      </w:pPr>
      <w:r w:rsidRPr="00424330">
        <w:rPr>
          <w:rFonts w:ascii="Times New Roman" w:eastAsia="Calibri" w:hAnsi="Times New Roman" w:cs="Times New Roman"/>
          <w:b/>
          <w:szCs w:val="24"/>
        </w:rPr>
        <w:t>preventivne mjere</w:t>
      </w:r>
      <w:r w:rsidRPr="00424330">
        <w:rPr>
          <w:rFonts w:ascii="Times New Roman" w:eastAsia="Calibri" w:hAnsi="Times New Roman" w:cs="Times New Roman"/>
          <w:szCs w:val="24"/>
        </w:rPr>
        <w:t xml:space="preserve"> radi umanjenja posljedica prirodne nepogode koje obuhvaćaju: saniranje postojećih klizišta, uređivanje kanala i propusta uz prometnice, uređivanje korita potoka, rječica i rijeka, uređenje retencija, izgradnju barijera za sprječavanje odnošenja zemlje izvan poljoprivrednih površina,  rušenje starih i trulih stabala, postavljanje zaštitnih mreža protiv tuče i sl.</w:t>
      </w:r>
    </w:p>
    <w:p w:rsidR="00042C85" w:rsidRPr="00424330" w:rsidRDefault="00042C85" w:rsidP="00042C85">
      <w:pPr>
        <w:spacing w:after="160"/>
        <w:ind w:left="720"/>
        <w:contextualSpacing/>
        <w:rPr>
          <w:rFonts w:ascii="Times New Roman" w:eastAsia="Calibri" w:hAnsi="Times New Roman" w:cs="Times New Roman"/>
          <w:szCs w:val="24"/>
        </w:rPr>
      </w:pPr>
    </w:p>
    <w:p w:rsidR="00424330" w:rsidRPr="000119C0" w:rsidRDefault="00424330" w:rsidP="006A6B33">
      <w:pPr>
        <w:numPr>
          <w:ilvl w:val="0"/>
          <w:numId w:val="23"/>
        </w:numPr>
        <w:spacing w:after="160"/>
        <w:contextualSpacing/>
        <w:rPr>
          <w:rFonts w:ascii="Times New Roman" w:eastAsia="Calibri" w:hAnsi="Times New Roman" w:cs="Times New Roman"/>
          <w:szCs w:val="24"/>
        </w:rPr>
      </w:pPr>
      <w:r w:rsidRPr="00424330">
        <w:rPr>
          <w:rFonts w:ascii="Times New Roman" w:eastAsia="Calibri" w:hAnsi="Times New Roman" w:cs="Times New Roman"/>
          <w:b/>
          <w:szCs w:val="24"/>
        </w:rPr>
        <w:t>mjere za ublažavanje i otklanjanje</w:t>
      </w:r>
      <w:r w:rsidRPr="00424330">
        <w:rPr>
          <w:rFonts w:ascii="Times New Roman" w:eastAsia="Calibri" w:hAnsi="Times New Roman" w:cs="Times New Roman"/>
          <w:szCs w:val="24"/>
        </w:rPr>
        <w:t xml:space="preserv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rsidR="000119C0" w:rsidRPr="000119C0" w:rsidRDefault="000119C0" w:rsidP="000119C0">
      <w:pPr>
        <w:spacing w:after="160"/>
        <w:contextualSpacing/>
        <w:rPr>
          <w:rFonts w:ascii="Times New Roman" w:eastAsia="Calibri" w:hAnsi="Times New Roman" w:cs="Times New Roman"/>
          <w:szCs w:val="24"/>
        </w:rPr>
      </w:pPr>
    </w:p>
    <w:p w:rsidR="000119C0" w:rsidRPr="000119C0" w:rsidRDefault="000119C0" w:rsidP="000119C0">
      <w:pPr>
        <w:spacing w:after="160"/>
        <w:contextualSpacing/>
        <w:rPr>
          <w:rFonts w:ascii="Times New Roman" w:eastAsia="Calibri" w:hAnsi="Times New Roman" w:cs="Times New Roman"/>
          <w:szCs w:val="24"/>
        </w:rPr>
      </w:pPr>
    </w:p>
    <w:p w:rsidR="000119C0" w:rsidRDefault="000119C0" w:rsidP="000119C0">
      <w:pPr>
        <w:spacing w:after="160"/>
        <w:contextualSpacing/>
        <w:rPr>
          <w:rFonts w:ascii="Times New Roman" w:eastAsia="Calibri" w:hAnsi="Times New Roman" w:cs="Times New Roman"/>
          <w:szCs w:val="24"/>
        </w:rPr>
      </w:pPr>
    </w:p>
    <w:p w:rsidR="00424330" w:rsidRPr="00424330" w:rsidRDefault="00424330" w:rsidP="00424330">
      <w:pPr>
        <w:spacing w:after="0"/>
        <w:rPr>
          <w:rFonts w:ascii="Times New Roman" w:eastAsia="Times New Roman" w:hAnsi="Times New Roman" w:cs="Times New Roman"/>
          <w:szCs w:val="24"/>
          <w:lang w:eastAsia="hr-HR"/>
        </w:rPr>
      </w:pPr>
    </w:p>
    <w:p w:rsidR="00424330" w:rsidRPr="00424330" w:rsidRDefault="00424330" w:rsidP="00424330">
      <w:pPr>
        <w:spacing w:after="0"/>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lastRenderedPageBreak/>
        <w:t xml:space="preserve">Temeljem članka 17.  stavka 2.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Plan djelovanja treba sadržavati sljedeće:</w:t>
      </w:r>
    </w:p>
    <w:p w:rsidR="00424330" w:rsidRPr="00424330" w:rsidRDefault="00424330" w:rsidP="006A6B33">
      <w:pPr>
        <w:numPr>
          <w:ilvl w:val="0"/>
          <w:numId w:val="24"/>
        </w:numPr>
        <w:spacing w:after="0"/>
        <w:contextualSpacing/>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popis mjera i nositelja mjera u slučaju nastajanja prirodne nepogode,</w:t>
      </w:r>
    </w:p>
    <w:p w:rsidR="00424330" w:rsidRPr="00424330" w:rsidRDefault="00D35A9D" w:rsidP="006A6B33">
      <w:pPr>
        <w:numPr>
          <w:ilvl w:val="0"/>
          <w:numId w:val="24"/>
        </w:numPr>
        <w:spacing w:after="0"/>
        <w:contextualSpacing/>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procjenu</w:t>
      </w:r>
      <w:r w:rsidR="00424330" w:rsidRPr="00424330">
        <w:rPr>
          <w:rFonts w:ascii="Times New Roman" w:eastAsia="Times New Roman" w:hAnsi="Times New Roman" w:cs="Times New Roman"/>
          <w:szCs w:val="24"/>
          <w:lang w:eastAsia="hr-HR"/>
        </w:rPr>
        <w:t xml:space="preserve"> osiguranja opreme i drugih sredstava za zaštitu i sprječavanje stradanja imovine, gospodarskih funkcija i stradanja stanovništva,</w:t>
      </w:r>
    </w:p>
    <w:p w:rsidR="00424330" w:rsidRPr="00424330" w:rsidRDefault="00424330" w:rsidP="006A6B33">
      <w:pPr>
        <w:numPr>
          <w:ilvl w:val="0"/>
          <w:numId w:val="24"/>
        </w:numPr>
        <w:spacing w:after="0"/>
        <w:contextualSpacing/>
        <w:textAlignment w:val="baseline"/>
        <w:rPr>
          <w:rFonts w:ascii="Times New Roman" w:eastAsia="Times New Roman" w:hAnsi="Times New Roman" w:cs="Times New Roman"/>
          <w:szCs w:val="24"/>
          <w:lang w:eastAsia="hr-HR"/>
        </w:rPr>
      </w:pPr>
      <w:r w:rsidRPr="00424330">
        <w:rPr>
          <w:rFonts w:ascii="Times New Roman" w:eastAsia="Times New Roman" w:hAnsi="Times New Roman" w:cs="Times New Roman"/>
          <w:szCs w:val="24"/>
          <w:lang w:eastAsia="hr-HR"/>
        </w:rPr>
        <w:t xml:space="preserve">sve druge mjere koje uključuju suradnju s nadležnim tijelima iz </w:t>
      </w:r>
      <w:r w:rsidRPr="00424330">
        <w:rPr>
          <w:rFonts w:ascii="Times New Roman" w:eastAsia="Times New Roman" w:hAnsi="Times New Roman" w:cs="Times New Roman"/>
          <w:i/>
          <w:szCs w:val="24"/>
          <w:lang w:eastAsia="hr-HR"/>
        </w:rPr>
        <w:t>Zakona</w:t>
      </w:r>
      <w:r w:rsidRPr="00424330">
        <w:rPr>
          <w:rFonts w:ascii="Times New Roman" w:eastAsia="Times New Roman" w:hAnsi="Times New Roman" w:cs="Times New Roman"/>
          <w:szCs w:val="24"/>
          <w:lang w:eastAsia="hr-HR"/>
        </w:rPr>
        <w:t xml:space="preserve"> i/ili drugih tijela, znanstvenih ustanova i stručnjaka za područje prirodnih nepogoda.</w:t>
      </w:r>
    </w:p>
    <w:p w:rsidR="000119C0" w:rsidRPr="000119C0" w:rsidRDefault="000119C0" w:rsidP="000119C0">
      <w:pPr>
        <w:spacing w:after="0"/>
        <w:textAlignment w:val="baseline"/>
        <w:rPr>
          <w:rFonts w:ascii="Times New Roman" w:eastAsia="Times New Roman" w:hAnsi="Times New Roman" w:cs="Times New Roman"/>
          <w:szCs w:val="24"/>
          <w:lang w:eastAsia="hr-HR"/>
        </w:rPr>
      </w:pPr>
    </w:p>
    <w:p w:rsidR="00424330" w:rsidRPr="000119C0" w:rsidRDefault="000119C0" w:rsidP="000119C0">
      <w:pPr>
        <w:spacing w:after="0"/>
        <w:textAlignment w:val="baseline"/>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Državna tvrtka APIS IT u suradnji sa Državnim povjerenstvom za procjenu šteta od elementarnih nepogoda napravila je aplikaciju za prijavu šteta „Registar šteta“ koja je za JLS-e u uporabi od 2014. godine. Korištenje aplikacije je besplatno, pri čemu se cijeli proces prijava šteta znatno ubrzava. Registar šteta je središnji izvor informacija o svim štetama nastalim uslijed prirodnih nepogoda na području Republike Hrvatske. </w:t>
      </w:r>
    </w:p>
    <w:p w:rsidR="00F30D72" w:rsidRPr="000119C0" w:rsidRDefault="005B5F6B" w:rsidP="00432225">
      <w:pPr>
        <w:pStyle w:val="Naslov1"/>
        <w:rPr>
          <w:rFonts w:ascii="Times New Roman" w:hAnsi="Times New Roman" w:cs="Times New Roman"/>
          <w:szCs w:val="24"/>
        </w:rPr>
      </w:pPr>
      <w:bookmarkStart w:id="3" w:name="_Toc26941402"/>
      <w:r w:rsidRPr="000119C0">
        <w:rPr>
          <w:rFonts w:ascii="Times New Roman" w:hAnsi="Times New Roman" w:cs="Times New Roman"/>
          <w:szCs w:val="24"/>
        </w:rPr>
        <w:t>2</w:t>
      </w:r>
      <w:r w:rsidR="00D7623A" w:rsidRPr="000119C0">
        <w:rPr>
          <w:rFonts w:ascii="Times New Roman" w:hAnsi="Times New Roman" w:cs="Times New Roman"/>
          <w:szCs w:val="24"/>
        </w:rPr>
        <w:t>. Prirodne nepogode</w:t>
      </w:r>
      <w:bookmarkEnd w:id="3"/>
    </w:p>
    <w:p w:rsidR="005B5F6B" w:rsidRPr="000119C0" w:rsidRDefault="005B5F6B" w:rsidP="00432225">
      <w:pPr>
        <w:ind w:firstLine="708"/>
        <w:rPr>
          <w:rFonts w:ascii="Times New Roman" w:hAnsi="Times New Roman" w:cs="Times New Roman"/>
          <w:szCs w:val="24"/>
        </w:rPr>
      </w:pPr>
      <w:r w:rsidRPr="000119C0">
        <w:rPr>
          <w:rFonts w:ascii="Times New Roman" w:eastAsia="Times New Roman" w:hAnsi="Times New Roman" w:cs="Times New Roman"/>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0119C0" w:rsidRDefault="00F30D72" w:rsidP="00432225">
      <w:pPr>
        <w:spacing w:after="0"/>
        <w:rPr>
          <w:rFonts w:ascii="Times New Roman" w:hAnsi="Times New Roman" w:cs="Times New Roman"/>
          <w:lang w:eastAsia="hr-HR"/>
        </w:rPr>
      </w:pPr>
      <w:r w:rsidRPr="000119C0">
        <w:rPr>
          <w:rFonts w:ascii="Times New Roman" w:hAnsi="Times New Roman" w:cs="Times New Roman"/>
          <w:lang w:eastAsia="hr-HR"/>
        </w:rPr>
        <w:t>Prirodnim nepogodama smatraju se:</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potres,</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olujni, orkanski i ostali jak vjetar,</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požar,</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poplava,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suša,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tuča,</w:t>
      </w:r>
      <w:r w:rsidR="000119C0" w:rsidRPr="000119C0">
        <w:rPr>
          <w:rFonts w:ascii="Times New Roman" w:hAnsi="Times New Roman" w:cs="Times New Roman"/>
          <w:sz w:val="24"/>
          <w:szCs w:val="24"/>
          <w:lang w:val="hr-HR" w:eastAsia="hr-HR"/>
        </w:rPr>
        <w:t xml:space="preserve"> kiša koja se smrzava u dodiru sa podlogom,</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mraz,</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izvanredno velika visina snijega,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snježni nanos i lavina,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nagomilavanje leda na vodotocima,</w:t>
      </w:r>
    </w:p>
    <w:p w:rsidR="00F30D72"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klizanje, tečenje, odronjavanje i prevrtanje zemljišta,</w:t>
      </w:r>
    </w:p>
    <w:p w:rsidR="005B5F6B" w:rsidRPr="000119C0" w:rsidRDefault="00F30D72" w:rsidP="00432225">
      <w:pPr>
        <w:pStyle w:val="Odlomakpopisa"/>
        <w:numPr>
          <w:ilvl w:val="0"/>
          <w:numId w:val="1"/>
        </w:numPr>
        <w:jc w:val="both"/>
        <w:rPr>
          <w:rFonts w:ascii="Times New Roman" w:hAnsi="Times New Roman" w:cs="Times New Roman"/>
          <w:sz w:val="24"/>
          <w:szCs w:val="24"/>
          <w:lang w:val="hr-HR" w:eastAsia="hr-HR"/>
        </w:rPr>
      </w:pPr>
      <w:r w:rsidRPr="000119C0">
        <w:rPr>
          <w:rFonts w:ascii="Times New Roman" w:hAnsi="Times New Roman" w:cs="Times New Roman"/>
          <w:sz w:val="24"/>
          <w:szCs w:val="24"/>
          <w:lang w:val="hr-HR" w:eastAsia="hr-HR"/>
        </w:rPr>
        <w:t>druge pojave takva opsega koje, ovisno o mjesnim prilikama, uzr</w:t>
      </w:r>
      <w:r w:rsidR="0033788A" w:rsidRPr="000119C0">
        <w:rPr>
          <w:rFonts w:ascii="Times New Roman" w:hAnsi="Times New Roman" w:cs="Times New Roman"/>
          <w:sz w:val="24"/>
          <w:szCs w:val="24"/>
          <w:lang w:val="hr-HR" w:eastAsia="hr-HR"/>
        </w:rPr>
        <w:t>o</w:t>
      </w:r>
      <w:r w:rsidRPr="000119C0">
        <w:rPr>
          <w:rFonts w:ascii="Times New Roman" w:hAnsi="Times New Roman" w:cs="Times New Roman"/>
          <w:sz w:val="24"/>
          <w:szCs w:val="24"/>
          <w:lang w:val="hr-HR" w:eastAsia="hr-HR"/>
        </w:rPr>
        <w:t>kuju bitne poreme</w:t>
      </w:r>
      <w:r w:rsidR="0033788A" w:rsidRPr="000119C0">
        <w:rPr>
          <w:rFonts w:ascii="Times New Roman" w:hAnsi="Times New Roman" w:cs="Times New Roman"/>
          <w:sz w:val="24"/>
          <w:szCs w:val="24"/>
          <w:lang w:val="hr-HR" w:eastAsia="hr-HR"/>
        </w:rPr>
        <w:t>ć</w:t>
      </w:r>
      <w:r w:rsidRPr="000119C0">
        <w:rPr>
          <w:rFonts w:ascii="Times New Roman" w:hAnsi="Times New Roman" w:cs="Times New Roman"/>
          <w:sz w:val="24"/>
          <w:szCs w:val="24"/>
          <w:lang w:val="hr-HR" w:eastAsia="hr-HR"/>
        </w:rPr>
        <w:t>aje u životu ljudi na određenom području.</w:t>
      </w:r>
    </w:p>
    <w:p w:rsidR="000119C0" w:rsidRPr="000119C0" w:rsidRDefault="000119C0" w:rsidP="00432225">
      <w:pPr>
        <w:spacing w:before="100" w:beforeAutospacing="1" w:after="100" w:afterAutospacing="1"/>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w:t>
      </w:r>
    </w:p>
    <w:p w:rsidR="000119C0" w:rsidRPr="000119C0" w:rsidRDefault="000119C0" w:rsidP="000119C0">
      <w:pPr>
        <w:spacing w:before="100" w:beforeAutospacing="1" w:after="100" w:afterAutospacing="1" w:line="240" w:lineRule="auto"/>
        <w:rPr>
          <w:rFonts w:ascii="Times New Roman" w:eastAsia="Times New Roman" w:hAnsi="Times New Roman" w:cs="Times New Roman"/>
          <w:szCs w:val="24"/>
          <w:lang w:eastAsia="hr-HR"/>
        </w:rPr>
      </w:pPr>
    </w:p>
    <w:p w:rsidR="000119C0" w:rsidRDefault="000119C0" w:rsidP="000119C0">
      <w:pPr>
        <w:spacing w:before="100" w:beforeAutospacing="1" w:after="100" w:afterAutospacing="1" w:line="240" w:lineRule="auto"/>
        <w:rPr>
          <w:rFonts w:ascii="Times New Roman" w:eastAsia="Times New Roman" w:hAnsi="Times New Roman" w:cs="Times New Roman"/>
          <w:szCs w:val="24"/>
          <w:lang w:eastAsia="hr-HR"/>
        </w:rPr>
      </w:pPr>
    </w:p>
    <w:p w:rsidR="00D35A9D" w:rsidRPr="000119C0" w:rsidRDefault="00D35A9D" w:rsidP="000119C0">
      <w:pPr>
        <w:spacing w:before="100" w:beforeAutospacing="1" w:after="100" w:afterAutospacing="1" w:line="240" w:lineRule="auto"/>
        <w:rPr>
          <w:rFonts w:ascii="Times New Roman" w:eastAsia="Times New Roman" w:hAnsi="Times New Roman" w:cs="Times New Roman"/>
          <w:szCs w:val="24"/>
          <w:lang w:eastAsia="hr-HR"/>
        </w:rPr>
      </w:pPr>
    </w:p>
    <w:p w:rsidR="000119C0" w:rsidRPr="000119C0" w:rsidRDefault="000119C0" w:rsidP="000119C0">
      <w:pPr>
        <w:spacing w:after="0"/>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lastRenderedPageBreak/>
        <w:t>Skupine dobara za koje se utvrđuje šteta:</w:t>
      </w:r>
    </w:p>
    <w:p w:rsidR="000119C0" w:rsidRPr="000119C0" w:rsidRDefault="000119C0" w:rsidP="006A6B33">
      <w:pPr>
        <w:numPr>
          <w:ilvl w:val="0"/>
          <w:numId w:val="12"/>
        </w:numPr>
        <w:spacing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građevine,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oprema,</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zemljište,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šume,</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poljoprivreda, </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biljna proizvodnja, </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višegodišnji nasadi,</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obrtna sredstva u poljoprivredi,</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stočarstvo,</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 xml:space="preserve">ribarstvo i </w:t>
      </w:r>
      <w:proofErr w:type="spellStart"/>
      <w:r w:rsidRPr="000119C0">
        <w:rPr>
          <w:rFonts w:ascii="Times New Roman" w:eastAsia="Times New Roman" w:hAnsi="Times New Roman" w:cs="Times New Roman"/>
          <w:szCs w:val="24"/>
          <w:lang w:eastAsia="hr-HR"/>
        </w:rPr>
        <w:t>akvakultura</w:t>
      </w:r>
      <w:proofErr w:type="spellEnd"/>
      <w:r w:rsidRPr="000119C0">
        <w:rPr>
          <w:rFonts w:ascii="Times New Roman" w:eastAsia="Times New Roman" w:hAnsi="Times New Roman" w:cs="Times New Roman"/>
          <w:szCs w:val="24"/>
          <w:lang w:eastAsia="hr-HR"/>
        </w:rPr>
        <w:t>,</w:t>
      </w:r>
    </w:p>
    <w:p w:rsidR="000119C0" w:rsidRPr="000119C0" w:rsidRDefault="000119C0" w:rsidP="006A6B33">
      <w:pPr>
        <w:numPr>
          <w:ilvl w:val="0"/>
          <w:numId w:val="12"/>
        </w:num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divljač.</w:t>
      </w:r>
    </w:p>
    <w:p w:rsidR="000119C0" w:rsidRPr="000119C0" w:rsidRDefault="000119C0" w:rsidP="000119C0">
      <w:pPr>
        <w:spacing w:before="100" w:beforeAutospacing="1" w:after="100" w:afterAutospacing="1"/>
        <w:ind w:left="720"/>
        <w:contextualSpacing/>
        <w:rPr>
          <w:rFonts w:ascii="Times New Roman" w:eastAsia="Times New Roman" w:hAnsi="Times New Roman" w:cs="Times New Roman"/>
          <w:szCs w:val="24"/>
          <w:lang w:eastAsia="hr-HR"/>
        </w:rPr>
      </w:pPr>
    </w:p>
    <w:p w:rsidR="000119C0" w:rsidRPr="000119C0" w:rsidRDefault="000119C0" w:rsidP="000119C0">
      <w:pPr>
        <w:spacing w:before="100" w:beforeAutospacing="1" w:after="100" w:afterAutospacing="1"/>
        <w:contextualSpacing/>
        <w:rPr>
          <w:rFonts w:ascii="Times New Roman" w:eastAsia="Times New Roman" w:hAnsi="Times New Roman" w:cs="Times New Roman"/>
          <w:szCs w:val="24"/>
          <w:lang w:eastAsia="hr-HR"/>
        </w:rPr>
      </w:pPr>
      <w:r w:rsidRPr="000119C0">
        <w:rPr>
          <w:rFonts w:ascii="Times New Roman" w:eastAsia="Times New Roman" w:hAnsi="Times New Roman" w:cs="Times New Roman"/>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 U vrijednost štete ubrajaju se i troškovi koji su vezani za prirodnu nepogodu, tj. oni kojih ne bi bilo da nije nastupila opasnost od  prirodne nepogode ili sama nepogoda (npr. troškovi sprječavanja opasnosti, rada povjerenstva, raznih naknada i dr.). Najmanja jedinica procjene štete za fizičke osobe je domaćinstvo, a za pravne osobe šteta cjelovite pravne osobe.</w:t>
      </w:r>
    </w:p>
    <w:p w:rsidR="000119C0" w:rsidRPr="000119C0" w:rsidRDefault="000119C0" w:rsidP="000119C0">
      <w:pPr>
        <w:spacing w:before="100" w:beforeAutospacing="1" w:after="100" w:afterAutospacing="1"/>
        <w:contextualSpacing/>
        <w:rPr>
          <w:rFonts w:ascii="Times New Roman" w:eastAsia="Times New Roman" w:hAnsi="Times New Roman" w:cs="Times New Roman"/>
          <w:szCs w:val="24"/>
          <w:highlight w:val="yellow"/>
          <w:lang w:eastAsia="hr-HR"/>
        </w:rPr>
      </w:pPr>
    </w:p>
    <w:p w:rsidR="000119C0" w:rsidRPr="00B62FE1" w:rsidRDefault="000119C0" w:rsidP="000119C0">
      <w:pPr>
        <w:spacing w:before="100" w:beforeAutospacing="1" w:after="100" w:afterAutospacing="1"/>
        <w:contextualSpacing/>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t>Troškovi obuhvaćaju sve izdatke za privremene mjere obrane, za spašavanje i zbrinjavanje stanovništva, životinja i drugih dobara za trajanja ili neposredno nakon nastanka prirodne nepogode ili drugog uzroka koji je izazvao neposrednu (direktnu) štetu.</w:t>
      </w:r>
    </w:p>
    <w:p w:rsidR="000119C0" w:rsidRDefault="000119C0" w:rsidP="000119C0">
      <w:pPr>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t xml:space="preserve">Prirodna nepogoda može se proglasiti ako je vrijednost ukupne izravne štete najmanje 20% vrijednosti izvornih prihoda </w:t>
      </w:r>
      <w:r w:rsidR="00432225" w:rsidRPr="00B62FE1">
        <w:rPr>
          <w:rFonts w:ascii="Times New Roman" w:eastAsia="Times New Roman" w:hAnsi="Times New Roman" w:cs="Times New Roman"/>
          <w:szCs w:val="24"/>
          <w:lang w:eastAsia="hr-HR"/>
        </w:rPr>
        <w:t xml:space="preserve">Grada Ludbrega </w:t>
      </w:r>
      <w:r w:rsidRPr="00B62FE1">
        <w:rPr>
          <w:rFonts w:ascii="Times New Roman" w:eastAsia="Times New Roman" w:hAnsi="Times New Roman" w:cs="Times New Roman"/>
          <w:szCs w:val="24"/>
          <w:lang w:eastAsia="hr-HR"/>
        </w:rPr>
        <w:t>za prethodnu</w:t>
      </w:r>
      <w:r w:rsidR="00432225" w:rsidRPr="00B62FE1">
        <w:rPr>
          <w:rFonts w:ascii="Times New Roman" w:eastAsia="Times New Roman" w:hAnsi="Times New Roman" w:cs="Times New Roman"/>
          <w:szCs w:val="24"/>
          <w:lang w:eastAsia="hr-HR"/>
        </w:rPr>
        <w:t xml:space="preserve"> </w:t>
      </w:r>
      <w:r w:rsidRPr="00B62FE1">
        <w:rPr>
          <w:rFonts w:ascii="Times New Roman" w:eastAsia="Times New Roman" w:hAnsi="Times New Roman" w:cs="Times New Roman"/>
          <w:szCs w:val="24"/>
          <w:lang w:eastAsia="hr-HR"/>
        </w:rPr>
        <w:t xml:space="preserve">godinu ili ako je prirod (rod) umanjen najmanje 30% prethodnog trogodišnjeg prosjeka na području Grada </w:t>
      </w:r>
      <w:r w:rsidR="00432225" w:rsidRPr="00B62FE1">
        <w:rPr>
          <w:rFonts w:ascii="Times New Roman" w:eastAsia="Times New Roman" w:hAnsi="Times New Roman" w:cs="Times New Roman"/>
          <w:szCs w:val="24"/>
          <w:lang w:eastAsia="hr-HR"/>
        </w:rPr>
        <w:t xml:space="preserve">Ludbrega </w:t>
      </w:r>
      <w:r w:rsidRPr="00B62FE1">
        <w:rPr>
          <w:rFonts w:ascii="Times New Roman" w:eastAsia="Times New Roman" w:hAnsi="Times New Roman" w:cs="Times New Roman"/>
          <w:szCs w:val="24"/>
          <w:lang w:eastAsia="hr-HR"/>
        </w:rPr>
        <w:t xml:space="preserve">ili ako je nepogoda umanjila vrijednost imovine na području </w:t>
      </w:r>
      <w:r w:rsidR="00432225" w:rsidRPr="00B62FE1">
        <w:rPr>
          <w:rFonts w:ascii="Times New Roman" w:eastAsia="Times New Roman" w:hAnsi="Times New Roman" w:cs="Times New Roman"/>
          <w:szCs w:val="24"/>
          <w:lang w:eastAsia="hr-HR"/>
        </w:rPr>
        <w:t>Grada Ludbrega</w:t>
      </w:r>
      <w:r w:rsidRPr="00B62FE1">
        <w:rPr>
          <w:rFonts w:ascii="Times New Roman" w:eastAsia="Times New Roman" w:hAnsi="Times New Roman" w:cs="Times New Roman"/>
          <w:szCs w:val="24"/>
          <w:lang w:eastAsia="hr-HR"/>
        </w:rPr>
        <w:t xml:space="preserve"> najmanje 30%. Ispunjenje uvjeta za proglašenje prirodne nepogode utvrđuje Gr</w:t>
      </w:r>
      <w:r w:rsidR="00432225" w:rsidRPr="00B62FE1">
        <w:rPr>
          <w:rFonts w:ascii="Times New Roman" w:eastAsia="Times New Roman" w:hAnsi="Times New Roman" w:cs="Times New Roman"/>
          <w:szCs w:val="24"/>
          <w:lang w:eastAsia="hr-HR"/>
        </w:rPr>
        <w:t xml:space="preserve">adsko povjerenstvo Grada Ludbrega. </w:t>
      </w:r>
    </w:p>
    <w:p w:rsidR="00D35A9D" w:rsidRPr="00D35A9D" w:rsidRDefault="00D35A9D" w:rsidP="000119C0">
      <w:pPr>
        <w:rPr>
          <w:rFonts w:ascii="Times New Roman" w:eastAsia="Times New Roman" w:hAnsi="Times New Roman" w:cs="Times New Roman"/>
          <w:szCs w:val="24"/>
          <w:lang w:eastAsia="hr-HR"/>
        </w:rPr>
      </w:pPr>
    </w:p>
    <w:p w:rsidR="00741AEB" w:rsidRPr="00432225" w:rsidRDefault="00741AEB" w:rsidP="00572C42">
      <w:pPr>
        <w:pStyle w:val="Naslov2"/>
        <w:spacing w:before="0" w:line="276" w:lineRule="auto"/>
        <w:rPr>
          <w:rFonts w:ascii="Times New Roman" w:hAnsi="Times New Roman" w:cs="Times New Roman"/>
          <w:lang w:eastAsia="hr-HR"/>
        </w:rPr>
      </w:pPr>
      <w:bookmarkStart w:id="4" w:name="_Toc26941403"/>
      <w:r w:rsidRPr="00432225">
        <w:rPr>
          <w:rFonts w:ascii="Times New Roman" w:hAnsi="Times New Roman" w:cs="Times New Roman"/>
          <w:lang w:eastAsia="hr-HR"/>
        </w:rPr>
        <w:t xml:space="preserve">2.1. </w:t>
      </w:r>
      <w:r w:rsidR="003874C6" w:rsidRPr="00432225">
        <w:rPr>
          <w:rFonts w:ascii="Times New Roman" w:hAnsi="Times New Roman" w:cs="Times New Roman"/>
          <w:lang w:eastAsia="hr-HR"/>
        </w:rPr>
        <w:t>Obaveze Grada Ludbrega</w:t>
      </w:r>
      <w:r w:rsidR="00D96AD1" w:rsidRPr="00432225">
        <w:rPr>
          <w:rFonts w:ascii="Times New Roman" w:hAnsi="Times New Roman" w:cs="Times New Roman"/>
          <w:lang w:eastAsia="hr-HR"/>
        </w:rPr>
        <w:t xml:space="preserve"> iz područja civilne zaš</w:t>
      </w:r>
      <w:r w:rsidR="00432225" w:rsidRPr="00432225">
        <w:rPr>
          <w:rFonts w:ascii="Times New Roman" w:hAnsi="Times New Roman" w:cs="Times New Roman"/>
          <w:lang w:eastAsia="hr-HR"/>
        </w:rPr>
        <w:t>t</w:t>
      </w:r>
      <w:r w:rsidR="00D96AD1" w:rsidRPr="00432225">
        <w:rPr>
          <w:rFonts w:ascii="Times New Roman" w:hAnsi="Times New Roman" w:cs="Times New Roman"/>
          <w:lang w:eastAsia="hr-HR"/>
        </w:rPr>
        <w:t>ite</w:t>
      </w:r>
      <w:r w:rsidR="00041905">
        <w:rPr>
          <w:rFonts w:ascii="Times New Roman" w:hAnsi="Times New Roman" w:cs="Times New Roman"/>
          <w:lang w:eastAsia="hr-HR"/>
        </w:rPr>
        <w:t xml:space="preserve"> i zaštite od požara,</w:t>
      </w:r>
      <w:r w:rsidR="00D96AD1" w:rsidRPr="00432225">
        <w:rPr>
          <w:rFonts w:ascii="Times New Roman" w:hAnsi="Times New Roman" w:cs="Times New Roman"/>
          <w:lang w:eastAsia="hr-HR"/>
        </w:rPr>
        <w:t xml:space="preserve"> a koje se tiču prirodnih nepogoda</w:t>
      </w:r>
      <w:bookmarkEnd w:id="4"/>
    </w:p>
    <w:p w:rsidR="00432225" w:rsidRPr="00D35A9D" w:rsidRDefault="00432225" w:rsidP="006A6B33">
      <w:pPr>
        <w:numPr>
          <w:ilvl w:val="0"/>
          <w:numId w:val="25"/>
        </w:numPr>
        <w:spacing w:after="0"/>
        <w:contextualSpacing/>
        <w:jc w:val="left"/>
        <w:rPr>
          <w:rFonts w:ascii="Times New Roman" w:eastAsia="Calibri" w:hAnsi="Times New Roman" w:cs="Times New Roman"/>
          <w:b/>
          <w:szCs w:val="24"/>
          <w:lang w:eastAsia="hr-HR"/>
        </w:rPr>
      </w:pPr>
      <w:r w:rsidRPr="00D35A9D">
        <w:rPr>
          <w:rFonts w:ascii="Times New Roman" w:eastAsia="Calibri" w:hAnsi="Times New Roman" w:cs="Times New Roman"/>
          <w:b/>
          <w:szCs w:val="24"/>
          <w:lang w:eastAsia="hr-HR"/>
        </w:rPr>
        <w:t>Civilna zaštita</w:t>
      </w:r>
    </w:p>
    <w:p w:rsidR="00432225" w:rsidRPr="00432225" w:rsidRDefault="00432225" w:rsidP="00432225">
      <w:pPr>
        <w:spacing w:after="0"/>
        <w:ind w:firstLine="708"/>
        <w:rPr>
          <w:rFonts w:ascii="Times New Roman" w:eastAsia="Calibri" w:hAnsi="Times New Roman" w:cs="Times New Roman"/>
          <w:szCs w:val="24"/>
          <w:lang w:eastAsia="hr-HR"/>
        </w:rPr>
      </w:pPr>
      <w:r w:rsidRPr="00432225">
        <w:rPr>
          <w:rFonts w:ascii="Times New Roman" w:eastAsia="Calibri" w:hAnsi="Times New Roman" w:cs="Times New Roman"/>
          <w:szCs w:val="24"/>
          <w:lang w:eastAsia="hr-HR"/>
        </w:rPr>
        <w:t>Temeljem Zakona o sustavu civilne zaštite („Narodne novine“ broj 82/15, 118/18) Grad Ludbreg ima usvojenu Procjenu rizika od velikih nesreća (KLASA:</w:t>
      </w:r>
      <w:r w:rsidRPr="00432225">
        <w:rPr>
          <w:rFonts w:ascii="Times New Roman" w:eastAsia="Calibri" w:hAnsi="Times New Roman" w:cs="Times New Roman"/>
        </w:rPr>
        <w:t xml:space="preserve">810-03/17-01/01, </w:t>
      </w:r>
      <w:r w:rsidRPr="00432225">
        <w:rPr>
          <w:rFonts w:ascii="Times New Roman" w:eastAsia="Calibri" w:hAnsi="Times New Roman" w:cs="Times New Roman"/>
          <w:szCs w:val="24"/>
          <w:lang w:eastAsia="hr-HR"/>
        </w:rPr>
        <w:t>URBROJ:</w:t>
      </w:r>
      <w:r w:rsidRPr="00432225">
        <w:rPr>
          <w:rFonts w:ascii="Times New Roman" w:eastAsia="Calibri" w:hAnsi="Times New Roman" w:cs="Times New Roman"/>
        </w:rPr>
        <w:t>2186/18-02/1-18-16,</w:t>
      </w:r>
      <w:r w:rsidRPr="00432225">
        <w:rPr>
          <w:rFonts w:ascii="Times New Roman" w:eastAsia="Calibri" w:hAnsi="Times New Roman" w:cs="Times New Roman"/>
          <w:szCs w:val="24"/>
          <w:lang w:eastAsia="hr-HR"/>
        </w:rPr>
        <w:t xml:space="preserve"> od 2</w:t>
      </w:r>
      <w:r w:rsidRPr="00432225">
        <w:rPr>
          <w:rFonts w:ascii="Times New Roman" w:eastAsia="Calibri" w:hAnsi="Times New Roman" w:cs="Times New Roman"/>
        </w:rPr>
        <w:t>8. lipnja 201</w:t>
      </w:r>
      <w:r w:rsidRPr="00432225">
        <w:rPr>
          <w:rFonts w:ascii="Times New Roman" w:eastAsia="Calibri" w:hAnsi="Times New Roman" w:cs="Times New Roman"/>
          <w:szCs w:val="24"/>
          <w:lang w:eastAsia="hr-HR"/>
        </w:rPr>
        <w:t>8. godine). U navedenoj Procjeni rizika prepoznate su prirodne nepogode prikazane u Tablici 1.</w:t>
      </w:r>
    </w:p>
    <w:p w:rsidR="00D35A9D" w:rsidRDefault="00432225" w:rsidP="00432225">
      <w:pPr>
        <w:autoSpaceDE w:val="0"/>
        <w:autoSpaceDN w:val="0"/>
        <w:adjustRightInd w:val="0"/>
        <w:spacing w:after="0"/>
        <w:rPr>
          <w:rFonts w:ascii="Times New Roman" w:eastAsia="Calibri" w:hAnsi="Times New Roman" w:cs="Times New Roman"/>
          <w:color w:val="000000"/>
          <w:szCs w:val="24"/>
        </w:rPr>
      </w:pPr>
      <w:r w:rsidRPr="00432225">
        <w:rPr>
          <w:rFonts w:ascii="Times New Roman" w:eastAsia="Calibri" w:hAnsi="Times New Roman" w:cs="Times New Roman"/>
          <w:color w:val="000000"/>
          <w:szCs w:val="24"/>
        </w:rPr>
        <w:t xml:space="preserve">Procjenom rizika od velikih nesreća za Grad Ludbreg potencijalnu prijetnju za stanovništvo, materijalna i kulturna dobra te poljoprivrednu proizvodnju predstavljaju sljedeće prirodne nepogode: potres, poplave, klizišta, tuča, mraz, suša te snijeg i led. </w:t>
      </w:r>
    </w:p>
    <w:p w:rsidR="00D35A9D" w:rsidRDefault="00D35A9D" w:rsidP="00432225">
      <w:pPr>
        <w:autoSpaceDE w:val="0"/>
        <w:autoSpaceDN w:val="0"/>
        <w:adjustRightInd w:val="0"/>
        <w:spacing w:after="0"/>
        <w:rPr>
          <w:rFonts w:ascii="Times New Roman" w:eastAsia="Calibri" w:hAnsi="Times New Roman" w:cs="Times New Roman"/>
          <w:color w:val="000000"/>
          <w:szCs w:val="24"/>
        </w:rPr>
      </w:pPr>
    </w:p>
    <w:p w:rsidR="00D35A9D" w:rsidRDefault="00D35A9D" w:rsidP="00432225">
      <w:pPr>
        <w:autoSpaceDE w:val="0"/>
        <w:autoSpaceDN w:val="0"/>
        <w:adjustRightInd w:val="0"/>
        <w:spacing w:after="0"/>
        <w:rPr>
          <w:rFonts w:ascii="Times New Roman" w:eastAsia="Calibri" w:hAnsi="Times New Roman" w:cs="Times New Roman"/>
          <w:color w:val="000000"/>
          <w:szCs w:val="24"/>
        </w:rPr>
      </w:pPr>
    </w:p>
    <w:p w:rsidR="00432225" w:rsidRDefault="00432225" w:rsidP="00432225">
      <w:pPr>
        <w:autoSpaceDE w:val="0"/>
        <w:autoSpaceDN w:val="0"/>
        <w:adjustRightInd w:val="0"/>
        <w:spacing w:after="0"/>
        <w:rPr>
          <w:rFonts w:ascii="Times New Roman" w:eastAsia="Calibri" w:hAnsi="Times New Roman" w:cs="Times New Roman"/>
          <w:szCs w:val="24"/>
          <w:lang w:eastAsia="hr-HR"/>
        </w:rPr>
      </w:pPr>
      <w:r w:rsidRPr="00432225">
        <w:rPr>
          <w:rFonts w:ascii="Times New Roman" w:eastAsia="Calibri" w:hAnsi="Times New Roman" w:cs="Times New Roman"/>
          <w:szCs w:val="24"/>
          <w:lang w:eastAsia="hr-HR"/>
        </w:rPr>
        <w:t xml:space="preserve">Osnova za izradu Plana djelovanja civilne zaštite Grada Ludbrega je Procjena rizika od velikih nesreća za Grad Ludbreg unutar koje su identificirani svi, a obrađeni samo najznačajniji rizici, a za koje će se definirati mjere civilne zaštite Planom djelovanja civilne zaštite Grada Ludbrega, koji je u postupku izrade. </w:t>
      </w:r>
    </w:p>
    <w:p w:rsidR="00D35A9D" w:rsidRPr="00432225" w:rsidRDefault="00D35A9D" w:rsidP="00432225">
      <w:pPr>
        <w:autoSpaceDE w:val="0"/>
        <w:autoSpaceDN w:val="0"/>
        <w:adjustRightInd w:val="0"/>
        <w:spacing w:after="0"/>
        <w:rPr>
          <w:rFonts w:ascii="Times New Roman" w:eastAsia="Calibri" w:hAnsi="Times New Roman" w:cs="Times New Roman"/>
          <w:szCs w:val="24"/>
          <w:lang w:eastAsia="hr-HR"/>
        </w:rPr>
      </w:pPr>
    </w:p>
    <w:p w:rsidR="00432225" w:rsidRPr="00432225" w:rsidRDefault="00432225" w:rsidP="00432225">
      <w:pPr>
        <w:autoSpaceDE w:val="0"/>
        <w:autoSpaceDN w:val="0"/>
        <w:adjustRightInd w:val="0"/>
        <w:spacing w:after="0"/>
        <w:rPr>
          <w:rFonts w:ascii="Times New Roman" w:eastAsia="Calibri" w:hAnsi="Times New Roman" w:cs="Times New Roman"/>
          <w:color w:val="000000"/>
          <w:szCs w:val="24"/>
          <w:highlight w:val="yellow"/>
        </w:rPr>
      </w:pPr>
      <w:r w:rsidRPr="00432225">
        <w:rPr>
          <w:rFonts w:ascii="Times New Roman" w:eastAsia="Times New Roman" w:hAnsi="Times New Roman" w:cs="Times New Roman"/>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432225" w:rsidRPr="00432225" w:rsidRDefault="00432225" w:rsidP="00432225">
      <w:pPr>
        <w:autoSpaceDE w:val="0"/>
        <w:autoSpaceDN w:val="0"/>
        <w:adjustRightInd w:val="0"/>
        <w:spacing w:after="0"/>
        <w:rPr>
          <w:rFonts w:ascii="Times New Roman" w:eastAsia="Calibri" w:hAnsi="Times New Roman" w:cs="Times New Roman"/>
          <w:szCs w:val="24"/>
          <w:lang w:eastAsia="hr-HR"/>
        </w:rPr>
      </w:pPr>
      <w:r w:rsidRPr="00432225">
        <w:rPr>
          <w:rFonts w:ascii="Times New Roman" w:eastAsia="Calibri" w:hAnsi="Times New Roman" w:cs="Times New Roman"/>
          <w:color w:val="000000"/>
          <w:szCs w:val="24"/>
        </w:rPr>
        <w:t xml:space="preserve">Zakonom o sustavu civilne zaštite </w:t>
      </w:r>
      <w:r w:rsidRPr="00432225">
        <w:rPr>
          <w:rFonts w:ascii="Times New Roman" w:eastAsia="Calibri" w:hAnsi="Times New Roman" w:cs="Times New Roman"/>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r w:rsidRPr="00432225">
        <w:rPr>
          <w:rFonts w:ascii="Times New Roman" w:eastAsia="Calibri" w:hAnsi="Times New Roman" w:cs="Times New Roman"/>
          <w:color w:val="000000"/>
          <w:szCs w:val="24"/>
        </w:rPr>
        <w:t xml:space="preserve">Plan djelovanja Grada Ludbrega u području prirodnih nepogoda za 2020. godinu označava blisku poveznicu sa sustavom civilne zaštite te djelovanjem operativnih snaga u sustavu civilne zaštite </w:t>
      </w:r>
      <w:r w:rsidRPr="00432225">
        <w:rPr>
          <w:rFonts w:ascii="Times New Roman" w:eastAsia="Calibri" w:hAnsi="Times New Roman" w:cs="Times New Roman"/>
          <w:b/>
          <w:i/>
          <w:color w:val="000000"/>
          <w:szCs w:val="24"/>
          <w:u w:val="single"/>
        </w:rPr>
        <w:t>(Prilozi 1.).</w:t>
      </w:r>
      <w:r w:rsidRPr="00432225">
        <w:rPr>
          <w:rFonts w:ascii="Times New Roman" w:eastAsia="Calibri" w:hAnsi="Times New Roman" w:cs="Times New Roman"/>
          <w:color w:val="000000"/>
          <w:szCs w:val="24"/>
        </w:rPr>
        <w:t xml:space="preserve"> </w:t>
      </w:r>
      <w:r w:rsidRPr="00432225">
        <w:rPr>
          <w:rFonts w:ascii="Times New Roman" w:eastAsia="Calibri" w:hAnsi="Times New Roman" w:cs="Times New Roman"/>
          <w:szCs w:val="24"/>
          <w:lang w:eastAsia="hr-HR"/>
        </w:rPr>
        <w:t>Sustav civilne zaštite obuhvaća mjere i aktivnosti (preventivne, planske, organizacijske, operativne, nadzorne i financijske) za sprječavanje nastanka i uklanjanje posljedica velikih nesreća i katastrofa te dr.</w:t>
      </w:r>
    </w:p>
    <w:p w:rsidR="00432225" w:rsidRPr="00432225" w:rsidRDefault="00432225" w:rsidP="00432225">
      <w:pPr>
        <w:autoSpaceDE w:val="0"/>
        <w:autoSpaceDN w:val="0"/>
        <w:adjustRightInd w:val="0"/>
        <w:spacing w:after="0"/>
        <w:rPr>
          <w:rFonts w:ascii="Times New Roman" w:eastAsia="Calibri" w:hAnsi="Times New Roman" w:cs="Times New Roman"/>
          <w:szCs w:val="24"/>
          <w:lang w:eastAsia="hr-HR"/>
        </w:rPr>
      </w:pPr>
    </w:p>
    <w:p w:rsidR="00A071D2" w:rsidRPr="00D35A9D" w:rsidRDefault="00432225" w:rsidP="00432225">
      <w:pPr>
        <w:rPr>
          <w:rFonts w:ascii="Times New Roman" w:eastAsia="Calibri" w:hAnsi="Times New Roman" w:cs="Times New Roman"/>
          <w:szCs w:val="24"/>
        </w:rPr>
      </w:pPr>
      <w:r w:rsidRPr="00432225">
        <w:rPr>
          <w:rFonts w:ascii="Times New Roman" w:eastAsia="Calibri" w:hAnsi="Times New Roman" w:cs="Times New Roman"/>
          <w:szCs w:val="24"/>
        </w:rPr>
        <w:t>U Tablici 1. prikazan je registar prirodnih nepogoda, odnosno potencijal</w:t>
      </w:r>
      <w:r w:rsidR="00A071D2" w:rsidRPr="00A071D2">
        <w:rPr>
          <w:rFonts w:ascii="Times New Roman" w:eastAsia="Calibri" w:hAnsi="Times New Roman" w:cs="Times New Roman"/>
          <w:szCs w:val="24"/>
        </w:rPr>
        <w:t>nih prijetnji za područje Grada Ludbrega</w:t>
      </w:r>
      <w:r w:rsidRPr="00432225">
        <w:rPr>
          <w:rFonts w:ascii="Times New Roman" w:eastAsia="Calibri" w:hAnsi="Times New Roman" w:cs="Times New Roman"/>
          <w:szCs w:val="24"/>
        </w:rPr>
        <w:t xml:space="preserve"> te u skladu s time prikazane su moguće posljedice te mjere odgovora na prijetnje. Registar prirodnih nepogoda na području Grada </w:t>
      </w:r>
      <w:r w:rsidR="00A071D2" w:rsidRPr="00A071D2">
        <w:rPr>
          <w:rFonts w:ascii="Times New Roman" w:eastAsia="Calibri" w:hAnsi="Times New Roman" w:cs="Times New Roman"/>
          <w:szCs w:val="24"/>
        </w:rPr>
        <w:t xml:space="preserve">Ludbrega </w:t>
      </w:r>
      <w:r w:rsidRPr="00432225">
        <w:rPr>
          <w:rFonts w:ascii="Times New Roman" w:eastAsia="Calibri" w:hAnsi="Times New Roman" w:cs="Times New Roman"/>
          <w:szCs w:val="24"/>
        </w:rPr>
        <w:t>izrađen je na temelju praćenja pojave prirodnih nepogoda na području Grada u posljednjih 10 godina te identifikacije prijetnji temeljem Procjene rizika od velikih nesreća za područje Grada</w:t>
      </w:r>
      <w:r w:rsidR="00A071D2" w:rsidRPr="00A071D2">
        <w:rPr>
          <w:rFonts w:ascii="Times New Roman" w:eastAsia="Calibri" w:hAnsi="Times New Roman" w:cs="Times New Roman"/>
          <w:szCs w:val="24"/>
        </w:rPr>
        <w:t xml:space="preserve"> Ludbreg</w:t>
      </w:r>
      <w:r w:rsidRPr="00432225">
        <w:rPr>
          <w:rFonts w:ascii="Times New Roman" w:eastAsia="Calibri" w:hAnsi="Times New Roman" w:cs="Times New Roman"/>
          <w:szCs w:val="24"/>
        </w:rPr>
        <w:t xml:space="preserve">a. Registar prirodnih nepogoda Grada </w:t>
      </w:r>
      <w:r w:rsidR="00A071D2" w:rsidRPr="00A071D2">
        <w:rPr>
          <w:rFonts w:ascii="Times New Roman" w:eastAsia="Calibri" w:hAnsi="Times New Roman" w:cs="Times New Roman"/>
          <w:szCs w:val="24"/>
        </w:rPr>
        <w:t>Ludbrega</w:t>
      </w:r>
      <w:r w:rsidRPr="00432225">
        <w:rPr>
          <w:rFonts w:ascii="Times New Roman" w:eastAsia="Calibri" w:hAnsi="Times New Roman" w:cs="Times New Roman"/>
          <w:szCs w:val="24"/>
        </w:rPr>
        <w:t xml:space="preserve"> sadrži prirodne prijetnje čija je pojava evidentirana i vjerojatna na području Grada</w:t>
      </w:r>
      <w:r w:rsidR="00A071D2" w:rsidRPr="00A071D2">
        <w:rPr>
          <w:rFonts w:ascii="Times New Roman" w:eastAsia="Calibri" w:hAnsi="Times New Roman" w:cs="Times New Roman"/>
          <w:szCs w:val="24"/>
        </w:rPr>
        <w:t xml:space="preserve"> Ludbrega</w:t>
      </w:r>
      <w:r w:rsidRPr="00432225">
        <w:rPr>
          <w:rFonts w:ascii="Times New Roman" w:eastAsia="Calibri" w:hAnsi="Times New Roman" w:cs="Times New Roman"/>
          <w:szCs w:val="24"/>
        </w:rPr>
        <w:t xml:space="preserve">, prirodne prijetnje koje su svojom pojavom nanijele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w:t>
      </w:r>
      <w:r w:rsidR="00A071D2" w:rsidRPr="00A071D2">
        <w:rPr>
          <w:rFonts w:ascii="Times New Roman" w:eastAsia="Calibri" w:hAnsi="Times New Roman" w:cs="Times New Roman"/>
          <w:szCs w:val="24"/>
        </w:rPr>
        <w:t>Grada Ludbrega.</w:t>
      </w:r>
    </w:p>
    <w:p w:rsidR="00432225" w:rsidRPr="00A071D2" w:rsidRDefault="00432225" w:rsidP="006A6B33">
      <w:pPr>
        <w:numPr>
          <w:ilvl w:val="0"/>
          <w:numId w:val="25"/>
        </w:numPr>
        <w:spacing w:after="0"/>
        <w:contextualSpacing/>
        <w:jc w:val="left"/>
        <w:rPr>
          <w:rFonts w:ascii="Times New Roman" w:eastAsia="Calibri" w:hAnsi="Times New Roman" w:cs="Times New Roman"/>
          <w:b/>
          <w:szCs w:val="24"/>
        </w:rPr>
      </w:pPr>
      <w:r w:rsidRPr="00432225">
        <w:rPr>
          <w:rFonts w:ascii="Times New Roman" w:eastAsia="Calibri" w:hAnsi="Times New Roman" w:cs="Times New Roman"/>
          <w:b/>
          <w:szCs w:val="24"/>
        </w:rPr>
        <w:t>Zaštita od požara</w:t>
      </w:r>
    </w:p>
    <w:p w:rsidR="00A071D2" w:rsidRPr="00A071D2" w:rsidRDefault="00A071D2" w:rsidP="00D35A9D">
      <w:pPr>
        <w:spacing w:after="0"/>
        <w:rPr>
          <w:rFonts w:ascii="Times New Roman" w:eastAsia="Calibri" w:hAnsi="Times New Roman" w:cs="Times New Roman"/>
          <w:szCs w:val="24"/>
        </w:rPr>
      </w:pPr>
      <w:r w:rsidRPr="00A071D2">
        <w:rPr>
          <w:rFonts w:ascii="Times New Roman" w:eastAsia="Calibri" w:hAnsi="Times New Roman" w:cs="Times New Roman"/>
          <w:szCs w:val="24"/>
        </w:rPr>
        <w:t>Zakonom o zaštiti od požara („Narodne novine“ broj 92/10) uređen je sustav zaštite od požara. U cilju zaštite od požara, Zakonom o zaštiti od požara („Narodne novine“ broj 92/10)  propisano je poduzimanje  organizacijskih, tehničkih i drugih mjera i radnji za: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otklanjanje opasnosti od nastanka požara,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rano otkrivanje, obavješćivanje te sprječavanje širenja i učinkovito gašenje požara,</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sigurno spašavanje ljudi i životinja ugroženih požarom,</w:t>
      </w:r>
    </w:p>
    <w:p w:rsidR="00A071D2" w:rsidRPr="00A071D2" w:rsidRDefault="00A071D2" w:rsidP="006A6B33">
      <w:pPr>
        <w:numPr>
          <w:ilvl w:val="0"/>
          <w:numId w:val="18"/>
        </w:numPr>
        <w:spacing w:after="0"/>
        <w:contextualSpacing/>
        <w:rPr>
          <w:rFonts w:ascii="Times New Roman" w:eastAsia="Calibri" w:hAnsi="Times New Roman" w:cs="Times New Roman"/>
          <w:szCs w:val="24"/>
        </w:rPr>
      </w:pPr>
      <w:r w:rsidRPr="00A071D2">
        <w:rPr>
          <w:rFonts w:ascii="Times New Roman" w:eastAsia="Calibri" w:hAnsi="Times New Roman" w:cs="Times New Roman"/>
          <w:szCs w:val="24"/>
        </w:rPr>
        <w:t>sprječavanje i smanjenje štetnih posljedica požara,</w:t>
      </w:r>
    </w:p>
    <w:p w:rsidR="00A071D2" w:rsidRDefault="00A071D2" w:rsidP="006A6B33">
      <w:pPr>
        <w:numPr>
          <w:ilvl w:val="0"/>
          <w:numId w:val="18"/>
        </w:numPr>
        <w:contextualSpacing/>
        <w:rPr>
          <w:rFonts w:ascii="Times New Roman" w:eastAsia="Calibri" w:hAnsi="Times New Roman" w:cs="Times New Roman"/>
          <w:szCs w:val="24"/>
        </w:rPr>
      </w:pPr>
      <w:r w:rsidRPr="00A071D2">
        <w:rPr>
          <w:rFonts w:ascii="Times New Roman" w:eastAsia="Calibri" w:hAnsi="Times New Roman" w:cs="Times New Roman"/>
          <w:szCs w:val="24"/>
        </w:rPr>
        <w:t>utvrđivanje uzroka nastanka požara te otklanjanje njegovih posljedica.</w:t>
      </w:r>
    </w:p>
    <w:p w:rsidR="00D35A9D" w:rsidRPr="00A071D2" w:rsidRDefault="00D35A9D" w:rsidP="00D35A9D">
      <w:pPr>
        <w:contextualSpacing/>
        <w:jc w:val="left"/>
        <w:rPr>
          <w:rFonts w:ascii="Times New Roman" w:eastAsia="Calibri" w:hAnsi="Times New Roman" w:cs="Times New Roman"/>
          <w:szCs w:val="24"/>
        </w:rPr>
      </w:pPr>
    </w:p>
    <w:p w:rsidR="00D35A9D"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lastRenderedPageBreak/>
        <w:t xml:space="preserve">Zaštitu od požara provode, osim fizičkih i pravnih osoba i pravne osobe te udruge koje obavljaju vatrogasnu djelatnost i djelatnost civilne zaštite, Grad Ludbreg te Varaždinska županija. </w:t>
      </w:r>
    </w:p>
    <w:p w:rsidR="00D35A9D"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 xml:space="preserve">Svaka fizička i pravna osoba odgovorna je za neprovođenje mjera zaštite od požara, izazivanje požara, kao i za posljedice koje iz toga nastanu. Dokumenti zaštite od požara  Grada Ludbrega kojima se uređuju organizacija i mjere zaštite od požara su Plan zaštite od požara i Godišnji provedbeni plan unaprjeđenja zaštite od požara. </w:t>
      </w:r>
    </w:p>
    <w:p w:rsidR="00A071D2" w:rsidRPr="00A071D2"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 xml:space="preserve">Godišnji provedbeni plan unaprjeđenja zaštite od požara Grada Ludbrega donosi se na temelju Godišnjeg provedbenog plana unaprjeđenja zaštite od požara Varaždinske županije. Gradsko vijeće Grada Ludbrega dužno je najmanje jednom godišnje razmatrati Izvješće o stanju zaštite od požara na području Grada i stanju provedbe godišnjeg provedbenog plana unaprjeđenja zaštite od požara. </w:t>
      </w:r>
    </w:p>
    <w:p w:rsidR="00A071D2" w:rsidRPr="00432225" w:rsidRDefault="00A071D2" w:rsidP="00A071D2">
      <w:pPr>
        <w:rPr>
          <w:rFonts w:ascii="Times New Roman" w:eastAsia="Calibri" w:hAnsi="Times New Roman" w:cs="Times New Roman"/>
          <w:szCs w:val="24"/>
        </w:rPr>
      </w:pPr>
      <w:r w:rsidRPr="00A071D2">
        <w:rPr>
          <w:rFonts w:ascii="Times New Roman" w:eastAsia="Calibri" w:hAnsi="Times New Roman" w:cs="Times New Roman"/>
          <w:szCs w:val="24"/>
        </w:rPr>
        <w:t>Gradsko vijeće Grada Ludbrega</w:t>
      </w:r>
      <w:r w:rsidR="00D35A9D">
        <w:rPr>
          <w:rFonts w:ascii="Times New Roman" w:eastAsia="Calibri" w:hAnsi="Times New Roman" w:cs="Times New Roman"/>
          <w:szCs w:val="24"/>
        </w:rPr>
        <w:t>,</w:t>
      </w:r>
      <w:r w:rsidRPr="00A071D2">
        <w:rPr>
          <w:rFonts w:ascii="Times New Roman" w:eastAsia="Calibri" w:hAnsi="Times New Roman" w:cs="Times New Roman"/>
          <w:szCs w:val="24"/>
        </w:rPr>
        <w:t xml:space="preserve"> na 23. sjednici održanoj dana 11. ožujka 2016. </w:t>
      </w:r>
      <w:r w:rsidR="00D35A9D">
        <w:rPr>
          <w:rFonts w:ascii="Times New Roman" w:eastAsia="Calibri" w:hAnsi="Times New Roman" w:cs="Times New Roman"/>
          <w:szCs w:val="24"/>
        </w:rPr>
        <w:t>g</w:t>
      </w:r>
      <w:r w:rsidRPr="00A071D2">
        <w:rPr>
          <w:rFonts w:ascii="Times New Roman" w:eastAsia="Calibri" w:hAnsi="Times New Roman" w:cs="Times New Roman"/>
          <w:szCs w:val="24"/>
        </w:rPr>
        <w:t>odine</w:t>
      </w:r>
      <w:r w:rsidR="00D35A9D">
        <w:rPr>
          <w:rFonts w:ascii="Times New Roman" w:eastAsia="Calibri" w:hAnsi="Times New Roman" w:cs="Times New Roman"/>
          <w:szCs w:val="24"/>
        </w:rPr>
        <w:t>,</w:t>
      </w:r>
      <w:r w:rsidRPr="00A071D2">
        <w:rPr>
          <w:rFonts w:ascii="Times New Roman" w:eastAsia="Calibri" w:hAnsi="Times New Roman" w:cs="Times New Roman"/>
          <w:szCs w:val="24"/>
        </w:rPr>
        <w:t xml:space="preserve"> donijelo je Odluku o donošenju Procjene ugroženosti od požara Grada Ludbrega i Plana zaštite od požara Grada Ludbrega KLASA:214-02/15-01/02, URBROJ:2186/18-02/1-16-50 („Službeni vjesnik Varaždinske županije“ broj 9/16).</w:t>
      </w:r>
    </w:p>
    <w:p w:rsidR="00432225" w:rsidRPr="00432225" w:rsidRDefault="00846E4A" w:rsidP="00432225">
      <w:pPr>
        <w:autoSpaceDE w:val="0"/>
        <w:autoSpaceDN w:val="0"/>
        <w:adjustRightInd w:val="0"/>
        <w:spacing w:after="0"/>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Gradsko vijeće Grada Ludbrega je na 15. sjednici održanoj 28. lipnja 2019. godine donijelo Odluku o agrotehničkim mjerama i mjerama za uređivanje i održavanje poljoprivrednih rudina </w:t>
      </w:r>
      <w:r>
        <w:rPr>
          <w:rFonts w:ascii="Arial" w:eastAsia="Calibri" w:hAnsi="Arial" w:cs="Arial"/>
          <w:color w:val="000000"/>
          <w:szCs w:val="24"/>
        </w:rPr>
        <w:t>(</w:t>
      </w:r>
      <w:r>
        <w:rPr>
          <w:rFonts w:ascii="Times New Roman" w:eastAsia="Calibri" w:hAnsi="Times New Roman" w:cs="Times New Roman"/>
          <w:color w:val="000000"/>
          <w:szCs w:val="24"/>
        </w:rPr>
        <w:t>KLASA:320-01/19-01/04, URBROJ:2186/18-02/1-19-2) temeljem koje su definirane posebne mjere zaštite od požara.</w:t>
      </w:r>
    </w:p>
    <w:p w:rsidR="00B53763" w:rsidRPr="000119C0" w:rsidRDefault="00B53763" w:rsidP="00C24536">
      <w:pPr>
        <w:jc w:val="center"/>
        <w:rPr>
          <w:rFonts w:ascii="Times New Roman" w:eastAsia="Times New Roman" w:hAnsi="Times New Roman" w:cs="Times New Roman"/>
          <w:b/>
          <w:bCs/>
          <w:szCs w:val="24"/>
          <w:highlight w:val="yellow"/>
          <w:lang w:bidi="en-US"/>
        </w:rPr>
      </w:pPr>
    </w:p>
    <w:p w:rsidR="00742749" w:rsidRPr="000119C0" w:rsidRDefault="00742749" w:rsidP="00086EED">
      <w:pPr>
        <w:jc w:val="left"/>
        <w:rPr>
          <w:rFonts w:ascii="Times New Roman" w:eastAsia="Times New Roman" w:hAnsi="Times New Roman" w:cs="Times New Roman"/>
          <w:b/>
          <w:bCs/>
          <w:szCs w:val="24"/>
          <w:highlight w:val="yellow"/>
          <w:lang w:bidi="en-US"/>
        </w:rPr>
        <w:sectPr w:rsidR="00742749" w:rsidRPr="000119C0" w:rsidSect="00086EED">
          <w:headerReference w:type="default" r:id="rId9"/>
          <w:footerReference w:type="default" r:id="rId10"/>
          <w:pgSz w:w="11906" w:h="16838"/>
          <w:pgMar w:top="1418" w:right="1418" w:bottom="1418" w:left="1418" w:header="709" w:footer="709" w:gutter="0"/>
          <w:cols w:space="708"/>
          <w:titlePg/>
          <w:docGrid w:linePitch="360"/>
        </w:sectPr>
      </w:pPr>
    </w:p>
    <w:p w:rsidR="00C24536" w:rsidRPr="00B62FE1" w:rsidRDefault="00C24536" w:rsidP="00B62FE1">
      <w:pPr>
        <w:pStyle w:val="Bezproreda"/>
      </w:pPr>
      <w:bookmarkStart w:id="5" w:name="_Toc512434718"/>
      <w:bookmarkStart w:id="6" w:name="_Toc514240312"/>
      <w:bookmarkStart w:id="7" w:name="_Toc516128397"/>
      <w:bookmarkStart w:id="8" w:name="_Toc527969507"/>
      <w:bookmarkStart w:id="9" w:name="_Toc26941327"/>
      <w:bookmarkStart w:id="10" w:name="_Hlk512347717"/>
      <w:r w:rsidRPr="00B62FE1">
        <w:lastRenderedPageBreak/>
        <w:t xml:space="preserve">Tablica </w:t>
      </w:r>
      <w:r w:rsidR="00C00418" w:rsidRPr="00B62FE1">
        <w:t xml:space="preserve">1. </w:t>
      </w:r>
      <w:r w:rsidRPr="00B62FE1">
        <w:t xml:space="preserve"> </w:t>
      </w:r>
      <w:bookmarkEnd w:id="5"/>
      <w:bookmarkEnd w:id="6"/>
      <w:bookmarkEnd w:id="7"/>
      <w:bookmarkEnd w:id="8"/>
      <w:r w:rsidRPr="00B62FE1">
        <w:t xml:space="preserve">Registar prirodnih nepogoda na području </w:t>
      </w:r>
      <w:r w:rsidR="003874C6" w:rsidRPr="00B62FE1">
        <w:t>Grada Ludbrega</w:t>
      </w:r>
      <w:bookmarkEnd w:id="9"/>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976"/>
        <w:gridCol w:w="3544"/>
        <w:gridCol w:w="3969"/>
        <w:gridCol w:w="2870"/>
      </w:tblGrid>
      <w:tr w:rsidR="00CE09A4" w:rsidRPr="00A071D2" w:rsidTr="00D35A9D">
        <w:trPr>
          <w:trHeight w:val="507"/>
        </w:trPr>
        <w:tc>
          <w:tcPr>
            <w:tcW w:w="568" w:type="dxa"/>
            <w:shd w:val="clear" w:color="auto" w:fill="DBE5F1"/>
          </w:tcPr>
          <w:bookmarkEnd w:id="10"/>
          <w:p w:rsid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R.</w:t>
            </w:r>
          </w:p>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 xml:space="preserve">B. </w:t>
            </w:r>
          </w:p>
        </w:tc>
        <w:tc>
          <w:tcPr>
            <w:tcW w:w="1418"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PRIRODNA NEPOGODA</w:t>
            </w:r>
          </w:p>
        </w:tc>
        <w:tc>
          <w:tcPr>
            <w:tcW w:w="2976"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KRATAK OPIS PRIRODNE NEPOGODE</w:t>
            </w:r>
          </w:p>
        </w:tc>
        <w:tc>
          <w:tcPr>
            <w:tcW w:w="3544" w:type="dxa"/>
            <w:shd w:val="clear" w:color="auto" w:fill="DBE5F1"/>
          </w:tcPr>
          <w:p w:rsidR="00CE09A4" w:rsidRPr="00A071D2" w:rsidRDefault="00317ABE"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PODRUČJE UTJECAJA</w:t>
            </w:r>
          </w:p>
        </w:tc>
        <w:tc>
          <w:tcPr>
            <w:tcW w:w="3969"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PREVENTIVNE MJERE</w:t>
            </w:r>
          </w:p>
        </w:tc>
        <w:tc>
          <w:tcPr>
            <w:tcW w:w="2870" w:type="dxa"/>
            <w:shd w:val="clear" w:color="auto" w:fill="DBE5F1"/>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MJERE ODGOVORA</w:t>
            </w: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1.</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Potres</w:t>
            </w:r>
          </w:p>
        </w:tc>
        <w:tc>
          <w:tcPr>
            <w:tcW w:w="2976" w:type="dxa"/>
            <w:shd w:val="clear" w:color="auto" w:fill="auto"/>
          </w:tcPr>
          <w:p w:rsidR="00CE09A4" w:rsidRPr="00A071D2" w:rsidRDefault="00A071D2" w:rsidP="00A071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Potres je prirodna </w:t>
            </w:r>
            <w:r w:rsidR="00CE09A4" w:rsidRPr="00A071D2">
              <w:rPr>
                <w:rFonts w:ascii="Times New Roman" w:hAnsi="Times New Roman" w:cs="Times New Roman"/>
                <w:sz w:val="20"/>
                <w:szCs w:val="20"/>
              </w:rPr>
              <w:t>nepogoda uzrokovana prirodnim događajem koji je vjerojatno najveći uzrok stradavanja ljudi i uništenja materijalnih dobara. Potresi su uzrok katastrofa koje karakterizira brz nastanak, događaju se učestalo i bez prethodnog upozorenja.</w:t>
            </w:r>
          </w:p>
        </w:tc>
        <w:tc>
          <w:tcPr>
            <w:tcW w:w="3544"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Potres uzrokuje oštećenje objekata, prekid opskrbom struje, vode, plina, probleme u opskrbi i nedostatak hrane, reducirane mogućnosti u telekomunikacijama, psihoze, depresije i panika kod ljudi, mogućnost gubitka stambenog prostora.</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Postojeće operativne snage sustava civilne zaštite dovoljne su za otklanjanje posljedica uzrokovanih potresima slabije jačine.</w:t>
            </w:r>
          </w:p>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 U slučaju razornog potresa  postojeće snage ne bi bile dovoljne te bi u navedenom slučaju bilo potrebno angažirati snage s županijske i državne razine.</w:t>
            </w:r>
          </w:p>
          <w:p w:rsidR="00CE09A4" w:rsidRPr="00A071D2" w:rsidRDefault="00CE09A4" w:rsidP="00A071D2">
            <w:pPr>
              <w:spacing w:after="0" w:line="240" w:lineRule="auto"/>
              <w:rPr>
                <w:rFonts w:ascii="Times New Roman" w:hAnsi="Times New Roman" w:cs="Times New Roman"/>
                <w:sz w:val="20"/>
                <w:szCs w:val="20"/>
              </w:rPr>
            </w:pP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2.</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 xml:space="preserve">Poplave </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Poplava je prirodni fenomen čija se pojava ne može izbjeći, ali se rizici od poplavljivanja mogu smanjiti na prihvatljivu razinu, poduzimanjem različitih preventivnih mjera. P</w:t>
            </w:r>
            <w:r w:rsidR="00A071D2">
              <w:rPr>
                <w:rFonts w:ascii="Times New Roman" w:hAnsi="Times New Roman" w:cs="Times New Roman"/>
                <w:sz w:val="20"/>
                <w:szCs w:val="20"/>
              </w:rPr>
              <w:t>oplave su među najopasnijim prirodnim</w:t>
            </w:r>
            <w:r w:rsidRPr="00A071D2">
              <w:rPr>
                <w:rFonts w:ascii="Times New Roman" w:hAnsi="Times New Roman" w:cs="Times New Roman"/>
                <w:sz w:val="20"/>
                <w:szCs w:val="20"/>
              </w:rPr>
              <w:t xml:space="preserve"> nepogodama jer mogu uzrokovati gubitke ljudskih života, velike materijalne štete, oštećenje kulturnih dobara i ekološke katastrofe. </w:t>
            </w:r>
          </w:p>
        </w:tc>
        <w:tc>
          <w:tcPr>
            <w:tcW w:w="3544" w:type="dxa"/>
            <w:shd w:val="clear" w:color="auto" w:fill="auto"/>
          </w:tcPr>
          <w:p w:rsidR="00CE09A4" w:rsidRPr="00A071D2" w:rsidRDefault="00827C68"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Opasnost</w:t>
            </w:r>
            <w:r w:rsidR="00CE09A4" w:rsidRPr="00A071D2">
              <w:rPr>
                <w:rFonts w:ascii="Times New Roman" w:hAnsi="Times New Roman" w:cs="Times New Roman"/>
                <w:sz w:val="20"/>
                <w:szCs w:val="20"/>
              </w:rPr>
              <w:t xml:space="preserve">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Građenje, tehničko i gospodarsko održavanje regulacijskih i zaštitnih vodnih građevina.  Edukacija i osposobljavanje snaga sustava civilne zaštite Grada </w:t>
            </w:r>
            <w:r w:rsidR="003874C6" w:rsidRPr="00A071D2">
              <w:rPr>
                <w:rFonts w:ascii="Times New Roman" w:hAnsi="Times New Roman" w:cs="Times New Roman"/>
                <w:sz w:val="20"/>
                <w:szCs w:val="20"/>
              </w:rPr>
              <w:t>Ludbrega.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Uzbunjivanje i obavješćivanje, evakuacija, zbrinjavanje, sklanjanje, spašavanje i pružanje prve pomoći. Postojeće operativne snage sustava civilne zaštite dovoljne su za otklanjanje posljedica uzrokovanih poplavama.</w:t>
            </w:r>
          </w:p>
        </w:tc>
      </w:tr>
      <w:tr w:rsidR="00CE09A4" w:rsidRPr="00A071D2" w:rsidTr="00D35A9D">
        <w:trPr>
          <w:trHeight w:val="219"/>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3.</w:t>
            </w: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Klizišta</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Klizišta te odroni zemlje primarno su nastali kao rezultat iskrčivanja šumskih površina čime je tlo postalo podložno čestim erozivnim procesima. Pojavi klizišta doprinose i bujične vode te velike količine oborina. Uzorci nastanka klizišta mogu biti prirodni te oni nastali ljudskim faktorom, odnosno potaknuti ljudskim aktivnostima. Prirodni uzroci dijele se na geološke i </w:t>
            </w:r>
            <w:r w:rsidRPr="00A071D2">
              <w:rPr>
                <w:rFonts w:ascii="Times New Roman" w:hAnsi="Times New Roman" w:cs="Times New Roman"/>
                <w:sz w:val="20"/>
                <w:szCs w:val="20"/>
              </w:rPr>
              <w:lastRenderedPageBreak/>
              <w:t>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w:t>
            </w:r>
            <w:r w:rsidR="00317ABE" w:rsidRPr="00A071D2">
              <w:rPr>
                <w:rFonts w:ascii="Times New Roman" w:hAnsi="Times New Roman" w:cs="Times New Roman"/>
                <w:sz w:val="20"/>
                <w:szCs w:val="20"/>
              </w:rPr>
              <w:t>ega, povlačenja podzemnih voda.</w:t>
            </w:r>
          </w:p>
        </w:tc>
        <w:tc>
          <w:tcPr>
            <w:tcW w:w="3544"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lastRenderedPageBreak/>
              <w:t xml:space="preserve"> Klizišta mogu uzrokovati štetu na materijalnim i kulturnim dobrima te okolišu, mogu uzrokovati štetu na  stambenim građevinama te industrijske i komunalne infrastrukture, zastoj u prometu i neprohodne prometnice.</w:t>
            </w:r>
          </w:p>
        </w:tc>
        <w:tc>
          <w:tcPr>
            <w:tcW w:w="3969"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2870"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Postojeće operativne snage civilne zaštite dovoljne su za </w:t>
            </w:r>
            <w:r w:rsidRPr="00A071D2">
              <w:rPr>
                <w:rFonts w:ascii="Times New Roman" w:hAnsi="Times New Roman" w:cs="Times New Roman"/>
                <w:sz w:val="20"/>
                <w:szCs w:val="20"/>
              </w:rPr>
              <w:lastRenderedPageBreak/>
              <w:t>otklanjanje posljedica uzrokovanih klizištima.</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lastRenderedPageBreak/>
              <w:t>4.</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Tuča</w:t>
            </w:r>
          </w:p>
        </w:tc>
        <w:tc>
          <w:tcPr>
            <w:tcW w:w="2976" w:type="dxa"/>
            <w:shd w:val="clear" w:color="auto" w:fill="auto"/>
          </w:tcPr>
          <w:p w:rsidR="00CE09A4" w:rsidRPr="00A071D2" w:rsidRDefault="00CE09A4" w:rsidP="00D35A9D">
            <w:pPr>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Područje Hrvatske nalazi se u umjerenim geografskim širinama gdje je pojava tuče i </w:t>
            </w:r>
            <w:proofErr w:type="spellStart"/>
            <w:r w:rsidRPr="00A071D2">
              <w:rPr>
                <w:rFonts w:ascii="Times New Roman" w:hAnsi="Times New Roman" w:cs="Times New Roman"/>
                <w:sz w:val="20"/>
                <w:szCs w:val="20"/>
              </w:rPr>
              <w:t>sugradice</w:t>
            </w:r>
            <w:proofErr w:type="spellEnd"/>
            <w:r w:rsidRPr="00A071D2">
              <w:rPr>
                <w:rFonts w:ascii="Times New Roman" w:hAnsi="Times New Roman" w:cs="Times New Roman"/>
                <w:sz w:val="20"/>
                <w:szCs w:val="20"/>
              </w:rPr>
              <w:t xml:space="preserve"> relativno česta. Pojava tuče i </w:t>
            </w:r>
            <w:proofErr w:type="spellStart"/>
            <w:r w:rsidRPr="00A071D2">
              <w:rPr>
                <w:rFonts w:ascii="Times New Roman" w:hAnsi="Times New Roman" w:cs="Times New Roman"/>
                <w:sz w:val="20"/>
                <w:szCs w:val="20"/>
              </w:rPr>
              <w:t>sugradice</w:t>
            </w:r>
            <w:proofErr w:type="spellEnd"/>
            <w:r w:rsidRPr="00A071D2">
              <w:rPr>
                <w:rFonts w:ascii="Times New Roman" w:hAnsi="Times New Roman" w:cs="Times New Roman"/>
                <w:sz w:val="20"/>
                <w:szCs w:val="20"/>
              </w:rPr>
              <w:t xml:space="preserve"> najčešća je u toplom dijelu godine. Tuča i </w:t>
            </w:r>
            <w:proofErr w:type="spellStart"/>
            <w:r w:rsidRPr="00A071D2">
              <w:rPr>
                <w:rFonts w:ascii="Times New Roman" w:hAnsi="Times New Roman" w:cs="Times New Roman"/>
                <w:sz w:val="20"/>
                <w:szCs w:val="20"/>
              </w:rPr>
              <w:t>sugradica</w:t>
            </w:r>
            <w:proofErr w:type="spellEnd"/>
            <w:r w:rsidRPr="00A071D2">
              <w:rPr>
                <w:rFonts w:ascii="Times New Roman" w:hAnsi="Times New Roman" w:cs="Times New Roman"/>
                <w:sz w:val="20"/>
                <w:szCs w:val="20"/>
              </w:rPr>
              <w:t xml:space="preserve"> svojim intenzitetom nanose velike štete na poljoprivrednim kulturama, kao i na pokretnoj i nepokretnoj imovini.</w:t>
            </w:r>
          </w:p>
        </w:tc>
        <w:tc>
          <w:tcPr>
            <w:tcW w:w="3544"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Moguće su štete na nepokretnoj i pokretnoj imovini, odnosno na</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 xml:space="preserve">kućama, osobnim vozilima, </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strojevima, uređajima i opremi kao i na infrastrukturnim građevinama u području.</w:t>
            </w:r>
          </w:p>
        </w:tc>
        <w:tc>
          <w:tcPr>
            <w:tcW w:w="3969"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rPr>
            </w:pPr>
            <w:r w:rsidRPr="00A071D2">
              <w:rPr>
                <w:rFonts w:ascii="Times New Roman" w:hAnsi="Times New Roman" w:cs="Times New Roman"/>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w:t>
            </w:r>
            <w:r w:rsidR="00317ABE" w:rsidRPr="00A071D2">
              <w:rPr>
                <w:rFonts w:ascii="Times New Roman" w:hAnsi="Times New Roman" w:cs="Times New Roman"/>
                <w:sz w:val="20"/>
                <w:szCs w:val="20"/>
              </w:rPr>
              <w:t>ivno zaštititi od ugroze.</w:t>
            </w:r>
          </w:p>
        </w:tc>
        <w:tc>
          <w:tcPr>
            <w:tcW w:w="2870" w:type="dxa"/>
            <w:shd w:val="clear" w:color="auto" w:fill="auto"/>
          </w:tcPr>
          <w:p w:rsidR="00CE09A4" w:rsidRPr="00A071D2" w:rsidRDefault="00CE09A4" w:rsidP="00D35A9D">
            <w:pPr>
              <w:spacing w:after="0" w:line="240" w:lineRule="auto"/>
              <w:ind w:left="34"/>
              <w:rPr>
                <w:rFonts w:ascii="Times New Roman" w:hAnsi="Times New Roman" w:cs="Times New Roman"/>
                <w:sz w:val="20"/>
                <w:szCs w:val="20"/>
              </w:rPr>
            </w:pPr>
            <w:r w:rsidRPr="00A071D2">
              <w:rPr>
                <w:rFonts w:ascii="Times New Roman" w:hAnsi="Times New Roman" w:cs="Times New Roman"/>
                <w:sz w:val="20"/>
                <w:szCs w:val="20"/>
              </w:rPr>
              <w:t>Upozoravanje, obavješćivanje</w:t>
            </w:r>
            <w:r w:rsidR="00F31936" w:rsidRPr="00A071D2">
              <w:rPr>
                <w:rFonts w:ascii="Times New Roman" w:hAnsi="Times New Roman" w:cs="Times New Roman"/>
                <w:sz w:val="20"/>
                <w:szCs w:val="20"/>
              </w:rPr>
              <w:t>.</w:t>
            </w:r>
          </w:p>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Postojeće operativne snage sustava civilne zaštite dovoljne su za reagiranje u sluča</w:t>
            </w:r>
            <w:r w:rsidR="00F622A2" w:rsidRPr="00A071D2">
              <w:rPr>
                <w:rFonts w:ascii="Times New Roman" w:hAnsi="Times New Roman" w:cs="Times New Roman"/>
                <w:sz w:val="20"/>
                <w:szCs w:val="20"/>
              </w:rPr>
              <w:t>ju tuče i saniranju posljedica.</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5.</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Mraz</w:t>
            </w:r>
          </w:p>
        </w:tc>
        <w:tc>
          <w:tcPr>
            <w:tcW w:w="2976" w:type="dxa"/>
            <w:shd w:val="clear" w:color="auto" w:fill="auto"/>
          </w:tcPr>
          <w:p w:rsidR="00CE09A4" w:rsidRPr="00A071D2" w:rsidRDefault="00CE09A4" w:rsidP="00D35A9D">
            <w:pPr>
              <w:tabs>
                <w:tab w:val="left" w:pos="99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Mraz je oborina koja nastaje kad uz hladno tlo prizemni sloj zraka pri temperaturi nižoj od 0</w:t>
            </w:r>
            <w:r w:rsidRPr="00A071D2">
              <w:rPr>
                <w:rFonts w:ascii="Times New Roman" w:hAnsi="Times New Roman" w:cs="Times New Roman"/>
                <w:sz w:val="20"/>
                <w:szCs w:val="20"/>
                <w:vertAlign w:val="superscript"/>
              </w:rPr>
              <w:t>o</w:t>
            </w:r>
            <w:r w:rsidRPr="00A071D2">
              <w:rPr>
                <w:rFonts w:ascii="Times New Roman" w:hAnsi="Times New Roman" w:cs="Times New Roman"/>
                <w:sz w:val="20"/>
                <w:szCs w:val="20"/>
              </w:rPr>
              <w:t>C izravno prijeđe iz vodene pare u led. Prilikom pojave niske temperature dolazi do smrzavanja vode što dovodi do pucanja i širenje tkiva te odumiranje biljaka. Pojavljuje se od rujna do svibnja, pri čemu je najopasniji onaj koji se pojavi u vegetacijskom razdoblju.</w:t>
            </w:r>
          </w:p>
        </w:tc>
        <w:tc>
          <w:tcPr>
            <w:tcW w:w="3544"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lang w:eastAsia="hr-HR"/>
              </w:rPr>
              <w:t>Posljedice mogu biti smanjenje ili potpuni gubitak prinosa trajnih nasada te u poljoprivredi.</w:t>
            </w:r>
          </w:p>
        </w:tc>
        <w:tc>
          <w:tcPr>
            <w:tcW w:w="3969" w:type="dxa"/>
            <w:shd w:val="clear" w:color="auto" w:fill="auto"/>
          </w:tcPr>
          <w:p w:rsidR="00CE09A4" w:rsidRPr="00A071D2" w:rsidRDefault="00CE09A4" w:rsidP="00D35A9D">
            <w:pPr>
              <w:spacing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Edukacija i osposobljavanje stanovnika.</w:t>
            </w:r>
          </w:p>
        </w:tc>
        <w:tc>
          <w:tcPr>
            <w:tcW w:w="2870" w:type="dxa"/>
            <w:shd w:val="clear" w:color="auto" w:fill="auto"/>
          </w:tcPr>
          <w:p w:rsidR="00CE09A4" w:rsidRPr="00A071D2" w:rsidRDefault="00CE09A4" w:rsidP="00D35A9D">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t>Upozoravanje</w:t>
            </w:r>
            <w:r w:rsidR="00F31936" w:rsidRPr="00A071D2">
              <w:rPr>
                <w:rFonts w:ascii="Times New Roman" w:hAnsi="Times New Roman" w:cs="Times New Roman"/>
                <w:sz w:val="20"/>
                <w:szCs w:val="20"/>
              </w:rPr>
              <w:t>.</w:t>
            </w:r>
          </w:p>
        </w:tc>
      </w:tr>
      <w:tr w:rsidR="00CE09A4" w:rsidRPr="00A071D2" w:rsidTr="00D35A9D">
        <w:trPr>
          <w:trHeight w:val="230"/>
        </w:trPr>
        <w:tc>
          <w:tcPr>
            <w:tcW w:w="568" w:type="dxa"/>
            <w:shd w:val="clear" w:color="auto" w:fill="DBE5F1"/>
          </w:tcPr>
          <w:p w:rsidR="00CE09A4" w:rsidRPr="00A071D2" w:rsidRDefault="00F622A2"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6.</w:t>
            </w: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Suša</w:t>
            </w:r>
          </w:p>
        </w:tc>
        <w:tc>
          <w:tcPr>
            <w:tcW w:w="2976" w:type="dxa"/>
            <w:shd w:val="clear" w:color="auto" w:fill="auto"/>
          </w:tcPr>
          <w:p w:rsidR="00CE09A4" w:rsidRPr="00A071D2" w:rsidRDefault="00CE09A4" w:rsidP="00A071D2">
            <w:pPr>
              <w:spacing w:after="0" w:line="240" w:lineRule="auto"/>
              <w:rPr>
                <w:rFonts w:ascii="Times New Roman" w:hAnsi="Times New Roman" w:cs="Times New Roman"/>
                <w:sz w:val="20"/>
                <w:szCs w:val="20"/>
              </w:rPr>
            </w:pPr>
            <w:r w:rsidRPr="00A071D2">
              <w:rPr>
                <w:rFonts w:ascii="Times New Roman" w:hAnsi="Times New Roman" w:cs="Times New Roman"/>
                <w:color w:val="000000"/>
                <w:sz w:val="20"/>
                <w:szCs w:val="20"/>
              </w:rPr>
              <w:t xml:space="preserve">Meteorološka suša ili dulje razdoblje bez oborina može uzrokovati ozbiljne štete u </w:t>
            </w:r>
            <w:r w:rsidRPr="00A071D2">
              <w:rPr>
                <w:rFonts w:ascii="Times New Roman" w:hAnsi="Times New Roman" w:cs="Times New Roman"/>
                <w:color w:val="000000"/>
                <w:sz w:val="20"/>
                <w:szCs w:val="20"/>
              </w:rPr>
              <w:lastRenderedPageBreak/>
              <w:t>poljoprivredi, vodoopskrbi i sl. Nedostatak oborina u duljem vremenskom razdoblju može, sa određenim faznim pomakom uzrokovati i hidrološku sušu koja se očituje smanjenjem površinskih i dubinskih zaliha voda.</w:t>
            </w:r>
          </w:p>
        </w:tc>
        <w:tc>
          <w:tcPr>
            <w:tcW w:w="3544"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Utjecaj na vodostaje vodocrpilišta, bunara, zbog smanjenja razine istih ovisno o trajanju suše. Otežana </w:t>
            </w:r>
            <w:r w:rsidRPr="00A071D2">
              <w:rPr>
                <w:rFonts w:ascii="Times New Roman" w:hAnsi="Times New Roman" w:cs="Times New Roman"/>
                <w:sz w:val="20"/>
                <w:szCs w:val="20"/>
              </w:rPr>
              <w:lastRenderedPageBreak/>
              <w:t>distribucija vode, mogućnost pojave zaraza (</w:t>
            </w:r>
            <w:proofErr w:type="spellStart"/>
            <w:r w:rsidRPr="00A071D2">
              <w:rPr>
                <w:rFonts w:ascii="Times New Roman" w:hAnsi="Times New Roman" w:cs="Times New Roman"/>
                <w:sz w:val="20"/>
                <w:szCs w:val="20"/>
              </w:rPr>
              <w:t>hidrične</w:t>
            </w:r>
            <w:proofErr w:type="spellEnd"/>
            <w:r w:rsidRPr="00A071D2">
              <w:rPr>
                <w:rFonts w:ascii="Times New Roman" w:hAnsi="Times New Roman" w:cs="Times New Roman"/>
                <w:sz w:val="20"/>
                <w:szCs w:val="20"/>
              </w:rPr>
              <w:t>: epidemija-trbušni tifus, dizenterija) su veće.</w:t>
            </w:r>
          </w:p>
        </w:tc>
        <w:tc>
          <w:tcPr>
            <w:tcW w:w="3969" w:type="dxa"/>
            <w:shd w:val="clear" w:color="auto" w:fill="auto"/>
          </w:tcPr>
          <w:p w:rsidR="00CE09A4" w:rsidRPr="00A071D2" w:rsidRDefault="00CE09A4" w:rsidP="00A071D2">
            <w:pPr>
              <w:spacing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Za sigurno korištenje vode potrebno je formirati zone sanitarne zaštite kako bi se vode zaštitile od slučajnih i namjernih </w:t>
            </w:r>
            <w:r w:rsidRPr="00A071D2">
              <w:rPr>
                <w:rFonts w:ascii="Times New Roman" w:hAnsi="Times New Roman" w:cs="Times New Roman"/>
                <w:sz w:val="20"/>
                <w:szCs w:val="20"/>
              </w:rPr>
              <w:lastRenderedPageBreak/>
              <w:t>zagađivača. U mjerama zaštite od suše i smanjenju eventualnih šteta potrebno je sagledati mogućnost izgradnje sustava navodnjavanja poljoprivrednih površina.</w:t>
            </w:r>
          </w:p>
        </w:tc>
        <w:tc>
          <w:tcPr>
            <w:tcW w:w="2870"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lang w:eastAsia="hr-HR"/>
              </w:rPr>
            </w:pPr>
            <w:r w:rsidRPr="00A071D2">
              <w:rPr>
                <w:rFonts w:ascii="Times New Roman" w:hAnsi="Times New Roman" w:cs="Times New Roman"/>
                <w:sz w:val="20"/>
                <w:szCs w:val="20"/>
              </w:rPr>
              <w:lastRenderedPageBreak/>
              <w:t xml:space="preserve">Upozoravanje.  Postojeće snage vatrogastva dovoljne su za opskrbu stanovništva pitkom </w:t>
            </w:r>
            <w:r w:rsidRPr="00A071D2">
              <w:rPr>
                <w:rFonts w:ascii="Times New Roman" w:hAnsi="Times New Roman" w:cs="Times New Roman"/>
                <w:sz w:val="20"/>
                <w:szCs w:val="20"/>
              </w:rPr>
              <w:lastRenderedPageBreak/>
              <w:t>vodom.</w:t>
            </w:r>
          </w:p>
        </w:tc>
      </w:tr>
      <w:tr w:rsidR="00CE09A4" w:rsidRPr="00A071D2" w:rsidTr="00D35A9D">
        <w:trPr>
          <w:trHeight w:val="849"/>
        </w:trPr>
        <w:tc>
          <w:tcPr>
            <w:tcW w:w="568" w:type="dxa"/>
            <w:shd w:val="clear" w:color="auto" w:fill="DBE5F1"/>
          </w:tcPr>
          <w:p w:rsidR="00CE09A4" w:rsidRPr="00A071D2" w:rsidRDefault="00317ABE"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lastRenderedPageBreak/>
              <w:t>7</w:t>
            </w:r>
            <w:r w:rsidR="00F622A2" w:rsidRPr="00A071D2">
              <w:rPr>
                <w:rFonts w:ascii="Times New Roman" w:hAnsi="Times New Roman" w:cs="Times New Roman"/>
                <w:b/>
                <w:sz w:val="20"/>
                <w:szCs w:val="20"/>
              </w:rPr>
              <w:t>.</w:t>
            </w: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p w:rsidR="00CE09A4" w:rsidRPr="00A071D2" w:rsidRDefault="00CE09A4" w:rsidP="00A071D2">
            <w:pPr>
              <w:spacing w:after="0" w:line="240" w:lineRule="auto"/>
              <w:jc w:val="center"/>
              <w:rPr>
                <w:rFonts w:ascii="Times New Roman" w:hAnsi="Times New Roman" w:cs="Times New Roman"/>
                <w:b/>
                <w:sz w:val="20"/>
                <w:szCs w:val="20"/>
              </w:rPr>
            </w:pPr>
          </w:p>
        </w:tc>
        <w:tc>
          <w:tcPr>
            <w:tcW w:w="1418" w:type="dxa"/>
            <w:shd w:val="clear" w:color="auto" w:fill="auto"/>
          </w:tcPr>
          <w:p w:rsidR="00CE09A4" w:rsidRPr="00A071D2" w:rsidRDefault="00CE09A4" w:rsidP="00A071D2">
            <w:pPr>
              <w:spacing w:after="0" w:line="240" w:lineRule="auto"/>
              <w:jc w:val="center"/>
              <w:rPr>
                <w:rFonts w:ascii="Times New Roman" w:hAnsi="Times New Roman" w:cs="Times New Roman"/>
                <w:b/>
                <w:sz w:val="20"/>
                <w:szCs w:val="20"/>
              </w:rPr>
            </w:pPr>
            <w:r w:rsidRPr="00A071D2">
              <w:rPr>
                <w:rFonts w:ascii="Times New Roman" w:hAnsi="Times New Roman" w:cs="Times New Roman"/>
                <w:b/>
                <w:sz w:val="20"/>
                <w:szCs w:val="20"/>
              </w:rPr>
              <w:t>Snijeg i led</w:t>
            </w:r>
          </w:p>
        </w:tc>
        <w:tc>
          <w:tcPr>
            <w:tcW w:w="2976" w:type="dxa"/>
            <w:shd w:val="clear" w:color="auto" w:fill="auto"/>
          </w:tcPr>
          <w:p w:rsidR="00CE09A4" w:rsidRPr="00A071D2" w:rsidRDefault="00CE09A4" w:rsidP="00A071D2">
            <w:pPr>
              <w:tabs>
                <w:tab w:val="left" w:pos="216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 xml:space="preserve">Snijeg i led mogu uzrokovati ozljede ili gubitke života, štete na građevinama i drugoj infrastrukturi, prekide u odvijanju i nesreće u prometu kao i prekide u opskrbi uslugama (struja i voda, telekomunikacije). </w:t>
            </w:r>
          </w:p>
          <w:p w:rsidR="00CE09A4" w:rsidRPr="00A071D2" w:rsidRDefault="00CE09A4" w:rsidP="00A071D2">
            <w:pPr>
              <w:tabs>
                <w:tab w:val="left" w:pos="2160"/>
              </w:tabs>
              <w:spacing w:after="0" w:line="240" w:lineRule="auto"/>
              <w:rPr>
                <w:rFonts w:ascii="Times New Roman" w:hAnsi="Times New Roman" w:cs="Times New Roman"/>
                <w:sz w:val="20"/>
                <w:szCs w:val="20"/>
              </w:rPr>
            </w:pPr>
            <w:r w:rsidRPr="00A071D2">
              <w:rPr>
                <w:rFonts w:ascii="Times New Roman" w:hAnsi="Times New Roman" w:cs="Times New Roman"/>
                <w:sz w:val="20"/>
                <w:szCs w:val="20"/>
              </w:rPr>
              <w:t>Snijeg do visine 50 cm može bitno poremetiti svakodnevno funkcioniranje zajednice (nemogućnost opskrbe vitalnim proizvodima, prekid opskrbe električnom energijom, prekid prometa, onemogućavanje hitne medicinske pomoći i sl.).</w:t>
            </w:r>
          </w:p>
          <w:p w:rsidR="00CE09A4" w:rsidRPr="00A071D2" w:rsidRDefault="00CE09A4" w:rsidP="00D35A9D">
            <w:pPr>
              <w:spacing w:after="0" w:line="240" w:lineRule="auto"/>
              <w:rPr>
                <w:rFonts w:ascii="Times New Roman" w:hAnsi="Times New Roman" w:cs="Times New Roman"/>
                <w:sz w:val="20"/>
                <w:szCs w:val="20"/>
                <w:shd w:val="clear" w:color="auto" w:fill="FFFFFF"/>
              </w:rPr>
            </w:pPr>
            <w:r w:rsidRPr="00A071D2">
              <w:rPr>
                <w:rFonts w:ascii="Times New Roman" w:hAnsi="Times New Roman" w:cs="Times New Roman"/>
                <w:sz w:val="20"/>
                <w:szCs w:val="20"/>
              </w:rPr>
              <w:t>Pojava zaleđenih kolnika može biti uzrokovana meteorološkim pojavama ledene kiše, poledice i površinskog</w:t>
            </w:r>
            <w:r w:rsidR="00D35A9D">
              <w:rPr>
                <w:rFonts w:ascii="Times New Roman" w:hAnsi="Times New Roman" w:cs="Times New Roman"/>
                <w:sz w:val="20"/>
                <w:szCs w:val="20"/>
              </w:rPr>
              <w:t xml:space="preserve"> leda (zaleđeno i klizavo tlo)</w:t>
            </w:r>
            <w:r w:rsidRPr="00A071D2">
              <w:rPr>
                <w:rFonts w:ascii="Times New Roman" w:hAnsi="Times New Roman" w:cs="Times New Roman"/>
                <w:sz w:val="20"/>
                <w:szCs w:val="20"/>
                <w:shd w:val="clear" w:color="auto" w:fill="FFFFFF"/>
              </w:rPr>
              <w:t xml:space="preserve"> </w:t>
            </w:r>
          </w:p>
        </w:tc>
        <w:tc>
          <w:tcPr>
            <w:tcW w:w="3544" w:type="dxa"/>
            <w:shd w:val="clear" w:color="auto" w:fill="auto"/>
          </w:tcPr>
          <w:p w:rsidR="00CE09A4" w:rsidRPr="00A071D2" w:rsidRDefault="00CE09A4" w:rsidP="00A071D2">
            <w:pPr>
              <w:autoSpaceDE w:val="0"/>
              <w:autoSpaceDN w:val="0"/>
              <w:adjustRightInd w:val="0"/>
              <w:spacing w:after="0" w:line="240" w:lineRule="auto"/>
              <w:rPr>
                <w:rFonts w:ascii="Times New Roman" w:hAnsi="Times New Roman" w:cs="Times New Roman"/>
                <w:sz w:val="20"/>
                <w:szCs w:val="20"/>
              </w:rPr>
            </w:pPr>
            <w:r w:rsidRPr="00A071D2">
              <w:rPr>
                <w:rFonts w:ascii="Times New Roman" w:hAnsi="Times New Roman" w:cs="Times New Roman"/>
                <w:sz w:val="20"/>
                <w:szCs w:val="20"/>
              </w:rPr>
              <w:t>Posljedice po život i zdravlje ljudi su ozlijede uslijed više prometnih nesreća.</w:t>
            </w:r>
            <w:r w:rsidR="00F622A2" w:rsidRPr="00A071D2">
              <w:rPr>
                <w:rFonts w:ascii="Times New Roman" w:hAnsi="Times New Roman" w:cs="Times New Roman"/>
                <w:sz w:val="20"/>
                <w:szCs w:val="20"/>
              </w:rPr>
              <w:t xml:space="preserve"> Štete za gospodarstvo te društ</w:t>
            </w:r>
            <w:r w:rsidRPr="00A071D2">
              <w:rPr>
                <w:rFonts w:ascii="Times New Roman" w:hAnsi="Times New Roman" w:cs="Times New Roman"/>
                <w:sz w:val="20"/>
                <w:szCs w:val="20"/>
              </w:rPr>
              <w:t>v</w:t>
            </w:r>
            <w:r w:rsidR="00F622A2" w:rsidRPr="00A071D2">
              <w:rPr>
                <w:rFonts w:ascii="Times New Roman" w:hAnsi="Times New Roman" w:cs="Times New Roman"/>
                <w:sz w:val="20"/>
                <w:szCs w:val="20"/>
              </w:rPr>
              <w:t>e</w:t>
            </w:r>
            <w:r w:rsidRPr="00A071D2">
              <w:rPr>
                <w:rFonts w:ascii="Times New Roman" w:hAnsi="Times New Roman" w:cs="Times New Roman"/>
                <w:sz w:val="20"/>
                <w:szCs w:val="20"/>
              </w:rPr>
              <w:t>nu stabilnost i politiku mogu biti katastrofalne. Pojava leda na objektima kritične infrastrukture (elektroenergetika, telekomunikacije, vodoopskrba) može učiniti znatne materijalne štete. Nedostatak energenata kod stanovništva stvara probleme u prehrani, higijeni, zagrijavanju prostora, održavanju farmi, poslovnih prostora i narušava cjelokupno funkcioniranje društva. Posljedice neodr</w:t>
            </w:r>
            <w:r w:rsidR="00F622A2" w:rsidRPr="00A071D2">
              <w:rPr>
                <w:rFonts w:ascii="Times New Roman" w:hAnsi="Times New Roman" w:cs="Times New Roman"/>
                <w:sz w:val="20"/>
                <w:szCs w:val="20"/>
              </w:rPr>
              <w:t>žavanja prometnica mogu biti st</w:t>
            </w:r>
            <w:r w:rsidRPr="00A071D2">
              <w:rPr>
                <w:rFonts w:ascii="Times New Roman" w:hAnsi="Times New Roman" w:cs="Times New Roman"/>
                <w:sz w:val="20"/>
                <w:szCs w:val="20"/>
              </w:rPr>
              <w:t>v</w:t>
            </w:r>
            <w:r w:rsidR="00F622A2" w:rsidRPr="00A071D2">
              <w:rPr>
                <w:rFonts w:ascii="Times New Roman" w:hAnsi="Times New Roman" w:cs="Times New Roman"/>
                <w:sz w:val="20"/>
                <w:szCs w:val="20"/>
              </w:rPr>
              <w:t>a</w:t>
            </w:r>
            <w:r w:rsidRPr="00A071D2">
              <w:rPr>
                <w:rFonts w:ascii="Times New Roman" w:hAnsi="Times New Roman" w:cs="Times New Roman"/>
                <w:sz w:val="20"/>
                <w:szCs w:val="20"/>
              </w:rPr>
              <w:t>ranje dugotrajnih zastoja,  izolacija pojedinih dijelova naselja, a može doći i do prekida prometa.</w:t>
            </w:r>
          </w:p>
        </w:tc>
        <w:tc>
          <w:tcPr>
            <w:tcW w:w="3969" w:type="dxa"/>
            <w:shd w:val="clear" w:color="auto" w:fill="auto"/>
          </w:tcPr>
          <w:p w:rsidR="00CE09A4" w:rsidRPr="00A071D2" w:rsidRDefault="00CE09A4" w:rsidP="00A071D2">
            <w:pPr>
              <w:spacing w:line="240" w:lineRule="auto"/>
              <w:rPr>
                <w:rFonts w:ascii="Times New Roman" w:hAnsi="Times New Roman" w:cs="Times New Roman"/>
                <w:sz w:val="20"/>
                <w:szCs w:val="20"/>
              </w:rPr>
            </w:pPr>
            <w:r w:rsidRPr="00A071D2">
              <w:rPr>
                <w:rFonts w:ascii="Times New Roman" w:hAnsi="Times New Roman" w:cs="Times New Roman"/>
                <w:sz w:val="20"/>
                <w:szCs w:val="20"/>
              </w:rPr>
              <w:t>U cilju ublažavanja posljedica od snježnih oborina i poledica potrebno je redovito čišćenje prometnica, pločnika, pristupnih putova, čišćenje snijega i leda sa vozila prije uključivanja u promet i korištenju zimske opreme na vozilu i sl.</w:t>
            </w:r>
          </w:p>
        </w:tc>
        <w:tc>
          <w:tcPr>
            <w:tcW w:w="2870" w:type="dxa"/>
            <w:shd w:val="clear" w:color="auto" w:fill="auto"/>
          </w:tcPr>
          <w:p w:rsidR="00CE09A4" w:rsidRPr="00A071D2" w:rsidRDefault="00CE09A4" w:rsidP="00A071D2">
            <w:pPr>
              <w:spacing w:after="0" w:line="240" w:lineRule="auto"/>
              <w:ind w:left="34"/>
              <w:rPr>
                <w:rFonts w:ascii="Times New Roman" w:hAnsi="Times New Roman" w:cs="Times New Roman"/>
                <w:sz w:val="20"/>
                <w:szCs w:val="20"/>
              </w:rPr>
            </w:pPr>
            <w:r w:rsidRPr="00A071D2">
              <w:rPr>
                <w:rFonts w:ascii="Times New Roman" w:hAnsi="Times New Roman" w:cs="Times New Roman"/>
                <w:sz w:val="20"/>
                <w:szCs w:val="20"/>
              </w:rPr>
              <w:t>Operativne snage sustava civilne zaštite raspolažu sa dovoljnim ljudskim i materijalnim potencijalima za otklanjanje posljedica uzrokovanih ovom vrstom prirodne nepogode.</w:t>
            </w:r>
          </w:p>
        </w:tc>
      </w:tr>
    </w:tbl>
    <w:p w:rsidR="00A071D2" w:rsidRDefault="00A071D2"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Default="00B62FE1" w:rsidP="00086EED">
      <w:pPr>
        <w:jc w:val="left"/>
        <w:rPr>
          <w:rFonts w:ascii="Times New Roman" w:eastAsia="Times New Roman" w:hAnsi="Times New Roman" w:cs="Times New Roman"/>
          <w:b/>
          <w:bCs/>
          <w:szCs w:val="24"/>
          <w:highlight w:val="yellow"/>
          <w:lang w:bidi="en-US"/>
        </w:rPr>
      </w:pPr>
    </w:p>
    <w:p w:rsidR="00B62FE1" w:rsidRPr="000119C0" w:rsidRDefault="00B62FE1" w:rsidP="00086EED">
      <w:pPr>
        <w:jc w:val="left"/>
        <w:rPr>
          <w:rFonts w:ascii="Times New Roman" w:eastAsia="Times New Roman" w:hAnsi="Times New Roman" w:cs="Times New Roman"/>
          <w:b/>
          <w:bCs/>
          <w:szCs w:val="24"/>
          <w:highlight w:val="yellow"/>
          <w:lang w:bidi="en-US"/>
        </w:rPr>
      </w:pPr>
    </w:p>
    <w:p w:rsidR="00BC042F" w:rsidRPr="00A071D2" w:rsidRDefault="00741AEB" w:rsidP="00741AEB">
      <w:pPr>
        <w:pStyle w:val="Naslov1"/>
        <w:rPr>
          <w:rFonts w:ascii="Times New Roman" w:hAnsi="Times New Roman" w:cs="Times New Roman"/>
        </w:rPr>
      </w:pPr>
      <w:bookmarkStart w:id="11" w:name="_Toc26941404"/>
      <w:r w:rsidRPr="00A071D2">
        <w:rPr>
          <w:rFonts w:ascii="Times New Roman" w:hAnsi="Times New Roman" w:cs="Times New Roman"/>
        </w:rPr>
        <w:lastRenderedPageBreak/>
        <w:t>3.</w:t>
      </w:r>
      <w:r w:rsidR="00BC042F" w:rsidRPr="00A071D2">
        <w:rPr>
          <w:rFonts w:ascii="Times New Roman" w:hAnsi="Times New Roman" w:cs="Times New Roman"/>
        </w:rPr>
        <w:t xml:space="preserve"> </w:t>
      </w:r>
      <w:r w:rsidR="00A44A12" w:rsidRPr="00A071D2">
        <w:rPr>
          <w:rFonts w:ascii="Times New Roman" w:hAnsi="Times New Roman" w:cs="Times New Roman"/>
        </w:rPr>
        <w:t>Popis mjera i nositelja</w:t>
      </w:r>
      <w:r w:rsidR="00A318F1" w:rsidRPr="00A071D2">
        <w:rPr>
          <w:rFonts w:ascii="Times New Roman" w:hAnsi="Times New Roman" w:cs="Times New Roman"/>
        </w:rPr>
        <w:t xml:space="preserve"> mjera u slučaju nastajanja prirodne nepogode na području Grada</w:t>
      </w:r>
      <w:r w:rsidR="00AC327C" w:rsidRPr="00A071D2">
        <w:rPr>
          <w:rFonts w:ascii="Times New Roman" w:hAnsi="Times New Roman" w:cs="Times New Roman"/>
        </w:rPr>
        <w:t xml:space="preserve"> </w:t>
      </w:r>
      <w:r w:rsidR="0013330B" w:rsidRPr="00A071D2">
        <w:rPr>
          <w:rFonts w:ascii="Times New Roman" w:hAnsi="Times New Roman" w:cs="Times New Roman"/>
        </w:rPr>
        <w:t>Ludbrega</w:t>
      </w:r>
      <w:bookmarkEnd w:id="11"/>
    </w:p>
    <w:p w:rsidR="00A44A12" w:rsidRDefault="00A44A12" w:rsidP="00A071D2">
      <w:pPr>
        <w:spacing w:after="0"/>
        <w:ind w:firstLine="708"/>
        <w:rPr>
          <w:rFonts w:ascii="Times New Roman" w:eastAsia="Times New Roman" w:hAnsi="Times New Roman" w:cs="Times New Roman"/>
          <w:szCs w:val="24"/>
          <w:lang w:eastAsia="hr-HR"/>
        </w:rPr>
      </w:pPr>
      <w:r w:rsidRPr="00A071D2">
        <w:rPr>
          <w:rFonts w:ascii="Times New Roman" w:eastAsia="Times New Roman" w:hAnsi="Times New Roman" w:cs="Times New Roman"/>
          <w:szCs w:val="24"/>
          <w:lang w:eastAsia="hr-HR"/>
        </w:rPr>
        <w:t>Prilikom provedbi mjera radi djelomičnog ublažavanja šteta od prirodnih nepogoda o ko</w:t>
      </w:r>
      <w:r w:rsidR="003274E4" w:rsidRPr="00A071D2">
        <w:rPr>
          <w:rFonts w:ascii="Times New Roman" w:eastAsia="Times New Roman" w:hAnsi="Times New Roman" w:cs="Times New Roman"/>
          <w:szCs w:val="24"/>
          <w:lang w:eastAsia="hr-HR"/>
        </w:rPr>
        <w:t xml:space="preserve">jima odlučuju nadležna tijela </w:t>
      </w:r>
      <w:r w:rsidRPr="00A071D2">
        <w:rPr>
          <w:rFonts w:ascii="Times New Roman" w:eastAsia="Times New Roman" w:hAnsi="Times New Roman" w:cs="Times New Roman"/>
          <w:szCs w:val="24"/>
          <w:lang w:eastAsia="hr-HR"/>
        </w:rPr>
        <w:t xml:space="preserve"> </w:t>
      </w:r>
      <w:r w:rsidRPr="00A071D2">
        <w:rPr>
          <w:rFonts w:ascii="Times New Roman" w:eastAsia="Times New Roman" w:hAnsi="Times New Roman" w:cs="Times New Roman"/>
          <w:i/>
          <w:szCs w:val="24"/>
          <w:lang w:eastAsia="hr-HR"/>
        </w:rPr>
        <w:t>Zakona</w:t>
      </w:r>
      <w:r w:rsidRPr="00A071D2">
        <w:rPr>
          <w:rFonts w:ascii="Times New Roman" w:eastAsia="Times New Roman" w:hAnsi="Times New Roman" w:cs="Times New Roman"/>
          <w:szCs w:val="24"/>
          <w:lang w:eastAsia="hr-HR"/>
        </w:rPr>
        <w:t xml:space="preserve"> obvezno se uzima u obzir opseg nastalih šteta i utjecaj prirodnih nepogoda na stradanja stanovništva, ugrozu života i zdravlja ljudi te onemogućavanje nesmetanog funkcioniranja g</w:t>
      </w:r>
      <w:r w:rsidR="00A071D2">
        <w:rPr>
          <w:rFonts w:ascii="Times New Roman" w:eastAsia="Times New Roman" w:hAnsi="Times New Roman" w:cs="Times New Roman"/>
          <w:szCs w:val="24"/>
          <w:lang w:eastAsia="hr-HR"/>
        </w:rPr>
        <w:t>ospodarstva.</w:t>
      </w:r>
    </w:p>
    <w:p w:rsidR="00A071D2" w:rsidRPr="00A071D2" w:rsidRDefault="00A071D2" w:rsidP="00A071D2">
      <w:pPr>
        <w:spacing w:after="0"/>
        <w:ind w:firstLine="708"/>
        <w:rPr>
          <w:rFonts w:ascii="Times New Roman" w:eastAsia="Times New Roman" w:hAnsi="Times New Roman" w:cs="Times New Roman"/>
          <w:szCs w:val="24"/>
          <w:lang w:eastAsia="hr-HR"/>
        </w:rPr>
      </w:pPr>
    </w:p>
    <w:p w:rsidR="00842736" w:rsidRPr="00B62FE1" w:rsidRDefault="00BC042F" w:rsidP="00B62FE1">
      <w:pPr>
        <w:pStyle w:val="Bezproreda"/>
      </w:pPr>
      <w:bookmarkStart w:id="12" w:name="_Toc26941328"/>
      <w:r w:rsidRPr="00B62FE1">
        <w:t>Tablica</w:t>
      </w:r>
      <w:r w:rsidR="00C00418" w:rsidRPr="00B62FE1">
        <w:t xml:space="preserve"> 2. </w:t>
      </w:r>
      <w:r w:rsidRPr="00B62FE1">
        <w:t xml:space="preserve"> Prikaz mjera i nositelja mjera uslijed </w:t>
      </w:r>
      <w:r w:rsidR="00A071D2" w:rsidRPr="00B62FE1">
        <w:t>mraza, suše, tuče i drugih pojava*</w:t>
      </w:r>
      <w:bookmarkEnd w:id="12"/>
    </w:p>
    <w:tbl>
      <w:tblPr>
        <w:tblW w:w="4737" w:type="pct"/>
        <w:jc w:val="center"/>
        <w:tblLook w:val="0000"/>
      </w:tblPr>
      <w:tblGrid>
        <w:gridCol w:w="614"/>
        <w:gridCol w:w="5016"/>
        <w:gridCol w:w="7840"/>
      </w:tblGrid>
      <w:tr w:rsidR="00A071D2" w:rsidRPr="00A071D2" w:rsidTr="00A071D2">
        <w:trPr>
          <w:trHeight w:val="261"/>
          <w:tblHeader/>
          <w:jc w:val="center"/>
        </w:trPr>
        <w:tc>
          <w:tcPr>
            <w:tcW w:w="22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b/>
                <w:i w:val="0"/>
                <w:szCs w:val="20"/>
              </w:rPr>
            </w:pPr>
            <w:bookmarkStart w:id="13" w:name="_Toc7689444"/>
            <w:bookmarkStart w:id="14" w:name="_Toc26941329"/>
            <w:bookmarkStart w:id="15" w:name="_Hlk502921987"/>
            <w:proofErr w:type="spellStart"/>
            <w:r w:rsidRPr="00A071D2">
              <w:rPr>
                <w:rStyle w:val="Naslovknjige"/>
                <w:rFonts w:cs="Times New Roman"/>
                <w:b/>
                <w:i w:val="0"/>
                <w:szCs w:val="20"/>
              </w:rPr>
              <w:t>R.B</w:t>
            </w:r>
            <w:proofErr w:type="spellEnd"/>
            <w:r w:rsidRPr="00A071D2">
              <w:rPr>
                <w:rStyle w:val="Naslovknjige"/>
                <w:rFonts w:cs="Times New Roman"/>
                <w:b/>
                <w:i w:val="0"/>
                <w:szCs w:val="20"/>
              </w:rPr>
              <w:t>.</w:t>
            </w:r>
            <w:bookmarkEnd w:id="13"/>
            <w:bookmarkEnd w:id="14"/>
          </w:p>
        </w:tc>
        <w:tc>
          <w:tcPr>
            <w:tcW w:w="1862"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b/>
                <w:i w:val="0"/>
                <w:szCs w:val="20"/>
              </w:rPr>
            </w:pPr>
            <w:bookmarkStart w:id="16" w:name="_Toc7689445"/>
            <w:bookmarkStart w:id="17" w:name="_Toc26941330"/>
            <w:r w:rsidRPr="00A071D2">
              <w:rPr>
                <w:rStyle w:val="Naslovknjige"/>
                <w:rFonts w:cs="Times New Roman"/>
                <w:b/>
                <w:i w:val="0"/>
                <w:szCs w:val="20"/>
              </w:rPr>
              <w:t>MJERE</w:t>
            </w:r>
            <w:bookmarkEnd w:id="16"/>
            <w:bookmarkEnd w:id="17"/>
          </w:p>
        </w:tc>
        <w:tc>
          <w:tcPr>
            <w:tcW w:w="291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Style w:val="Naslovknjige"/>
                <w:rFonts w:cs="Times New Roman"/>
                <w:i w:val="0"/>
                <w:szCs w:val="20"/>
              </w:rPr>
            </w:pPr>
            <w:bookmarkStart w:id="18" w:name="_Toc7689448"/>
            <w:bookmarkStart w:id="19" w:name="_Toc26941331"/>
            <w:r w:rsidRPr="00A071D2">
              <w:rPr>
                <w:rFonts w:eastAsia="Times New Roman" w:cs="Times New Roman"/>
                <w:i w:val="0"/>
                <w:szCs w:val="20"/>
                <w:lang w:eastAsia="hr-HR"/>
              </w:rPr>
              <w:t>NOSITELJI MJERA</w:t>
            </w:r>
            <w:bookmarkEnd w:id="18"/>
            <w:bookmarkEnd w:id="19"/>
          </w:p>
        </w:tc>
      </w:tr>
      <w:tr w:rsidR="00A071D2" w:rsidRPr="00A071D2" w:rsidTr="004A4755">
        <w:trPr>
          <w:trHeight w:val="306"/>
          <w:jc w:val="center"/>
        </w:trPr>
        <w:tc>
          <w:tcPr>
            <w:tcW w:w="228"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20" w:name="_Toc7689449"/>
            <w:bookmarkStart w:id="21" w:name="_Toc26941332"/>
            <w:r w:rsidRPr="00A071D2">
              <w:rPr>
                <w:rFonts w:cs="Times New Roman"/>
                <w:i w:val="0"/>
                <w:szCs w:val="20"/>
                <w:lang w:eastAsia="hr-HR"/>
              </w:rPr>
              <w:t>1.</w:t>
            </w:r>
            <w:bookmarkEnd w:id="20"/>
            <w:bookmarkEnd w:id="21"/>
          </w:p>
        </w:tc>
        <w:tc>
          <w:tcPr>
            <w:tcW w:w="1862" w:type="pct"/>
            <w:tcBorders>
              <w:top w:val="single" w:sz="6" w:space="0" w:color="auto"/>
              <w:left w:val="single" w:sz="6" w:space="0" w:color="auto"/>
              <w:bottom w:val="single" w:sz="4" w:space="0" w:color="auto"/>
              <w:right w:val="single" w:sz="6" w:space="0" w:color="auto"/>
            </w:tcBorders>
            <w:vAlign w:val="center"/>
          </w:tcPr>
          <w:p w:rsidR="00A071D2" w:rsidRPr="00114462" w:rsidRDefault="00A071D2" w:rsidP="004A4755">
            <w:pPr>
              <w:spacing w:line="240" w:lineRule="auto"/>
              <w:rPr>
                <w:rFonts w:ascii="Times New Roman" w:hAnsi="Times New Roman" w:cs="Times New Roman"/>
                <w:sz w:val="20"/>
                <w:szCs w:val="20"/>
                <w:lang w:eastAsia="hr-HR"/>
              </w:rPr>
            </w:pPr>
            <w:bookmarkStart w:id="22" w:name="_Toc7689450"/>
            <w:bookmarkStart w:id="23" w:name="_Toc26941333"/>
            <w:r w:rsidRPr="00114462">
              <w:rPr>
                <w:rFonts w:ascii="Times New Roman" w:hAnsi="Times New Roman" w:cs="Times New Roman"/>
                <w:sz w:val="20"/>
                <w:szCs w:val="20"/>
                <w:lang w:eastAsia="hr-HR"/>
              </w:rPr>
              <w:t>Organizacija obavještavanja o pojavi opasnosti</w:t>
            </w:r>
            <w:bookmarkEnd w:id="22"/>
            <w:bookmarkEnd w:id="23"/>
          </w:p>
        </w:tc>
        <w:tc>
          <w:tcPr>
            <w:tcW w:w="2911" w:type="pct"/>
            <w:tcBorders>
              <w:top w:val="single" w:sz="6" w:space="0" w:color="auto"/>
              <w:left w:val="single" w:sz="6" w:space="0" w:color="auto"/>
              <w:bottom w:val="single" w:sz="6" w:space="0" w:color="auto"/>
              <w:right w:val="single" w:sz="6" w:space="0" w:color="auto"/>
            </w:tcBorders>
          </w:tcPr>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Gradonačelnik </w:t>
            </w:r>
            <w:r w:rsidRPr="00A071D2">
              <w:rPr>
                <w:rFonts w:ascii="Times New Roman" w:hAnsi="Times New Roman" w:cs="Times New Roman"/>
                <w:b/>
                <w:i/>
                <w:sz w:val="20"/>
                <w:szCs w:val="20"/>
                <w:u w:val="single"/>
                <w:lang w:val="hr-HR"/>
              </w:rPr>
              <w:t>(Prilog 6.)</w:t>
            </w:r>
          </w:p>
        </w:tc>
      </w:tr>
      <w:tr w:rsidR="00A071D2" w:rsidRPr="00A071D2" w:rsidTr="00A071D2">
        <w:trPr>
          <w:trHeight w:val="1855"/>
          <w:jc w:val="center"/>
        </w:trPr>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24" w:name="_Toc7689451"/>
            <w:bookmarkStart w:id="25" w:name="_Toc26941334"/>
            <w:r w:rsidRPr="00A071D2">
              <w:rPr>
                <w:rFonts w:cs="Times New Roman"/>
                <w:i w:val="0"/>
                <w:szCs w:val="20"/>
                <w:lang w:eastAsia="hr-HR"/>
              </w:rPr>
              <w:t>2.</w:t>
            </w:r>
            <w:bookmarkEnd w:id="24"/>
            <w:bookmarkEnd w:id="25"/>
          </w:p>
        </w:tc>
        <w:tc>
          <w:tcPr>
            <w:tcW w:w="1862" w:type="pct"/>
            <w:tcBorders>
              <w:top w:val="single" w:sz="4" w:space="0" w:color="auto"/>
              <w:left w:val="single" w:sz="4" w:space="0" w:color="auto"/>
              <w:bottom w:val="single" w:sz="4" w:space="0" w:color="auto"/>
              <w:right w:val="single" w:sz="4"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26" w:name="_Toc7689452"/>
            <w:bookmarkStart w:id="27" w:name="_Toc26941335"/>
            <w:r w:rsidRPr="00114462">
              <w:rPr>
                <w:rFonts w:ascii="Times New Roman" w:hAnsi="Times New Roman" w:cs="Times New Roman"/>
                <w:sz w:val="20"/>
                <w:szCs w:val="20"/>
                <w:lang w:eastAsia="hr-HR"/>
              </w:rPr>
              <w:t>Organizacija provođenja mjera i aktivnosti sudionika operativnih snaga civilne zaštite za preventivnu zaštitu i otklanjanje posljedica ekstremnih vremenskih uvjeta</w:t>
            </w:r>
            <w:bookmarkEnd w:id="26"/>
            <w:bookmarkEnd w:id="27"/>
          </w:p>
        </w:tc>
        <w:tc>
          <w:tcPr>
            <w:tcW w:w="2911" w:type="pct"/>
            <w:tcBorders>
              <w:top w:val="single" w:sz="6" w:space="0" w:color="auto"/>
              <w:left w:val="single" w:sz="6" w:space="0" w:color="auto"/>
              <w:right w:val="single" w:sz="6" w:space="0" w:color="auto"/>
            </w:tcBorders>
          </w:tcPr>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B10F14">
              <w:rPr>
                <w:rFonts w:ascii="Times New Roman" w:hAnsi="Times New Roman" w:cs="Times New Roman"/>
                <w:sz w:val="20"/>
                <w:szCs w:val="20"/>
                <w:lang w:val="hr-HR"/>
              </w:rPr>
              <w:t>Stožer civilne zaštite Grada Ludbrega</w:t>
            </w:r>
            <w:r w:rsidRPr="00A071D2">
              <w:rPr>
                <w:rFonts w:ascii="Times New Roman" w:hAnsi="Times New Roman" w:cs="Times New Roman"/>
                <w:b/>
                <w:i/>
                <w:sz w:val="20"/>
                <w:szCs w:val="20"/>
                <w:lang w:val="hr-HR"/>
              </w:rPr>
              <w:t xml:space="preserve"> (</w:t>
            </w:r>
            <w:r w:rsidR="00B10F14">
              <w:rPr>
                <w:rFonts w:ascii="Times New Roman" w:hAnsi="Times New Roman" w:cs="Times New Roman"/>
                <w:b/>
                <w:i/>
                <w:sz w:val="20"/>
                <w:szCs w:val="20"/>
                <w:lang w:val="hr-HR"/>
              </w:rPr>
              <w:t xml:space="preserve">Prilog </w:t>
            </w:r>
            <w:r w:rsidRPr="00A071D2">
              <w:rPr>
                <w:rFonts w:ascii="Times New Roman" w:hAnsi="Times New Roman" w:cs="Times New Roman"/>
                <w:b/>
                <w:i/>
                <w:sz w:val="20"/>
                <w:szCs w:val="20"/>
                <w:lang w:val="hr-HR"/>
              </w:rPr>
              <w:t>1.1.)</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lang w:val="hr-HR"/>
              </w:rPr>
              <w:t>(Prilog 1.2.)</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b/>
                <w:i/>
                <w:sz w:val="20"/>
                <w:szCs w:val="20"/>
                <w:lang w:val="hr-HR"/>
              </w:rPr>
            </w:pPr>
            <w:r w:rsidRPr="00A071D2">
              <w:rPr>
                <w:rFonts w:ascii="Times New Roman" w:hAnsi="Times New Roman" w:cs="Times New Roman"/>
                <w:sz w:val="20"/>
                <w:szCs w:val="20"/>
                <w:lang w:val="hr-HR"/>
              </w:rPr>
              <w:t>Vlasnici kritične infrastrukture</w:t>
            </w:r>
            <w:r w:rsidRPr="00A071D2">
              <w:rPr>
                <w:rFonts w:ascii="Times New Roman" w:hAnsi="Times New Roman" w:cs="Times New Roman"/>
                <w:b/>
                <w:i/>
                <w:sz w:val="20"/>
                <w:szCs w:val="20"/>
                <w:lang w:val="hr-HR"/>
              </w:rPr>
              <w:t xml:space="preserve"> (Prilog 5.)</w:t>
            </w:r>
          </w:p>
          <w:p w:rsidR="00A071D2" w:rsidRPr="00A071D2" w:rsidRDefault="00A071D2" w:rsidP="006A6B33">
            <w:pPr>
              <w:pStyle w:val="Odlomakpopisa"/>
              <w:numPr>
                <w:ilvl w:val="0"/>
                <w:numId w:val="4"/>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Tvrtke i obrti koji mogu pomoći MTS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lang w:val="hr-HR"/>
              </w:rPr>
              <w:t>(Prilog 1.2.)</w:t>
            </w:r>
            <w:r w:rsidRPr="00A071D2">
              <w:rPr>
                <w:rFonts w:ascii="Times New Roman" w:hAnsi="Times New Roman" w:cs="Times New Roman"/>
                <w:sz w:val="20"/>
                <w:szCs w:val="20"/>
                <w:lang w:val="hr-HR"/>
              </w:rPr>
              <w:t xml:space="preserve"> </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JVP Varaždin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Vlasnici kritičnih infrastruktura </w:t>
            </w:r>
            <w:r w:rsidRPr="00A071D2">
              <w:rPr>
                <w:rFonts w:ascii="Times New Roman" w:hAnsi="Times New Roman" w:cs="Times New Roman"/>
                <w:b/>
                <w:i/>
                <w:sz w:val="20"/>
                <w:szCs w:val="20"/>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Hrvatski telekom </w:t>
            </w:r>
            <w:proofErr w:type="spellStart"/>
            <w:r w:rsidRPr="00A071D2">
              <w:rPr>
                <w:rFonts w:ascii="Times New Roman" w:hAnsi="Times New Roman" w:cs="Times New Roman"/>
                <w:sz w:val="20"/>
                <w:szCs w:val="20"/>
                <w:lang w:val="hr-HR"/>
              </w:rPr>
              <w:t>d.d</w:t>
            </w:r>
            <w:proofErr w:type="spellEnd"/>
            <w:r w:rsidRPr="00A071D2">
              <w:rPr>
                <w:rFonts w:ascii="Times New Roman" w:hAnsi="Times New Roman" w:cs="Times New Roman"/>
                <w:sz w:val="20"/>
                <w:szCs w:val="20"/>
                <w:lang w:val="hr-HR"/>
              </w:rPr>
              <w:t xml:space="preserve">. </w:t>
            </w:r>
            <w:r w:rsidRPr="00A071D2">
              <w:rPr>
                <w:rFonts w:ascii="Times New Roman" w:hAnsi="Times New Roman" w:cs="Times New Roman"/>
                <w:b/>
                <w:i/>
                <w:sz w:val="20"/>
                <w:szCs w:val="20"/>
                <w:lang w:val="hr-HR"/>
              </w:rPr>
              <w:t>(Prilog 5.)</w:t>
            </w:r>
          </w:p>
          <w:p w:rsidR="00A071D2" w:rsidRPr="00B10F14"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Povjerenici civilne zaštite i njihovi zamjenici </w:t>
            </w:r>
            <w:r w:rsidRPr="00A071D2">
              <w:rPr>
                <w:rFonts w:ascii="Times New Roman" w:hAnsi="Times New Roman" w:cs="Times New Roman"/>
                <w:b/>
                <w:i/>
                <w:sz w:val="20"/>
                <w:szCs w:val="20"/>
                <w:lang w:val="hr-HR"/>
              </w:rPr>
              <w:t>(Prilog  1.6.)</w:t>
            </w:r>
          </w:p>
          <w:p w:rsidR="00B10F14" w:rsidRPr="00A071D2" w:rsidRDefault="00B10F14"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B10F14">
              <w:rPr>
                <w:rFonts w:ascii="Times New Roman" w:hAnsi="Times New Roman" w:cs="Times New Roman"/>
                <w:sz w:val="20"/>
                <w:szCs w:val="20"/>
                <w:lang w:val="hr-HR"/>
              </w:rPr>
              <w:t>Postrojba civilne zaštite opće namjene</w:t>
            </w:r>
            <w:r>
              <w:rPr>
                <w:rFonts w:ascii="Times New Roman" w:hAnsi="Times New Roman" w:cs="Times New Roman"/>
                <w:b/>
                <w:i/>
                <w:sz w:val="20"/>
                <w:szCs w:val="20"/>
                <w:lang w:val="hr-HR"/>
              </w:rPr>
              <w:t xml:space="preserve"> (Prilog  1.9</w:t>
            </w:r>
            <w:r w:rsidRPr="00A071D2">
              <w:rPr>
                <w:rFonts w:ascii="Times New Roman" w:hAnsi="Times New Roman" w:cs="Times New Roman"/>
                <w:b/>
                <w:i/>
                <w:sz w:val="20"/>
                <w:szCs w:val="20"/>
                <w:lang w:val="hr-HR"/>
              </w:rPr>
              <w:t>.)</w:t>
            </w:r>
          </w:p>
        </w:tc>
      </w:tr>
      <w:tr w:rsidR="00A071D2" w:rsidRPr="00A071D2" w:rsidTr="00A071D2">
        <w:trPr>
          <w:trHeight w:val="2691"/>
          <w:jc w:val="center"/>
        </w:trPr>
        <w:tc>
          <w:tcPr>
            <w:tcW w:w="228" w:type="pct"/>
            <w:tcBorders>
              <w:top w:val="single" w:sz="4" w:space="0" w:color="auto"/>
              <w:left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szCs w:val="20"/>
                <w:lang w:eastAsia="hr-HR"/>
              </w:rPr>
            </w:pPr>
            <w:bookmarkStart w:id="28" w:name="_Toc7689453"/>
            <w:bookmarkStart w:id="29" w:name="_Toc26941336"/>
            <w:r w:rsidRPr="00A071D2">
              <w:rPr>
                <w:rFonts w:cs="Times New Roman"/>
                <w:i w:val="0"/>
                <w:szCs w:val="20"/>
                <w:lang w:eastAsia="hr-HR"/>
              </w:rPr>
              <w:t>3.</w:t>
            </w:r>
            <w:bookmarkEnd w:id="28"/>
            <w:bookmarkEnd w:id="29"/>
          </w:p>
        </w:tc>
        <w:tc>
          <w:tcPr>
            <w:tcW w:w="1862" w:type="pct"/>
            <w:tcBorders>
              <w:top w:val="single" w:sz="4" w:space="0" w:color="auto"/>
              <w:left w:val="single" w:sz="6" w:space="0" w:color="auto"/>
              <w:right w:val="single" w:sz="6"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30" w:name="_Toc7689454"/>
            <w:bookmarkStart w:id="31" w:name="_Toc26941337"/>
            <w:r w:rsidRPr="00114462">
              <w:rPr>
                <w:rFonts w:ascii="Times New Roman" w:hAnsi="Times New Roman" w:cs="Times New Roman"/>
                <w:sz w:val="20"/>
                <w:szCs w:val="20"/>
                <w:lang w:eastAsia="hr-HR"/>
              </w:rPr>
              <w:t>Pregled raspoloživih operativnih kapaciteta za otklanjanje posljedica od ekstremnih vremenskih uvjeta s utvrđenim zadaćama</w:t>
            </w:r>
            <w:bookmarkEnd w:id="30"/>
            <w:bookmarkEnd w:id="31"/>
          </w:p>
        </w:tc>
        <w:tc>
          <w:tcPr>
            <w:tcW w:w="2911" w:type="pct"/>
            <w:tcBorders>
              <w:top w:val="single" w:sz="4" w:space="0" w:color="auto"/>
              <w:left w:val="single" w:sz="6" w:space="0" w:color="auto"/>
              <w:right w:val="single" w:sz="6" w:space="0" w:color="auto"/>
            </w:tcBorders>
            <w:vAlign w:val="center"/>
          </w:tcPr>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Zavod za hitnu medicinu</w:t>
            </w:r>
            <w:r w:rsidR="004A4755">
              <w:rPr>
                <w:rFonts w:ascii="Times New Roman" w:hAnsi="Times New Roman" w:cs="Times New Roman"/>
                <w:sz w:val="20"/>
                <w:szCs w:val="20"/>
                <w:lang w:val="hr-HR"/>
              </w:rPr>
              <w:t xml:space="preserve"> Varaždinske županije</w:t>
            </w:r>
            <w:r w:rsidRPr="00A071D2">
              <w:rPr>
                <w:rFonts w:ascii="Times New Roman" w:hAnsi="Times New Roman" w:cs="Times New Roman"/>
                <w:sz w:val="20"/>
                <w:szCs w:val="20"/>
                <w:lang w:val="hr-HR"/>
              </w:rPr>
              <w:t xml:space="preserv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Ordinacije opće medicine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Gradsko društvo Crvenog križa Ludbreg </w:t>
            </w:r>
            <w:r w:rsidRPr="00A071D2">
              <w:rPr>
                <w:rFonts w:ascii="Times New Roman" w:hAnsi="Times New Roman" w:cs="Times New Roman"/>
                <w:b/>
                <w:i/>
                <w:sz w:val="20"/>
                <w:szCs w:val="20"/>
                <w:u w:val="single"/>
                <w:lang w:val="hr-HR"/>
              </w:rPr>
              <w:t>(Prilog 1.3.)</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Centar za socijalnu skrb Ludbreg </w:t>
            </w:r>
            <w:r w:rsidRPr="00A071D2">
              <w:rPr>
                <w:rFonts w:ascii="Times New Roman" w:hAnsi="Times New Roman" w:cs="Times New Roman"/>
                <w:b/>
                <w:i/>
                <w:sz w:val="20"/>
                <w:szCs w:val="20"/>
                <w:u w:val="single"/>
                <w:lang w:val="hr-HR"/>
              </w:rPr>
              <w:t>(Prilog 5.)</w:t>
            </w:r>
          </w:p>
          <w:p w:rsidR="00A071D2" w:rsidRPr="00A071D2" w:rsidRDefault="00A071D2" w:rsidP="006A6B33">
            <w:pPr>
              <w:pStyle w:val="Odlomakpopisa"/>
              <w:numPr>
                <w:ilvl w:val="0"/>
                <w:numId w:val="5"/>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Zavod za javno zdravstvo Varaždinske županije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5"/>
              </w:numPr>
              <w:autoSpaceDE w:val="0"/>
              <w:autoSpaceDN w:val="0"/>
              <w:adjustRightInd w:val="0"/>
              <w:spacing w:after="0" w:line="240" w:lineRule="auto"/>
              <w:contextualSpacing w:val="0"/>
              <w:jc w:val="both"/>
              <w:rPr>
                <w:rFonts w:ascii="Times New Roman" w:hAnsi="Times New Roman" w:cs="Times New Roman"/>
                <w:b/>
                <w:i/>
                <w:sz w:val="20"/>
                <w:szCs w:val="20"/>
                <w:u w:val="single"/>
                <w:lang w:val="hr-HR"/>
              </w:rPr>
            </w:pPr>
            <w:r w:rsidRPr="00A071D2">
              <w:rPr>
                <w:rFonts w:ascii="Times New Roman" w:hAnsi="Times New Roman" w:cs="Times New Roman"/>
                <w:sz w:val="20"/>
                <w:szCs w:val="20"/>
                <w:lang w:val="hr-HR"/>
              </w:rPr>
              <w:t xml:space="preserve">Opća bolnica Varaždin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6"/>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Veterinarska stanica Ludbreg Nova d.o.o. </w:t>
            </w:r>
            <w:r w:rsidRPr="00A071D2">
              <w:rPr>
                <w:rFonts w:ascii="Times New Roman" w:hAnsi="Times New Roman" w:cs="Times New Roman"/>
                <w:b/>
                <w:i/>
                <w:sz w:val="20"/>
                <w:szCs w:val="20"/>
                <w:u w:val="single"/>
                <w:lang w:val="hr-HR"/>
              </w:rPr>
              <w:t>(Prilog 4.)</w:t>
            </w:r>
          </w:p>
          <w:p w:rsidR="00A071D2" w:rsidRPr="00A071D2" w:rsidRDefault="00A071D2" w:rsidP="006A6B33">
            <w:pPr>
              <w:pStyle w:val="Odlomakpopisa"/>
              <w:numPr>
                <w:ilvl w:val="0"/>
                <w:numId w:val="6"/>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Udruge građana </w:t>
            </w:r>
            <w:r w:rsidRPr="00A071D2">
              <w:rPr>
                <w:rFonts w:ascii="Times New Roman" w:hAnsi="Times New Roman" w:cs="Times New Roman"/>
                <w:b/>
                <w:i/>
                <w:sz w:val="20"/>
                <w:szCs w:val="20"/>
                <w:u w:val="single"/>
                <w:lang w:val="hr-HR"/>
              </w:rPr>
              <w:t>(Prilog 1.5.)</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DVD-i s područja Grada Ludbrega </w:t>
            </w:r>
            <w:r w:rsidRPr="00A071D2">
              <w:rPr>
                <w:rFonts w:ascii="Times New Roman" w:hAnsi="Times New Roman" w:cs="Times New Roman"/>
                <w:b/>
                <w:i/>
                <w:sz w:val="20"/>
                <w:szCs w:val="20"/>
                <w:u w:val="single"/>
                <w:lang w:val="hr-HR"/>
              </w:rPr>
              <w:t>(Prilog 1.2.)</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sz w:val="20"/>
                <w:szCs w:val="20"/>
                <w:lang w:val="hr-HR"/>
              </w:rPr>
            </w:pPr>
            <w:r w:rsidRPr="00A071D2">
              <w:rPr>
                <w:rFonts w:ascii="Times New Roman" w:hAnsi="Times New Roman" w:cs="Times New Roman"/>
                <w:sz w:val="20"/>
                <w:szCs w:val="20"/>
                <w:lang w:val="hr-HR"/>
              </w:rPr>
              <w:t xml:space="preserve">Vlasnici objekata kritične infrastrukture </w:t>
            </w:r>
            <w:r w:rsidR="00B10F14">
              <w:rPr>
                <w:rFonts w:ascii="Times New Roman" w:hAnsi="Times New Roman" w:cs="Times New Roman"/>
                <w:b/>
                <w:i/>
                <w:sz w:val="20"/>
                <w:szCs w:val="20"/>
                <w:u w:val="single"/>
                <w:lang w:val="hr-HR"/>
              </w:rPr>
              <w:t>(Prilog 5</w:t>
            </w:r>
            <w:r w:rsidRPr="00A071D2">
              <w:rPr>
                <w:rFonts w:ascii="Times New Roman" w:hAnsi="Times New Roman" w:cs="Times New Roman"/>
                <w:b/>
                <w:i/>
                <w:sz w:val="20"/>
                <w:szCs w:val="20"/>
                <w:u w:val="single"/>
                <w:lang w:val="hr-HR"/>
              </w:rPr>
              <w:t>.)</w:t>
            </w:r>
          </w:p>
          <w:p w:rsidR="00A071D2" w:rsidRPr="00A071D2" w:rsidRDefault="00A071D2" w:rsidP="006A6B33">
            <w:pPr>
              <w:pStyle w:val="Odlomakpopisa"/>
              <w:numPr>
                <w:ilvl w:val="0"/>
                <w:numId w:val="7"/>
              </w:numPr>
              <w:autoSpaceDE w:val="0"/>
              <w:autoSpaceDN w:val="0"/>
              <w:adjustRightInd w:val="0"/>
              <w:spacing w:after="0" w:line="240" w:lineRule="auto"/>
              <w:jc w:val="both"/>
              <w:rPr>
                <w:rFonts w:ascii="Times New Roman" w:hAnsi="Times New Roman" w:cs="Times New Roman"/>
                <w:b/>
                <w:i/>
                <w:sz w:val="20"/>
                <w:szCs w:val="20"/>
                <w:u w:val="single"/>
                <w:lang w:val="hr-HR"/>
              </w:rPr>
            </w:pPr>
            <w:r w:rsidRPr="00A071D2">
              <w:rPr>
                <w:rFonts w:ascii="Times New Roman" w:hAnsi="Times New Roman" w:cs="Times New Roman"/>
                <w:sz w:val="20"/>
                <w:szCs w:val="20"/>
                <w:lang w:val="hr-HR"/>
              </w:rPr>
              <w:t xml:space="preserve">Tvrtke i obrti koji mogu pomoći MTS </w:t>
            </w:r>
            <w:r w:rsidRPr="00A071D2">
              <w:rPr>
                <w:rFonts w:ascii="Times New Roman" w:hAnsi="Times New Roman" w:cs="Times New Roman"/>
                <w:b/>
                <w:i/>
                <w:sz w:val="20"/>
                <w:szCs w:val="20"/>
                <w:u w:val="single"/>
                <w:lang w:val="hr-HR"/>
              </w:rPr>
              <w:t>(Prilog 5.)</w:t>
            </w:r>
          </w:p>
        </w:tc>
      </w:tr>
      <w:tr w:rsidR="00A071D2" w:rsidRPr="00A071D2" w:rsidTr="00A071D2">
        <w:trPr>
          <w:trHeight w:val="258"/>
          <w:jc w:val="center"/>
        </w:trPr>
        <w:tc>
          <w:tcPr>
            <w:tcW w:w="22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A071D2" w:rsidRPr="00A071D2" w:rsidRDefault="00A071D2" w:rsidP="00EE52EC">
            <w:pPr>
              <w:pStyle w:val="Bezproreda"/>
              <w:rPr>
                <w:rFonts w:cs="Times New Roman"/>
                <w:b w:val="0"/>
                <w:i w:val="0"/>
                <w:szCs w:val="20"/>
                <w:lang w:eastAsia="hr-HR"/>
              </w:rPr>
            </w:pPr>
            <w:bookmarkStart w:id="32" w:name="_Toc7689459"/>
            <w:bookmarkStart w:id="33" w:name="_Toc26941338"/>
            <w:r w:rsidRPr="00A071D2">
              <w:rPr>
                <w:rFonts w:cs="Times New Roman"/>
                <w:i w:val="0"/>
                <w:szCs w:val="20"/>
                <w:lang w:eastAsia="hr-HR"/>
              </w:rPr>
              <w:t>4.</w:t>
            </w:r>
            <w:bookmarkEnd w:id="32"/>
            <w:bookmarkEnd w:id="33"/>
          </w:p>
        </w:tc>
        <w:tc>
          <w:tcPr>
            <w:tcW w:w="1862" w:type="pct"/>
            <w:tcBorders>
              <w:top w:val="single" w:sz="6" w:space="0" w:color="auto"/>
              <w:left w:val="single" w:sz="6" w:space="0" w:color="auto"/>
              <w:bottom w:val="single" w:sz="6" w:space="0" w:color="auto"/>
              <w:right w:val="single" w:sz="6" w:space="0" w:color="auto"/>
            </w:tcBorders>
            <w:vAlign w:val="center"/>
          </w:tcPr>
          <w:p w:rsidR="00A071D2" w:rsidRPr="00114462" w:rsidRDefault="00A071D2" w:rsidP="00114462">
            <w:pPr>
              <w:spacing w:line="240" w:lineRule="auto"/>
              <w:rPr>
                <w:rFonts w:ascii="Times New Roman" w:hAnsi="Times New Roman" w:cs="Times New Roman"/>
                <w:sz w:val="20"/>
                <w:szCs w:val="20"/>
                <w:lang w:eastAsia="hr-HR"/>
              </w:rPr>
            </w:pPr>
            <w:bookmarkStart w:id="34" w:name="_Toc7689460"/>
            <w:bookmarkStart w:id="35" w:name="_Toc26941339"/>
            <w:r w:rsidRPr="00114462">
              <w:rPr>
                <w:rFonts w:ascii="Times New Roman" w:hAnsi="Times New Roman" w:cs="Times New Roman"/>
                <w:sz w:val="20"/>
                <w:szCs w:val="20"/>
                <w:lang w:eastAsia="hr-HR"/>
              </w:rPr>
              <w:t>Troškovi angažiranih pravnih osoba i redovnih službi</w:t>
            </w:r>
            <w:bookmarkEnd w:id="34"/>
            <w:bookmarkEnd w:id="35"/>
          </w:p>
        </w:tc>
        <w:tc>
          <w:tcPr>
            <w:tcW w:w="2911" w:type="pct"/>
            <w:tcBorders>
              <w:top w:val="single" w:sz="6" w:space="0" w:color="auto"/>
              <w:left w:val="single" w:sz="6" w:space="0" w:color="auto"/>
              <w:bottom w:val="single" w:sz="6" w:space="0" w:color="auto"/>
              <w:right w:val="single" w:sz="6" w:space="0" w:color="auto"/>
            </w:tcBorders>
          </w:tcPr>
          <w:p w:rsidR="00A071D2" w:rsidRPr="00B10F14" w:rsidRDefault="00B10F14" w:rsidP="006A6B33">
            <w:pPr>
              <w:pStyle w:val="Odlomakpopisa"/>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Grad </w:t>
            </w:r>
            <w:proofErr w:type="spellStart"/>
            <w:r>
              <w:rPr>
                <w:rFonts w:ascii="Times New Roman" w:hAnsi="Times New Roman" w:cs="Times New Roman"/>
                <w:sz w:val="20"/>
                <w:szCs w:val="20"/>
              </w:rPr>
              <w:t>Ludbreg</w:t>
            </w:r>
            <w:proofErr w:type="spellEnd"/>
          </w:p>
        </w:tc>
      </w:tr>
    </w:tbl>
    <w:bookmarkEnd w:id="15"/>
    <w:p w:rsidR="00A071D2" w:rsidRPr="00A071D2" w:rsidRDefault="00A071D2" w:rsidP="00A071D2">
      <w:pPr>
        <w:rPr>
          <w:rFonts w:ascii="Times New Roman" w:eastAsia="Calibri" w:hAnsi="Times New Roman" w:cs="Times New Roman"/>
        </w:rPr>
        <w:sectPr w:rsidR="00A071D2" w:rsidRPr="00A071D2" w:rsidSect="00B53763">
          <w:footerReference w:type="default" r:id="rId11"/>
          <w:pgSz w:w="16838" w:h="11906" w:orient="landscape"/>
          <w:pgMar w:top="1418" w:right="1418" w:bottom="1418" w:left="1418" w:header="709" w:footer="709" w:gutter="0"/>
          <w:cols w:space="708"/>
          <w:docGrid w:linePitch="360"/>
        </w:sectPr>
      </w:pPr>
      <w:r>
        <w:rPr>
          <w:rFonts w:ascii="Times New Roman" w:eastAsia="Calibri" w:hAnsi="Times New Roman" w:cs="Times New Roman"/>
          <w:i/>
          <w:sz w:val="22"/>
          <w:lang w:eastAsia="hr-HR"/>
        </w:rPr>
        <w:t>*</w:t>
      </w:r>
      <w:r w:rsidRPr="00A071D2">
        <w:rPr>
          <w:rFonts w:ascii="Times New Roman" w:eastAsia="Calibri" w:hAnsi="Times New Roman" w:cs="Times New Roman"/>
          <w:i/>
          <w:sz w:val="22"/>
          <w:lang w:eastAsia="hr-HR"/>
        </w:rPr>
        <w:t>Druge pojave takva opsega koje, ovisno o mjesnim prilikama, uzrokuju bitne poremećaje u živ</w:t>
      </w:r>
      <w:r w:rsidR="00B10F14">
        <w:rPr>
          <w:rFonts w:ascii="Times New Roman" w:eastAsia="Calibri" w:hAnsi="Times New Roman" w:cs="Times New Roman"/>
          <w:i/>
          <w:sz w:val="22"/>
          <w:lang w:eastAsia="hr-HR"/>
        </w:rPr>
        <w:t>otu ljudi na određenom području.</w:t>
      </w:r>
    </w:p>
    <w:p w:rsidR="001B409B" w:rsidRPr="00B10F14" w:rsidRDefault="00741AEB" w:rsidP="00741AEB">
      <w:pPr>
        <w:pStyle w:val="Naslov1"/>
        <w:rPr>
          <w:rFonts w:ascii="Times New Roman" w:hAnsi="Times New Roman" w:cs="Times New Roman"/>
        </w:rPr>
      </w:pPr>
      <w:bookmarkStart w:id="36" w:name="_Toc26941405"/>
      <w:r w:rsidRPr="00B10F14">
        <w:rPr>
          <w:rFonts w:ascii="Times New Roman" w:hAnsi="Times New Roman" w:cs="Times New Roman"/>
        </w:rPr>
        <w:lastRenderedPageBreak/>
        <w:t>4.</w:t>
      </w:r>
      <w:r w:rsidR="00A41882" w:rsidRPr="00B10F14">
        <w:rPr>
          <w:rFonts w:ascii="Times New Roman" w:hAnsi="Times New Roman" w:cs="Times New Roman"/>
        </w:rPr>
        <w:t xml:space="preserve"> Izvori sredstava pomoći za ublažavanje i djelomično uklanjanje posljedica prirodnih nepogoda</w:t>
      </w:r>
      <w:bookmarkEnd w:id="36"/>
    </w:p>
    <w:p w:rsidR="00A41882" w:rsidRPr="00B10F14" w:rsidRDefault="00A41882" w:rsidP="00741AEB">
      <w:pPr>
        <w:ind w:firstLine="708"/>
        <w:rPr>
          <w:rFonts w:ascii="Times New Roman" w:hAnsi="Times New Roman" w:cs="Times New Roman"/>
        </w:rPr>
      </w:pPr>
      <w:r w:rsidRPr="00B10F14">
        <w:rPr>
          <w:rFonts w:ascii="Times New Roman" w:hAnsi="Times New Roman" w:cs="Times New Roman"/>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41882" w:rsidRPr="00B10F14" w:rsidRDefault="00A41882" w:rsidP="00A41882">
      <w:pPr>
        <w:spacing w:after="0"/>
        <w:rPr>
          <w:rFonts w:ascii="Times New Roman" w:hAnsi="Times New Roman" w:cs="Times New Roman"/>
          <w:szCs w:val="24"/>
        </w:rPr>
      </w:pPr>
      <w:r w:rsidRPr="00B10F14">
        <w:rPr>
          <w:rFonts w:ascii="Times New Roman" w:hAnsi="Times New Roman" w:cs="Times New Roman"/>
          <w:szCs w:val="24"/>
        </w:rPr>
        <w:t xml:space="preserve">Novčana sredstva i druge vrste pomoći za djelomičnu sanaciju šteta od prirodnih nepogoda na imovini </w:t>
      </w:r>
      <w:proofErr w:type="spellStart"/>
      <w:r w:rsidRPr="00B10F14">
        <w:rPr>
          <w:rFonts w:ascii="Times New Roman" w:hAnsi="Times New Roman" w:cs="Times New Roman"/>
          <w:szCs w:val="24"/>
        </w:rPr>
        <w:t>oštećenika</w:t>
      </w:r>
      <w:proofErr w:type="spellEnd"/>
      <w:r w:rsidRPr="00B10F14">
        <w:rPr>
          <w:rFonts w:ascii="Times New Roman" w:hAnsi="Times New Roman" w:cs="Times New Roman"/>
          <w:szCs w:val="24"/>
        </w:rPr>
        <w:t xml:space="preserve"> osiguravaju se iz: </w:t>
      </w:r>
    </w:p>
    <w:p w:rsidR="00A41882" w:rsidRPr="00B10F14" w:rsidRDefault="00A41882"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Državnog proračuna s proračunskog razdjela ministarstva nadležnog za financije,</w:t>
      </w:r>
    </w:p>
    <w:p w:rsidR="00A41882" w:rsidRPr="00B10F14" w:rsidRDefault="00834EDA"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Fondova Europske unije</w:t>
      </w:r>
      <w:r w:rsidR="00A41882" w:rsidRPr="00B10F14">
        <w:rPr>
          <w:rFonts w:ascii="Times New Roman" w:hAnsi="Times New Roman" w:cs="Times New Roman"/>
          <w:sz w:val="24"/>
          <w:szCs w:val="24"/>
          <w:lang w:val="hr-HR"/>
        </w:rPr>
        <w:t xml:space="preserve"> i </w:t>
      </w:r>
    </w:p>
    <w:p w:rsidR="00A41882" w:rsidRPr="00B10F14" w:rsidRDefault="00A41882" w:rsidP="006A6B33">
      <w:pPr>
        <w:pStyle w:val="Odlomakpopisa"/>
        <w:numPr>
          <w:ilvl w:val="0"/>
          <w:numId w:val="3"/>
        </w:numPr>
        <w:spacing w:after="0"/>
        <w:jc w:val="both"/>
        <w:rPr>
          <w:rFonts w:ascii="Times New Roman" w:hAnsi="Times New Roman" w:cs="Times New Roman"/>
          <w:sz w:val="24"/>
          <w:szCs w:val="24"/>
          <w:lang w:val="hr-HR"/>
        </w:rPr>
      </w:pPr>
      <w:r w:rsidRPr="00B10F14">
        <w:rPr>
          <w:rFonts w:ascii="Times New Roman" w:hAnsi="Times New Roman" w:cs="Times New Roman"/>
          <w:sz w:val="24"/>
          <w:szCs w:val="24"/>
          <w:lang w:val="hr-HR"/>
        </w:rPr>
        <w:t>Donacija.</w:t>
      </w:r>
    </w:p>
    <w:p w:rsidR="00A41882" w:rsidRPr="00B10F14" w:rsidRDefault="00A41882" w:rsidP="00A41882">
      <w:pPr>
        <w:rPr>
          <w:rFonts w:ascii="Times New Roman" w:hAnsi="Times New Roman" w:cs="Times New Roman"/>
        </w:rPr>
      </w:pPr>
      <w:r w:rsidRPr="00B10F14">
        <w:rPr>
          <w:rFonts w:ascii="Times New Roman" w:hAnsi="Times New Roman" w:cs="Times New Roman"/>
        </w:rPr>
        <w:t>Sredstva iz fondova EU se ne mogu osigurati unaprijed, njihova dodjela se provodi prema posebnim propisima kojima se uređuje korištenje sredstava iz fondova EU.</w:t>
      </w:r>
    </w:p>
    <w:p w:rsidR="00A41882" w:rsidRPr="00B10F14" w:rsidRDefault="00A41882" w:rsidP="00A41882">
      <w:pPr>
        <w:rPr>
          <w:rFonts w:ascii="Times New Roman" w:hAnsi="Times New Roman" w:cs="Times New Roman"/>
        </w:rPr>
      </w:pPr>
      <w:r w:rsidRPr="00B10F14">
        <w:rPr>
          <w:rFonts w:ascii="Times New Roman" w:hAnsi="Times New Roman" w:cs="Times New Roman"/>
        </w:rPr>
        <w:t xml:space="preserve">Sredstva pomoći za ublažavanje i djelomično uklanjanje posljedica prirodnih nepogoda strogo su namjenska sredstva te se raspoređuju prema postotku oštećenja vrijednosti potvrđene konačne procjene štete, </w:t>
      </w:r>
      <w:r w:rsidR="00CE30F1" w:rsidRPr="00B10F14">
        <w:rPr>
          <w:rFonts w:ascii="Times New Roman" w:hAnsi="Times New Roman" w:cs="Times New Roman"/>
        </w:rPr>
        <w:t xml:space="preserve">o čemu odlučuju nadležna tijela. </w:t>
      </w:r>
      <w:r w:rsidR="006E45C8" w:rsidRPr="00B10F14">
        <w:rPr>
          <w:rFonts w:ascii="Times New Roman" w:hAnsi="Times New Roman" w:cs="Times New Roman"/>
        </w:rPr>
        <w:t>Navedena sredstva su nepovratna i nenamjenska te se ne mogu koristiti kao kreditna sredstva niti zadržati k</w:t>
      </w:r>
      <w:r w:rsidR="00DC5930" w:rsidRPr="00B10F14">
        <w:rPr>
          <w:rFonts w:ascii="Times New Roman" w:hAnsi="Times New Roman" w:cs="Times New Roman"/>
        </w:rPr>
        <w:t>ao prihod proračuna Grada Ludbrega</w:t>
      </w:r>
      <w:r w:rsidR="006E45C8" w:rsidRPr="00B10F14">
        <w:rPr>
          <w:rFonts w:ascii="Times New Roman" w:hAnsi="Times New Roman" w:cs="Times New Roman"/>
        </w:rPr>
        <w:t>. Gradonačeln</w:t>
      </w:r>
      <w:r w:rsidR="00DC5930" w:rsidRPr="00B10F14">
        <w:rPr>
          <w:rFonts w:ascii="Times New Roman" w:hAnsi="Times New Roman" w:cs="Times New Roman"/>
        </w:rPr>
        <w:t>ik Grada Ludbrega</w:t>
      </w:r>
      <w:r w:rsidR="006E45C8" w:rsidRPr="00B10F14">
        <w:rPr>
          <w:rFonts w:ascii="Times New Roman" w:hAnsi="Times New Roman" w:cs="Times New Roman"/>
        </w:rPr>
        <w:t xml:space="preserve"> te krajnji korisnici odgovorni su za namjensko korištenje sredstava pomoći za ublažavanje i djelomično uklanjanje posljedica prirodnih nepogoda.</w:t>
      </w:r>
    </w:p>
    <w:p w:rsidR="001B409B" w:rsidRPr="00B10F14" w:rsidRDefault="001B409B" w:rsidP="00A41882">
      <w:pPr>
        <w:spacing w:after="0"/>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Pomoć za ublažavanje i djelomično uklanjanje posljedica prirodnih nepogoda ne dodjeljuje se za:</w:t>
      </w:r>
    </w:p>
    <w:p w:rsidR="001B409B" w:rsidRPr="00B10F14" w:rsidRDefault="001B409B" w:rsidP="00F61B30">
      <w:pPr>
        <w:pStyle w:val="Odlomakpopisa"/>
        <w:numPr>
          <w:ilvl w:val="0"/>
          <w:numId w:val="2"/>
        </w:numPr>
        <w:spacing w:after="0"/>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 imovini koja je osigurana</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 imovini koje nastanu od prirodnih nepogoda</w:t>
      </w:r>
      <w:r w:rsidR="00CE30F1" w:rsidRPr="00B10F14">
        <w:rPr>
          <w:rFonts w:ascii="Times New Roman" w:eastAsia="Times New Roman" w:hAnsi="Times New Roman" w:cs="Times New Roman"/>
          <w:color w:val="000000"/>
          <w:sz w:val="24"/>
          <w:szCs w:val="24"/>
          <w:lang w:val="hr-HR" w:eastAsia="hr-HR"/>
        </w:rPr>
        <w:t>,</w:t>
      </w:r>
      <w:r w:rsidRPr="00B10F14">
        <w:rPr>
          <w:rFonts w:ascii="Times New Roman" w:eastAsia="Times New Roman" w:hAnsi="Times New Roman" w:cs="Times New Roman"/>
          <w:color w:val="000000"/>
          <w:sz w:val="24"/>
          <w:szCs w:val="24"/>
          <w:lang w:val="hr-HR" w:eastAsia="hr-HR"/>
        </w:rPr>
        <w:t xml:space="preserve"> a izazvane su namjerno, iz krajnjeg nemara ili nisu bile poduzete propisane mjere zaštite</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neizravne štete</w:t>
      </w:r>
      <w:r w:rsidR="00A318F1"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sidRPr="00B10F14">
        <w:rPr>
          <w:rFonts w:ascii="Times New Roman" w:eastAsia="Times New Roman" w:hAnsi="Times New Roman" w:cs="Times New Roman"/>
          <w:color w:val="000000"/>
          <w:sz w:val="24"/>
          <w:szCs w:val="24"/>
          <w:lang w:val="hr-HR" w:eastAsia="hr-HR"/>
        </w:rPr>
        <w:t>,</w:t>
      </w:r>
      <w:r w:rsidR="006E45C8" w:rsidRPr="00B10F14">
        <w:rPr>
          <w:rFonts w:ascii="Times New Roman" w:eastAsia="Times New Roman" w:hAnsi="Times New Roman" w:cs="Times New Roman"/>
          <w:color w:val="000000"/>
          <w:sz w:val="24"/>
          <w:szCs w:val="24"/>
          <w:lang w:val="hr-HR" w:eastAsia="hr-HR"/>
        </w:rPr>
        <w:t xml:space="preserve"> osim kada je prije  nastanka prirodne nepogode, pokrenut postupak donošenja rješenja o izvedenom stanju, u kojem slučaju će sredstva pomoći biti dodijeljena tek kada </w:t>
      </w:r>
      <w:proofErr w:type="spellStart"/>
      <w:r w:rsidR="006E45C8" w:rsidRPr="00B10F14">
        <w:rPr>
          <w:rFonts w:ascii="Times New Roman" w:eastAsia="Times New Roman" w:hAnsi="Times New Roman" w:cs="Times New Roman"/>
          <w:color w:val="000000"/>
          <w:sz w:val="24"/>
          <w:szCs w:val="24"/>
          <w:lang w:val="hr-HR" w:eastAsia="hr-HR"/>
        </w:rPr>
        <w:t>oštećenik</w:t>
      </w:r>
      <w:proofErr w:type="spellEnd"/>
      <w:r w:rsidR="006E45C8" w:rsidRPr="00B10F14">
        <w:rPr>
          <w:rFonts w:ascii="Times New Roman" w:eastAsia="Times New Roman" w:hAnsi="Times New Roman" w:cs="Times New Roman"/>
          <w:color w:val="000000"/>
          <w:sz w:val="24"/>
          <w:szCs w:val="24"/>
          <w:lang w:val="hr-HR" w:eastAsia="hr-HR"/>
        </w:rPr>
        <w:t xml:space="preserve"> dostavi pravomoćno rješenje nadležnog tijela,</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sidRPr="00B10F14">
        <w:rPr>
          <w:rFonts w:ascii="Times New Roman" w:eastAsia="Times New Roman" w:hAnsi="Times New Roman" w:cs="Times New Roman"/>
          <w:color w:val="000000"/>
          <w:sz w:val="24"/>
          <w:szCs w:val="24"/>
          <w:lang w:val="hr-HR" w:eastAsia="hr-HR"/>
        </w:rPr>
        <w:t>,</w:t>
      </w:r>
    </w:p>
    <w:p w:rsidR="001B409B" w:rsidRPr="00B10F14"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štete koje nisu prijavljene i na propisan način i u zadanom roku unijete u Registar št</w:t>
      </w:r>
      <w:r w:rsidR="0045070F" w:rsidRPr="00B10F14">
        <w:rPr>
          <w:rFonts w:ascii="Times New Roman" w:eastAsia="Times New Roman" w:hAnsi="Times New Roman" w:cs="Times New Roman"/>
          <w:color w:val="000000"/>
          <w:sz w:val="24"/>
          <w:szCs w:val="24"/>
          <w:lang w:val="hr-HR" w:eastAsia="hr-HR"/>
        </w:rPr>
        <w:t xml:space="preserve">eta prema odredbama </w:t>
      </w:r>
      <w:r w:rsidR="00D96AD1" w:rsidRPr="00B10F14">
        <w:rPr>
          <w:rFonts w:ascii="Times New Roman" w:eastAsia="Times New Roman" w:hAnsi="Times New Roman" w:cs="Times New Roman"/>
          <w:i/>
          <w:color w:val="000000"/>
          <w:sz w:val="24"/>
          <w:szCs w:val="24"/>
          <w:lang w:val="hr-HR" w:eastAsia="hr-HR"/>
        </w:rPr>
        <w:t>Zakona</w:t>
      </w:r>
      <w:r w:rsidR="00CE30F1" w:rsidRPr="00B10F14">
        <w:rPr>
          <w:rFonts w:ascii="Times New Roman" w:eastAsia="Times New Roman" w:hAnsi="Times New Roman" w:cs="Times New Roman"/>
          <w:color w:val="000000"/>
          <w:sz w:val="24"/>
          <w:szCs w:val="24"/>
          <w:lang w:val="hr-HR" w:eastAsia="hr-HR"/>
        </w:rPr>
        <w:t>,</w:t>
      </w:r>
    </w:p>
    <w:p w:rsidR="001B409B" w:rsidRDefault="001B409B" w:rsidP="00F61B30">
      <w:pPr>
        <w:pStyle w:val="Odlomakpopisa"/>
        <w:numPr>
          <w:ilvl w:val="0"/>
          <w:numId w:val="2"/>
        </w:numPr>
        <w:spacing w:before="100" w:beforeAutospacing="1" w:after="100" w:afterAutospacing="1"/>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 xml:space="preserve">štete u slučaju </w:t>
      </w:r>
      <w:proofErr w:type="spellStart"/>
      <w:r w:rsidRPr="00B10F14">
        <w:rPr>
          <w:rFonts w:ascii="Times New Roman" w:eastAsia="Times New Roman" w:hAnsi="Times New Roman" w:cs="Times New Roman"/>
          <w:color w:val="000000"/>
          <w:sz w:val="24"/>
          <w:szCs w:val="24"/>
          <w:lang w:val="hr-HR" w:eastAsia="hr-HR"/>
        </w:rPr>
        <w:t>osigurljivih</w:t>
      </w:r>
      <w:proofErr w:type="spellEnd"/>
      <w:r w:rsidRPr="00B10F14">
        <w:rPr>
          <w:rFonts w:ascii="Times New Roman" w:eastAsia="Times New Roman" w:hAnsi="Times New Roman" w:cs="Times New Roman"/>
          <w:color w:val="000000"/>
          <w:sz w:val="24"/>
          <w:szCs w:val="24"/>
          <w:lang w:val="hr-HR" w:eastAsia="hr-HR"/>
        </w:rPr>
        <w:t xml:space="preserve"> rizika na imovini koja nije osigurana ako je vrijednost oš</w:t>
      </w:r>
      <w:r w:rsidR="006E45C8" w:rsidRPr="00B10F14">
        <w:rPr>
          <w:rFonts w:ascii="Times New Roman" w:eastAsia="Times New Roman" w:hAnsi="Times New Roman" w:cs="Times New Roman"/>
          <w:color w:val="000000"/>
          <w:sz w:val="24"/>
          <w:szCs w:val="24"/>
          <w:lang w:val="hr-HR" w:eastAsia="hr-HR"/>
        </w:rPr>
        <w:t>tećene imovine manja od 60 %</w:t>
      </w:r>
      <w:r w:rsidRPr="00B10F14">
        <w:rPr>
          <w:rFonts w:ascii="Times New Roman" w:eastAsia="Times New Roman" w:hAnsi="Times New Roman" w:cs="Times New Roman"/>
          <w:color w:val="000000"/>
          <w:sz w:val="24"/>
          <w:szCs w:val="24"/>
          <w:lang w:val="hr-HR" w:eastAsia="hr-HR"/>
        </w:rPr>
        <w:t xml:space="preserve"> vrijednosti imovine.</w:t>
      </w:r>
    </w:p>
    <w:p w:rsidR="00B10F14" w:rsidRPr="00B10F14" w:rsidRDefault="00B10F14" w:rsidP="00B10F14">
      <w:pPr>
        <w:spacing w:before="100" w:beforeAutospacing="1" w:after="100" w:afterAutospacing="1"/>
        <w:rPr>
          <w:rFonts w:ascii="Times New Roman" w:eastAsia="Times New Roman" w:hAnsi="Times New Roman" w:cs="Times New Roman"/>
          <w:color w:val="000000"/>
          <w:szCs w:val="24"/>
          <w:lang w:eastAsia="hr-HR"/>
        </w:rPr>
      </w:pPr>
    </w:p>
    <w:p w:rsidR="006E45C8" w:rsidRPr="00B10F14" w:rsidRDefault="001B409B" w:rsidP="006E45C8">
      <w:pPr>
        <w:spacing w:before="100" w:beforeAutospacing="1" w:after="100" w:afterAutospacing="1"/>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lastRenderedPageBreak/>
        <w:t xml:space="preserve">Iznimno, </w:t>
      </w:r>
      <w:r w:rsidR="006E45C8" w:rsidRPr="00B10F14">
        <w:rPr>
          <w:rFonts w:ascii="Times New Roman" w:eastAsia="Times New Roman" w:hAnsi="Times New Roman" w:cs="Times New Roman"/>
          <w:color w:val="000000"/>
          <w:szCs w:val="24"/>
          <w:lang w:eastAsia="hr-HR"/>
        </w:rPr>
        <w:t xml:space="preserve">od navoda </w:t>
      </w:r>
      <w:r w:rsidR="006E45C8" w:rsidRPr="00B10F14">
        <w:rPr>
          <w:rFonts w:ascii="Times New Roman" w:eastAsia="Times New Roman" w:hAnsi="Times New Roman" w:cs="Times New Roman"/>
          <w:b/>
          <w:color w:val="000000"/>
          <w:szCs w:val="24"/>
          <w:lang w:eastAsia="hr-HR"/>
        </w:rPr>
        <w:t>d)</w:t>
      </w:r>
      <w:r w:rsidR="006E45C8" w:rsidRPr="00B10F14">
        <w:rPr>
          <w:rFonts w:ascii="Times New Roman" w:eastAsia="Times New Roman" w:hAnsi="Times New Roman" w:cs="Times New Roman"/>
          <w:color w:val="000000"/>
          <w:szCs w:val="24"/>
          <w:lang w:eastAsia="hr-HR"/>
        </w:rPr>
        <w:t xml:space="preserve"> </w:t>
      </w:r>
      <w:r w:rsidR="006E45C8" w:rsidRPr="00B10F14">
        <w:rPr>
          <w:rFonts w:ascii="Times New Roman" w:eastAsia="Times New Roman" w:hAnsi="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Pr="00B10F14" w:rsidRDefault="006E45C8" w:rsidP="006E45C8">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t xml:space="preserve">Iznimno, od navoda </w:t>
      </w:r>
      <w:r w:rsidRPr="00B10F14">
        <w:rPr>
          <w:rFonts w:ascii="Times New Roman" w:eastAsia="Times New Roman" w:hAnsi="Times New Roman" w:cs="Times New Roman"/>
          <w:b/>
          <w:color w:val="000000"/>
          <w:szCs w:val="24"/>
          <w:lang w:eastAsia="hr-HR"/>
        </w:rPr>
        <w:t xml:space="preserve">g) </w:t>
      </w:r>
      <w:proofErr w:type="spellStart"/>
      <w:r w:rsidRPr="00B10F14">
        <w:rPr>
          <w:rFonts w:ascii="Times New Roman" w:eastAsia="Times New Roman" w:hAnsi="Times New Roman" w:cs="Times New Roman"/>
          <w:szCs w:val="24"/>
          <w:lang w:eastAsia="hr-HR"/>
        </w:rPr>
        <w:t>oštećenicima</w:t>
      </w:r>
      <w:proofErr w:type="spellEnd"/>
      <w:r w:rsidRPr="00B10F14">
        <w:rPr>
          <w:rFonts w:ascii="Times New Roman" w:eastAsia="Times New Roman" w:hAnsi="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sidRPr="00B10F14">
        <w:rPr>
          <w:rFonts w:ascii="Times New Roman" w:eastAsia="Times New Roman" w:hAnsi="Times New Roman" w:cs="Times New Roman"/>
          <w:szCs w:val="24"/>
          <w:lang w:eastAsia="hr-HR"/>
        </w:rPr>
        <w:t xml:space="preserve"> O prijedlogu i prihvaćanju ovih uvjeta odluču</w:t>
      </w:r>
      <w:r w:rsidR="00834EDA" w:rsidRPr="00B10F14">
        <w:rPr>
          <w:rFonts w:ascii="Times New Roman" w:eastAsia="Times New Roman" w:hAnsi="Times New Roman" w:cs="Times New Roman"/>
          <w:szCs w:val="24"/>
          <w:lang w:eastAsia="hr-HR"/>
        </w:rPr>
        <w:t>je Ž</w:t>
      </w:r>
      <w:r w:rsidR="00287965" w:rsidRPr="00B10F14">
        <w:rPr>
          <w:rFonts w:ascii="Times New Roman" w:eastAsia="Times New Roman" w:hAnsi="Times New Roman" w:cs="Times New Roman"/>
          <w:szCs w:val="24"/>
          <w:lang w:eastAsia="hr-HR"/>
        </w:rPr>
        <w:t>upani</w:t>
      </w:r>
      <w:r w:rsidR="00834EDA" w:rsidRPr="00B10F14">
        <w:rPr>
          <w:rFonts w:ascii="Times New Roman" w:eastAsia="Times New Roman" w:hAnsi="Times New Roman" w:cs="Times New Roman"/>
          <w:szCs w:val="24"/>
          <w:lang w:eastAsia="hr-HR"/>
        </w:rPr>
        <w:t>jsko povjerenstvo na prijedlog G</w:t>
      </w:r>
      <w:r w:rsidR="00287965" w:rsidRPr="00B10F14">
        <w:rPr>
          <w:rFonts w:ascii="Times New Roman" w:eastAsia="Times New Roman" w:hAnsi="Times New Roman" w:cs="Times New Roman"/>
          <w:szCs w:val="24"/>
          <w:lang w:eastAsia="hr-HR"/>
        </w:rPr>
        <w:t>radskog povjerenstva.</w:t>
      </w:r>
    </w:p>
    <w:p w:rsidR="00287965" w:rsidRPr="00B10F14" w:rsidRDefault="00287965" w:rsidP="006E45C8">
      <w:pPr>
        <w:spacing w:after="0"/>
        <w:rPr>
          <w:rFonts w:ascii="Times New Roman" w:eastAsia="Times New Roman" w:hAnsi="Times New Roman" w:cs="Times New Roman"/>
          <w:szCs w:val="24"/>
          <w:lang w:eastAsia="hr-HR"/>
        </w:rPr>
      </w:pPr>
    </w:p>
    <w:p w:rsidR="00287965" w:rsidRPr="00B10F14" w:rsidRDefault="00287965" w:rsidP="006A6B33">
      <w:pPr>
        <w:pStyle w:val="Odlomakpopisa"/>
        <w:numPr>
          <w:ilvl w:val="0"/>
          <w:numId w:val="10"/>
        </w:numPr>
        <w:spacing w:after="0" w:line="240" w:lineRule="auto"/>
        <w:rPr>
          <w:rFonts w:ascii="Times New Roman" w:eastAsia="Times New Roman" w:hAnsi="Times New Roman" w:cs="Times New Roman"/>
          <w:b/>
          <w:sz w:val="24"/>
          <w:szCs w:val="24"/>
          <w:lang w:eastAsia="hr-HR"/>
        </w:rPr>
      </w:pPr>
      <w:proofErr w:type="spellStart"/>
      <w:r w:rsidRPr="00B10F14">
        <w:rPr>
          <w:rFonts w:ascii="Times New Roman" w:eastAsia="Times New Roman" w:hAnsi="Times New Roman" w:cs="Times New Roman"/>
          <w:b/>
          <w:sz w:val="24"/>
          <w:szCs w:val="24"/>
          <w:lang w:eastAsia="hr-HR"/>
        </w:rPr>
        <w:t>Primjena</w:t>
      </w:r>
      <w:proofErr w:type="spellEnd"/>
      <w:r w:rsidRPr="00B10F14">
        <w:rPr>
          <w:rFonts w:ascii="Times New Roman" w:eastAsia="Times New Roman" w:hAnsi="Times New Roman" w:cs="Times New Roman"/>
          <w:b/>
          <w:sz w:val="24"/>
          <w:szCs w:val="24"/>
          <w:lang w:eastAsia="hr-HR"/>
        </w:rPr>
        <w:t xml:space="preserve"> </w:t>
      </w:r>
      <w:proofErr w:type="spellStart"/>
      <w:r w:rsidRPr="00B10F14">
        <w:rPr>
          <w:rFonts w:ascii="Times New Roman" w:eastAsia="Times New Roman" w:hAnsi="Times New Roman" w:cs="Times New Roman"/>
          <w:b/>
          <w:sz w:val="24"/>
          <w:szCs w:val="24"/>
          <w:lang w:eastAsia="hr-HR"/>
        </w:rPr>
        <w:t>pravila</w:t>
      </w:r>
      <w:proofErr w:type="spellEnd"/>
      <w:r w:rsidRPr="00B10F14">
        <w:rPr>
          <w:rFonts w:ascii="Times New Roman" w:eastAsia="Times New Roman" w:hAnsi="Times New Roman" w:cs="Times New Roman"/>
          <w:b/>
          <w:sz w:val="24"/>
          <w:szCs w:val="24"/>
          <w:lang w:eastAsia="hr-HR"/>
        </w:rPr>
        <w:t xml:space="preserve"> o </w:t>
      </w:r>
      <w:proofErr w:type="spellStart"/>
      <w:r w:rsidRPr="00B10F14">
        <w:rPr>
          <w:rFonts w:ascii="Times New Roman" w:eastAsia="Times New Roman" w:hAnsi="Times New Roman" w:cs="Times New Roman"/>
          <w:b/>
          <w:sz w:val="24"/>
          <w:szCs w:val="24"/>
          <w:lang w:eastAsia="hr-HR"/>
        </w:rPr>
        <w:t>državnim</w:t>
      </w:r>
      <w:proofErr w:type="spellEnd"/>
      <w:r w:rsidRPr="00B10F14">
        <w:rPr>
          <w:rFonts w:ascii="Times New Roman" w:eastAsia="Times New Roman" w:hAnsi="Times New Roman" w:cs="Times New Roman"/>
          <w:b/>
          <w:sz w:val="24"/>
          <w:szCs w:val="24"/>
          <w:lang w:eastAsia="hr-HR"/>
        </w:rPr>
        <w:t xml:space="preserve"> </w:t>
      </w:r>
      <w:proofErr w:type="spellStart"/>
      <w:r w:rsidRPr="00B10F14">
        <w:rPr>
          <w:rFonts w:ascii="Times New Roman" w:eastAsia="Times New Roman" w:hAnsi="Times New Roman" w:cs="Times New Roman"/>
          <w:b/>
          <w:sz w:val="24"/>
          <w:szCs w:val="24"/>
          <w:lang w:eastAsia="hr-HR"/>
        </w:rPr>
        <w:t>potporama</w:t>
      </w:r>
      <w:proofErr w:type="spellEnd"/>
    </w:p>
    <w:p w:rsidR="00287965" w:rsidRPr="00B10F14" w:rsidRDefault="00287965" w:rsidP="00287965">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Tem</w:t>
      </w:r>
      <w:r w:rsidR="00B13127" w:rsidRPr="00B10F14">
        <w:rPr>
          <w:rFonts w:ascii="Times New Roman" w:eastAsia="Times New Roman" w:hAnsi="Times New Roman" w:cs="Times New Roman"/>
          <w:szCs w:val="24"/>
          <w:lang w:eastAsia="hr-HR"/>
        </w:rPr>
        <w:t xml:space="preserve">eljem članka 22.  </w:t>
      </w:r>
      <w:r w:rsidR="00B13127" w:rsidRPr="00B10F14">
        <w:rPr>
          <w:rFonts w:ascii="Times New Roman" w:eastAsia="Times New Roman" w:hAnsi="Times New Roman" w:cs="Times New Roman"/>
          <w:i/>
          <w:szCs w:val="24"/>
          <w:lang w:eastAsia="hr-HR"/>
        </w:rPr>
        <w:t>Zakona</w:t>
      </w:r>
      <w:r w:rsidR="00B13127" w:rsidRPr="00B10F14">
        <w:rPr>
          <w:rFonts w:ascii="Times New Roman" w:eastAsia="Times New Roman" w:hAnsi="Times New Roman" w:cs="Times New Roman"/>
          <w:szCs w:val="24"/>
          <w:lang w:eastAsia="hr-HR"/>
        </w:rPr>
        <w:t xml:space="preserve">, </w:t>
      </w:r>
      <w:r w:rsidRPr="00B10F14">
        <w:rPr>
          <w:rFonts w:ascii="Times New Roman" w:eastAsia="Times New Roman" w:hAnsi="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B10F14" w:rsidRPr="00B10F14" w:rsidRDefault="00741AEB" w:rsidP="00B10F14">
      <w:pPr>
        <w:pStyle w:val="Naslov1"/>
        <w:rPr>
          <w:rFonts w:ascii="Times New Roman" w:hAnsi="Times New Roman" w:cs="Times New Roman"/>
        </w:rPr>
      </w:pPr>
      <w:bookmarkStart w:id="37" w:name="_Toc26941406"/>
      <w:r w:rsidRPr="00B10F14">
        <w:rPr>
          <w:rFonts w:ascii="Times New Roman" w:hAnsi="Times New Roman" w:cs="Times New Roman"/>
        </w:rPr>
        <w:t xml:space="preserve">5. </w:t>
      </w:r>
      <w:r w:rsidR="00287965" w:rsidRPr="00B10F14">
        <w:rPr>
          <w:rFonts w:ascii="Times New Roman" w:hAnsi="Times New Roman" w:cs="Times New Roman"/>
        </w:rPr>
        <w:t>Proglašenje prirodne nepogode</w:t>
      </w:r>
      <w:bookmarkEnd w:id="37"/>
    </w:p>
    <w:p w:rsidR="00287965" w:rsidRPr="00B10F14" w:rsidRDefault="00B10F14" w:rsidP="00B10F14">
      <w:pPr>
        <w:spacing w:after="0"/>
        <w:ind w:firstLine="360"/>
        <w:rPr>
          <w:rFonts w:ascii="Times New Roman" w:hAnsi="Times New Roman" w:cs="Times New Roman"/>
          <w:lang w:eastAsia="hr-HR"/>
        </w:rPr>
      </w:pPr>
      <w:r w:rsidRPr="00B10F14">
        <w:rPr>
          <w:rFonts w:ascii="Times New Roman" w:eastAsia="Calibri" w:hAnsi="Times New Roman" w:cs="Times New Roman"/>
        </w:rPr>
        <w:t>Šteta se procjenjuje na području na kojem se dogodila. Uvjet za procjenu štete je proglašenje prirodne nepogode.</w:t>
      </w:r>
      <w:r w:rsidR="00287965" w:rsidRPr="00B10F14">
        <w:rPr>
          <w:rFonts w:ascii="Times New Roman" w:hAnsi="Times New Roman" w:cs="Times New Roman"/>
          <w:lang w:eastAsia="hr-HR"/>
        </w:rPr>
        <w:t xml:space="preserve"> Odluku o proglašenju </w:t>
      </w:r>
      <w:r w:rsidR="00DC5930" w:rsidRPr="00B10F14">
        <w:rPr>
          <w:rFonts w:ascii="Times New Roman" w:hAnsi="Times New Roman" w:cs="Times New Roman"/>
          <w:lang w:eastAsia="hr-HR"/>
        </w:rPr>
        <w:t>prirodne nepogode za Grad Ludbreg</w:t>
      </w:r>
      <w:r w:rsidR="00287965" w:rsidRPr="00B10F14">
        <w:rPr>
          <w:rFonts w:ascii="Times New Roman" w:hAnsi="Times New Roman" w:cs="Times New Roman"/>
          <w:lang w:eastAsia="hr-HR"/>
        </w:rPr>
        <w:t xml:space="preserve"> donosi župan Varaždinske županije, na prijed</w:t>
      </w:r>
      <w:r w:rsidR="00DC5930" w:rsidRPr="00B10F14">
        <w:rPr>
          <w:rFonts w:ascii="Times New Roman" w:hAnsi="Times New Roman" w:cs="Times New Roman"/>
          <w:lang w:eastAsia="hr-HR"/>
        </w:rPr>
        <w:t>loga gradonačelnika Grada Ludbrega</w:t>
      </w:r>
      <w:r w:rsidR="00287965" w:rsidRPr="00B10F14">
        <w:rPr>
          <w:rFonts w:ascii="Times New Roman" w:hAnsi="Times New Roman" w:cs="Times New Roman"/>
          <w:lang w:eastAsia="hr-HR"/>
        </w:rPr>
        <w:t>.  Nakon proglašenja prirodne nepogode, a poradi dodjele novčanih sredstava za djelomičnu sanaci</w:t>
      </w:r>
      <w:r w:rsidR="004A4755">
        <w:rPr>
          <w:rFonts w:ascii="Times New Roman" w:hAnsi="Times New Roman" w:cs="Times New Roman"/>
          <w:lang w:eastAsia="hr-HR"/>
        </w:rPr>
        <w:t>ju šteta od prirodnih nepogoda G</w:t>
      </w:r>
      <w:r w:rsidR="00287965" w:rsidRPr="00B10F14">
        <w:rPr>
          <w:rFonts w:ascii="Times New Roman" w:hAnsi="Times New Roman" w:cs="Times New Roman"/>
          <w:lang w:eastAsia="hr-HR"/>
        </w:rPr>
        <w:t xml:space="preserve">radsko </w:t>
      </w:r>
      <w:r w:rsidR="004A4755">
        <w:rPr>
          <w:rFonts w:ascii="Times New Roman" w:hAnsi="Times New Roman" w:cs="Times New Roman"/>
          <w:lang w:eastAsia="hr-HR"/>
        </w:rPr>
        <w:t>i Ž</w:t>
      </w:r>
      <w:r w:rsidR="00802FA3" w:rsidRPr="00B10F14">
        <w:rPr>
          <w:rFonts w:ascii="Times New Roman" w:hAnsi="Times New Roman" w:cs="Times New Roman"/>
          <w:lang w:eastAsia="hr-HR"/>
        </w:rPr>
        <w:t xml:space="preserve">upanijsko </w:t>
      </w:r>
      <w:r w:rsidR="00287965" w:rsidRPr="00B10F14">
        <w:rPr>
          <w:rFonts w:ascii="Times New Roman" w:hAnsi="Times New Roman" w:cs="Times New Roman"/>
          <w:lang w:eastAsia="hr-HR"/>
        </w:rPr>
        <w:t xml:space="preserve">povjerenstvo </w:t>
      </w:r>
      <w:r w:rsidR="00C60569" w:rsidRPr="00B10F14">
        <w:rPr>
          <w:rFonts w:ascii="Times New Roman" w:hAnsi="Times New Roman" w:cs="Times New Roman"/>
          <w:lang w:eastAsia="hr-HR"/>
        </w:rPr>
        <w:t xml:space="preserve"> </w:t>
      </w:r>
      <w:r w:rsidR="00287965" w:rsidRPr="00B10F14">
        <w:rPr>
          <w:rFonts w:ascii="Times New Roman" w:hAnsi="Times New Roman" w:cs="Times New Roman"/>
          <w:lang w:eastAsia="hr-HR"/>
        </w:rPr>
        <w:t>za</w:t>
      </w:r>
      <w:r w:rsidR="00426DCD" w:rsidRPr="00B10F14">
        <w:rPr>
          <w:rFonts w:ascii="Times New Roman" w:hAnsi="Times New Roman" w:cs="Times New Roman"/>
          <w:lang w:eastAsia="hr-HR"/>
        </w:rPr>
        <w:t xml:space="preserve"> procjenu šteta provode</w:t>
      </w:r>
      <w:r w:rsidR="00287965" w:rsidRPr="00B10F14">
        <w:rPr>
          <w:rFonts w:ascii="Times New Roman" w:hAnsi="Times New Roman" w:cs="Times New Roman"/>
          <w:lang w:eastAsia="hr-HR"/>
        </w:rPr>
        <w:t xml:space="preserve"> sljedeće radnje</w:t>
      </w:r>
      <w:r w:rsidR="00C60569" w:rsidRPr="00B10F14">
        <w:rPr>
          <w:rFonts w:ascii="Times New Roman" w:hAnsi="Times New Roman" w:cs="Times New Roman"/>
          <w:lang w:eastAsia="hr-HR"/>
        </w:rPr>
        <w:t>:</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prijavu prve procjene štete u Registar šteta</w:t>
      </w:r>
      <w:r w:rsidR="00802FA3" w:rsidRPr="00B10F14">
        <w:rPr>
          <w:rFonts w:ascii="Times New Roman" w:eastAsia="Times New Roman" w:hAnsi="Times New Roman" w:cs="Times New Roman"/>
          <w:sz w:val="24"/>
          <w:szCs w:val="24"/>
          <w:lang w:val="hr-HR" w:eastAsia="hr-HR"/>
        </w:rPr>
        <w:t xml:space="preserve"> (gradsko)</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prijavu konačne procjene štete u Registar šteta</w:t>
      </w:r>
      <w:r w:rsidR="00802FA3" w:rsidRPr="00B10F14">
        <w:rPr>
          <w:rFonts w:ascii="Times New Roman" w:eastAsia="Times New Roman" w:hAnsi="Times New Roman" w:cs="Times New Roman"/>
          <w:sz w:val="24"/>
          <w:szCs w:val="24"/>
          <w:lang w:val="hr-HR" w:eastAsia="hr-HR"/>
        </w:rPr>
        <w:t xml:space="preserve"> (gradsko)</w:t>
      </w:r>
    </w:p>
    <w:p w:rsidR="00C60569" w:rsidRPr="00B10F14" w:rsidRDefault="00C60569" w:rsidP="006A6B33">
      <w:pPr>
        <w:pStyle w:val="Odlomakpopisa"/>
        <w:numPr>
          <w:ilvl w:val="0"/>
          <w:numId w:val="11"/>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potvrdu konačne procjene štete u Registar šteta</w:t>
      </w:r>
      <w:r w:rsidR="00802FA3" w:rsidRPr="00B10F14">
        <w:rPr>
          <w:rFonts w:ascii="Times New Roman" w:eastAsia="Times New Roman" w:hAnsi="Times New Roman" w:cs="Times New Roman"/>
          <w:sz w:val="24"/>
          <w:szCs w:val="24"/>
          <w:lang w:val="hr-HR" w:eastAsia="hr-HR"/>
        </w:rPr>
        <w:t xml:space="preserve"> (županijsko)</w:t>
      </w:r>
      <w:r w:rsidRPr="00B10F14">
        <w:rPr>
          <w:rFonts w:ascii="Times New Roman" w:eastAsia="Times New Roman" w:hAnsi="Times New Roman" w:cs="Times New Roman"/>
          <w:sz w:val="24"/>
          <w:szCs w:val="24"/>
          <w:lang w:val="hr-HR" w:eastAsia="hr-HR"/>
        </w:rPr>
        <w:t>.</w:t>
      </w:r>
    </w:p>
    <w:p w:rsidR="00290658" w:rsidRPr="00B10F14" w:rsidRDefault="00290658" w:rsidP="0086786F">
      <w:pPr>
        <w:spacing w:after="0"/>
        <w:rPr>
          <w:rFonts w:ascii="Times New Roman" w:hAnsi="Times New Roman" w:cs="Times New Roman"/>
          <w:b/>
          <w:szCs w:val="24"/>
          <w:lang w:eastAsia="hr-HR"/>
        </w:rPr>
      </w:pPr>
    </w:p>
    <w:p w:rsidR="00C60569" w:rsidRPr="00B10F14" w:rsidRDefault="0086786F" w:rsidP="0086786F">
      <w:pPr>
        <w:spacing w:after="0"/>
        <w:rPr>
          <w:rFonts w:ascii="Times New Roman" w:hAnsi="Times New Roman" w:cs="Times New Roman"/>
          <w:b/>
          <w:szCs w:val="24"/>
          <w:lang w:eastAsia="hr-HR"/>
        </w:rPr>
      </w:pPr>
      <w:r w:rsidRPr="00B10F14">
        <w:rPr>
          <w:rFonts w:ascii="Times New Roman" w:eastAsia="Times New Roman" w:hAnsi="Times New Roman" w:cs="Times New Roman"/>
          <w:szCs w:val="24"/>
          <w:lang w:eastAsia="hr-HR"/>
        </w:rPr>
        <w:t>Registar šteta je jedinstvena digitalna baza podataka o svim štetama nastalim zbog prirodnih nepogoda na području Republike Hrvatske. Obveznik unosa podataka u Registar šteta na razin</w:t>
      </w:r>
      <w:r w:rsidR="00DC5930" w:rsidRPr="00B10F14">
        <w:rPr>
          <w:rFonts w:ascii="Times New Roman" w:eastAsia="Times New Roman" w:hAnsi="Times New Roman" w:cs="Times New Roman"/>
          <w:szCs w:val="24"/>
          <w:lang w:eastAsia="hr-HR"/>
        </w:rPr>
        <w:t>i Grada Ludbrega</w:t>
      </w:r>
      <w:r w:rsidR="00834EDA" w:rsidRPr="00B10F14">
        <w:rPr>
          <w:rFonts w:ascii="Times New Roman" w:eastAsia="Times New Roman" w:hAnsi="Times New Roman" w:cs="Times New Roman"/>
          <w:szCs w:val="24"/>
          <w:lang w:eastAsia="hr-HR"/>
        </w:rPr>
        <w:t xml:space="preserve"> je G</w:t>
      </w:r>
      <w:r w:rsidRPr="00B10F14">
        <w:rPr>
          <w:rFonts w:ascii="Times New Roman" w:eastAsia="Times New Roman" w:hAnsi="Times New Roman" w:cs="Times New Roman"/>
          <w:szCs w:val="24"/>
          <w:lang w:eastAsia="hr-HR"/>
        </w:rPr>
        <w:t>radsko povjerenstvo. Gradsko povjerenstvo, u Registar šteta unosi  prijave prvih procjena šteta i prijave konačnih procjena šteta, jedinstvene cijene te izvješća o utrošku</w:t>
      </w:r>
      <w:r w:rsidR="00834EDA" w:rsidRPr="00B10F14">
        <w:rPr>
          <w:rFonts w:ascii="Times New Roman" w:eastAsia="Times New Roman" w:hAnsi="Times New Roman" w:cs="Times New Roman"/>
          <w:szCs w:val="24"/>
          <w:lang w:eastAsia="hr-HR"/>
        </w:rPr>
        <w:t xml:space="preserve"> dodijeljenih sredstava pomoći G</w:t>
      </w:r>
      <w:r w:rsidRPr="00B10F14">
        <w:rPr>
          <w:rFonts w:ascii="Times New Roman" w:eastAsia="Times New Roman" w:hAnsi="Times New Roman" w:cs="Times New Roman"/>
          <w:szCs w:val="24"/>
          <w:lang w:eastAsia="hr-HR"/>
        </w:rPr>
        <w:t>radskog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Pr="00B10F14" w:rsidRDefault="00C60569" w:rsidP="0086786F">
      <w:pPr>
        <w:spacing w:before="100" w:beforeAutospacing="1" w:after="100" w:afterAutospacing="1"/>
        <w:rPr>
          <w:rFonts w:ascii="Times New Roman" w:eastAsia="Times New Roman" w:hAnsi="Times New Roman" w:cs="Times New Roman"/>
          <w:szCs w:val="24"/>
          <w:lang w:eastAsia="hr-HR"/>
        </w:rPr>
      </w:pPr>
      <w:r w:rsidRPr="00B10F14">
        <w:rPr>
          <w:rFonts w:ascii="Times New Roman" w:hAnsi="Times New Roman" w:cs="Times New Roman"/>
          <w:lang w:eastAsia="hr-HR"/>
        </w:rPr>
        <w:t>Oštećena osoba nakon nastanka prirodne nepogod</w:t>
      </w:r>
      <w:r w:rsidR="00834EDA" w:rsidRPr="00B10F14">
        <w:rPr>
          <w:rFonts w:ascii="Times New Roman" w:hAnsi="Times New Roman" w:cs="Times New Roman"/>
          <w:lang w:eastAsia="hr-HR"/>
        </w:rPr>
        <w:t>e prijavljuje štetu na imovini G</w:t>
      </w:r>
      <w:r w:rsidRPr="00B10F14">
        <w:rPr>
          <w:rFonts w:ascii="Times New Roman" w:hAnsi="Times New Roman" w:cs="Times New Roman"/>
          <w:lang w:eastAsia="hr-HR"/>
        </w:rPr>
        <w:t>r</w:t>
      </w:r>
      <w:r w:rsidR="00DC5930" w:rsidRPr="00B10F14">
        <w:rPr>
          <w:rFonts w:ascii="Times New Roman" w:hAnsi="Times New Roman" w:cs="Times New Roman"/>
          <w:lang w:eastAsia="hr-HR"/>
        </w:rPr>
        <w:t>adskom povjerenstvu Grada Ludbrega</w:t>
      </w:r>
      <w:r w:rsidRPr="00B10F14">
        <w:rPr>
          <w:rFonts w:ascii="Times New Roman" w:hAnsi="Times New Roman" w:cs="Times New Roman"/>
          <w:lang w:eastAsia="hr-HR"/>
        </w:rPr>
        <w:t xml:space="preserve"> u pisanom obliku, na propisanom obrascu, najkasnije u roku od 8 dana od dana donošenja Odluke o proglašenju prirodne nepogode</w:t>
      </w:r>
      <w:r w:rsidR="0081604B" w:rsidRPr="00B10F14">
        <w:rPr>
          <w:rFonts w:ascii="Times New Roman" w:hAnsi="Times New Roman" w:cs="Times New Roman"/>
          <w:lang w:eastAsia="hr-HR"/>
        </w:rPr>
        <w:t>. Nakon isteka roka od 8 dana, G</w:t>
      </w:r>
      <w:r w:rsidRPr="00B10F14">
        <w:rPr>
          <w:rFonts w:ascii="Times New Roman" w:hAnsi="Times New Roman" w:cs="Times New Roman"/>
          <w:lang w:eastAsia="hr-HR"/>
        </w:rPr>
        <w:t xml:space="preserve">radsko povjerenstvo unosi sve zaprimljene prve procjene štete u Registar šteta najkasnije u roku od 15 dana od dana donošenja Odluke o proglašenju prirodne nepogode. </w:t>
      </w:r>
      <w:r w:rsidRPr="00B10F14">
        <w:rPr>
          <w:rFonts w:ascii="Times New Roman" w:hAnsi="Times New Roman" w:cs="Times New Roman"/>
          <w:lang w:eastAsia="hr-HR"/>
        </w:rPr>
        <w:lastRenderedPageBreak/>
        <w:t xml:space="preserve">Iznimno, </w:t>
      </w:r>
      <w:proofErr w:type="spellStart"/>
      <w:r w:rsidRPr="00B10F14">
        <w:rPr>
          <w:rFonts w:ascii="Times New Roman" w:eastAsia="Times New Roman" w:hAnsi="Times New Roman" w:cs="Times New Roman"/>
          <w:szCs w:val="24"/>
          <w:lang w:eastAsia="hr-HR"/>
        </w:rPr>
        <w:t>oštećenik</w:t>
      </w:r>
      <w:proofErr w:type="spellEnd"/>
      <w:r w:rsidRPr="00B10F14">
        <w:rPr>
          <w:rFonts w:ascii="Times New Roman" w:eastAsia="Times New Roman" w:hAnsi="Times New Roman" w:cs="Times New Roman"/>
          <w:szCs w:val="24"/>
          <w:lang w:eastAsia="hr-HR"/>
        </w:rPr>
        <w:t xml:space="preserve">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sidR="00CC588E" w:rsidRPr="00B10F14">
        <w:rPr>
          <w:rFonts w:ascii="Times New Roman" w:eastAsia="Times New Roman" w:hAnsi="Times New Roman" w:cs="Times New Roman"/>
          <w:szCs w:val="24"/>
          <w:lang w:eastAsia="hr-HR"/>
        </w:rPr>
        <w:t xml:space="preserve"> </w:t>
      </w:r>
    </w:p>
    <w:p w:rsidR="0086786F" w:rsidRPr="00B10F14" w:rsidRDefault="00CC588E" w:rsidP="00CC588E">
      <w:pPr>
        <w:spacing w:before="100" w:beforeAutospacing="1" w:after="100" w:afterAutospacing="1"/>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Također, iznimno</w:t>
      </w:r>
      <w:r w:rsidR="00290658" w:rsidRPr="00B10F14">
        <w:rPr>
          <w:rFonts w:ascii="Times New Roman" w:eastAsia="Times New Roman" w:hAnsi="Times New Roman" w:cs="Times New Roman"/>
          <w:szCs w:val="24"/>
          <w:lang w:eastAsia="hr-HR"/>
        </w:rPr>
        <w:t>,</w:t>
      </w:r>
      <w:r w:rsidRPr="00B10F14">
        <w:rPr>
          <w:rFonts w:ascii="Times New Roman" w:eastAsia="Times New Roman" w:hAnsi="Times New Roman" w:cs="Times New Roman"/>
          <w:szCs w:val="24"/>
          <w:lang w:eastAsia="hr-HR"/>
        </w:rPr>
        <w:t xml:space="preserve"> rok za unos podataka u Registar šteta od strane</w:t>
      </w:r>
      <w:r w:rsidR="00834EDA" w:rsidRPr="00B10F14">
        <w:rPr>
          <w:rFonts w:ascii="Times New Roman" w:eastAsia="Times New Roman" w:hAnsi="Times New Roman" w:cs="Times New Roman"/>
          <w:szCs w:val="24"/>
          <w:lang w:eastAsia="hr-HR"/>
        </w:rPr>
        <w:t xml:space="preserve"> G</w:t>
      </w:r>
      <w:r w:rsidR="0086786F" w:rsidRPr="00B10F14">
        <w:rPr>
          <w:rFonts w:ascii="Times New Roman" w:eastAsia="Times New Roman" w:hAnsi="Times New Roman" w:cs="Times New Roman"/>
          <w:szCs w:val="24"/>
          <w:lang w:eastAsia="hr-HR"/>
        </w:rPr>
        <w:t>radskog povjerenstva može se</w:t>
      </w:r>
      <w:r w:rsidRPr="00B10F14">
        <w:rPr>
          <w:rFonts w:ascii="Times New Roman" w:eastAsia="Times New Roman" w:hAnsi="Times New Roman" w:cs="Times New Roman"/>
          <w:szCs w:val="24"/>
          <w:lang w:eastAsia="hr-HR"/>
        </w:rPr>
        <w:t xml:space="preserve">, u slučaju postojanja objektivnih razloga na koje </w:t>
      </w:r>
      <w:proofErr w:type="spellStart"/>
      <w:r w:rsidRPr="00B10F14">
        <w:rPr>
          <w:rFonts w:ascii="Times New Roman" w:eastAsia="Times New Roman" w:hAnsi="Times New Roman" w:cs="Times New Roman"/>
          <w:szCs w:val="24"/>
          <w:lang w:eastAsia="hr-HR"/>
        </w:rPr>
        <w:t>oštećenik</w:t>
      </w:r>
      <w:proofErr w:type="spellEnd"/>
      <w:r w:rsidRPr="00B10F14">
        <w:rPr>
          <w:rFonts w:ascii="Times New Roman" w:eastAsia="Times New Roman" w:hAnsi="Times New Roman" w:cs="Times New Roman"/>
          <w:szCs w:val="24"/>
          <w:lang w:eastAsia="hr-HR"/>
        </w:rPr>
        <w:t xml:space="preserve"> nije mogao utjecati, a zbog kojih je onemogućen elektronički unos podataka u Registar šteta, produljiti za osam dana. O produ</w:t>
      </w:r>
      <w:r w:rsidR="0007476A" w:rsidRPr="00B10F14">
        <w:rPr>
          <w:rFonts w:ascii="Times New Roman" w:eastAsia="Times New Roman" w:hAnsi="Times New Roman" w:cs="Times New Roman"/>
          <w:szCs w:val="24"/>
          <w:lang w:eastAsia="hr-HR"/>
        </w:rPr>
        <w:t>ljenju navedenog roka odlučuje Ž</w:t>
      </w:r>
      <w:r w:rsidRPr="00B10F14">
        <w:rPr>
          <w:rFonts w:ascii="Times New Roman" w:eastAsia="Times New Roman" w:hAnsi="Times New Roman" w:cs="Times New Roman"/>
          <w:szCs w:val="24"/>
          <w:lang w:eastAsia="hr-HR"/>
        </w:rPr>
        <w:t>upanijsko po</w:t>
      </w:r>
      <w:r w:rsidR="0007476A" w:rsidRPr="00B10F14">
        <w:rPr>
          <w:rFonts w:ascii="Times New Roman" w:eastAsia="Times New Roman" w:hAnsi="Times New Roman" w:cs="Times New Roman"/>
          <w:szCs w:val="24"/>
          <w:lang w:eastAsia="hr-HR"/>
        </w:rPr>
        <w:t>vjerenstvo na temelju zahtjeva G</w:t>
      </w:r>
      <w:r w:rsidRPr="00B10F14">
        <w:rPr>
          <w:rFonts w:ascii="Times New Roman" w:eastAsia="Times New Roman" w:hAnsi="Times New Roman" w:cs="Times New Roman"/>
          <w:szCs w:val="24"/>
          <w:lang w:eastAsia="hr-HR"/>
        </w:rPr>
        <w:t>rad</w:t>
      </w:r>
      <w:r w:rsidR="00DC5930" w:rsidRPr="00B10F14">
        <w:rPr>
          <w:rFonts w:ascii="Times New Roman" w:eastAsia="Times New Roman" w:hAnsi="Times New Roman" w:cs="Times New Roman"/>
          <w:szCs w:val="24"/>
          <w:lang w:eastAsia="hr-HR"/>
        </w:rPr>
        <w:t>skog povjerenstva Grada Ludbrega.</w:t>
      </w:r>
    </w:p>
    <w:p w:rsidR="00741AEB" w:rsidRPr="00B10F14" w:rsidRDefault="00741AEB" w:rsidP="00741AEB">
      <w:pPr>
        <w:pStyle w:val="Naslov2"/>
        <w:spacing w:line="276" w:lineRule="auto"/>
        <w:rPr>
          <w:rFonts w:ascii="Times New Roman" w:eastAsia="Times New Roman" w:hAnsi="Times New Roman" w:cs="Times New Roman"/>
          <w:lang w:eastAsia="hr-HR"/>
        </w:rPr>
      </w:pPr>
      <w:bookmarkStart w:id="38" w:name="_Toc26941407"/>
      <w:r w:rsidRPr="00B10F14">
        <w:rPr>
          <w:rFonts w:ascii="Times New Roman" w:eastAsia="Times New Roman" w:hAnsi="Times New Roman" w:cs="Times New Roman"/>
          <w:lang w:eastAsia="hr-HR"/>
        </w:rPr>
        <w:t>5</w:t>
      </w:r>
      <w:r w:rsidRPr="00B10F14">
        <w:rPr>
          <w:rFonts w:ascii="Times New Roman" w:hAnsi="Times New Roman" w:cs="Times New Roman"/>
        </w:rPr>
        <w:t xml:space="preserve">.1. </w:t>
      </w:r>
      <w:r w:rsidR="00CC588E" w:rsidRPr="00B10F14">
        <w:rPr>
          <w:rFonts w:ascii="Times New Roman" w:hAnsi="Times New Roman" w:cs="Times New Roman"/>
        </w:rPr>
        <w:t>Sadržaj prijave prve procjene štete</w:t>
      </w:r>
      <w:bookmarkEnd w:id="38"/>
    </w:p>
    <w:p w:rsidR="00CC588E" w:rsidRPr="00B10F14" w:rsidRDefault="00CC588E" w:rsidP="00F54D7D">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Prijava prve procjene štete sadržava:</w:t>
      </w:r>
    </w:p>
    <w:p w:rsidR="00CC588E" w:rsidRPr="00B10F14" w:rsidRDefault="00CC588E" w:rsidP="006A6B33">
      <w:pPr>
        <w:pStyle w:val="Odlomakpopisa"/>
        <w:numPr>
          <w:ilvl w:val="0"/>
          <w:numId w:val="19"/>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datum donošenja Odluke o proglašenju prirodne nepogode i njezin broj</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vrsti prirodne nepogode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trajanju prirodne nepogode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području zahvaćenom prirodnom nepogodom</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vrsti, opisu te vrijednosti oštećene imovine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ukupnom iznosu prijavljene štete te</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9"/>
        </w:numPr>
        <w:spacing w:before="100" w:beforeAutospacing="1" w:after="100" w:afterAutospacing="1"/>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podatke i informacije o potrebi žurnog djelovanja i dodjeli pomoći za sanaciju i djelomično uklanjanje posljedica prirodne nepogode te ostale podatke o prijavi štete sukladno </w:t>
      </w:r>
      <w:r w:rsidRPr="00B10F14">
        <w:rPr>
          <w:rFonts w:ascii="Times New Roman" w:eastAsia="Times New Roman" w:hAnsi="Times New Roman" w:cs="Times New Roman"/>
          <w:i/>
          <w:sz w:val="24"/>
          <w:szCs w:val="24"/>
          <w:lang w:val="hr-HR" w:eastAsia="hr-HR"/>
        </w:rPr>
        <w:t>Zakonu</w:t>
      </w:r>
      <w:r w:rsidR="00290658" w:rsidRPr="00B10F14">
        <w:rPr>
          <w:rFonts w:ascii="Times New Roman" w:eastAsia="Times New Roman" w:hAnsi="Times New Roman" w:cs="Times New Roman"/>
          <w:sz w:val="24"/>
          <w:szCs w:val="24"/>
          <w:lang w:val="hr-HR" w:eastAsia="hr-HR"/>
        </w:rPr>
        <w:t>.</w:t>
      </w:r>
      <w:r w:rsidRPr="00B10F14">
        <w:rPr>
          <w:rFonts w:ascii="Times New Roman" w:eastAsia="Times New Roman" w:hAnsi="Times New Roman" w:cs="Times New Roman"/>
          <w:sz w:val="24"/>
          <w:szCs w:val="24"/>
          <w:lang w:val="hr-HR" w:eastAsia="hr-HR"/>
        </w:rPr>
        <w:t xml:space="preserve"> </w:t>
      </w:r>
    </w:p>
    <w:p w:rsidR="00741AEB" w:rsidRPr="00B10F14" w:rsidRDefault="00741AEB" w:rsidP="00741AEB">
      <w:pPr>
        <w:pStyle w:val="Naslov2"/>
        <w:spacing w:line="276" w:lineRule="auto"/>
        <w:rPr>
          <w:rFonts w:ascii="Times New Roman" w:hAnsi="Times New Roman" w:cs="Times New Roman"/>
          <w:lang w:eastAsia="hr-HR"/>
        </w:rPr>
      </w:pPr>
      <w:bookmarkStart w:id="39" w:name="_Toc26941408"/>
      <w:r w:rsidRPr="00B10F14">
        <w:rPr>
          <w:rFonts w:ascii="Times New Roman" w:hAnsi="Times New Roman" w:cs="Times New Roman"/>
          <w:lang w:eastAsia="hr-HR"/>
        </w:rPr>
        <w:t xml:space="preserve">5.2. </w:t>
      </w:r>
      <w:r w:rsidR="00CC588E" w:rsidRPr="00B10F14">
        <w:rPr>
          <w:rFonts w:ascii="Times New Roman" w:hAnsi="Times New Roman" w:cs="Times New Roman"/>
          <w:lang w:eastAsia="hr-HR"/>
        </w:rPr>
        <w:t>Konačna procjena štete</w:t>
      </w:r>
      <w:bookmarkEnd w:id="39"/>
    </w:p>
    <w:p w:rsidR="00741AEB" w:rsidRPr="00B10F14" w:rsidRDefault="00741AEB" w:rsidP="00741AEB">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Prijava konačne procjene štete sadržava:</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Odluku o proglašenju prirodne nepogode s obrazloženjem,</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dokumentaciji vlasništva imovine i njihovoj vrsti,</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vremenu i području nastanka prirodne nepogode,</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podatke o uzroku i opsegu štete,</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podatke o posljedicama prirodne nepogode za javni </w:t>
      </w:r>
      <w:r w:rsidR="00281663" w:rsidRPr="00B10F14">
        <w:rPr>
          <w:rFonts w:ascii="Times New Roman" w:eastAsia="Times New Roman" w:hAnsi="Times New Roman" w:cs="Times New Roman"/>
          <w:sz w:val="24"/>
          <w:szCs w:val="24"/>
          <w:lang w:val="hr-HR" w:eastAsia="hr-HR"/>
        </w:rPr>
        <w:t>i gospodarski život Grada Ludbrega</w:t>
      </w:r>
      <w:r w:rsidRPr="00B10F14">
        <w:rPr>
          <w:rFonts w:ascii="Times New Roman" w:eastAsia="Times New Roman" w:hAnsi="Times New Roman" w:cs="Times New Roman"/>
          <w:sz w:val="24"/>
          <w:szCs w:val="24"/>
          <w:lang w:val="hr-HR" w:eastAsia="hr-HR"/>
        </w:rPr>
        <w:t>,</w:t>
      </w:r>
    </w:p>
    <w:p w:rsidR="00741AEB" w:rsidRPr="00B10F14" w:rsidRDefault="00741AEB" w:rsidP="006A6B33">
      <w:pPr>
        <w:pStyle w:val="Odlomakpopisa"/>
        <w:numPr>
          <w:ilvl w:val="0"/>
          <w:numId w:val="13"/>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ostale statističke i vrijednosne podatke uređene </w:t>
      </w:r>
      <w:r w:rsidR="00290658" w:rsidRPr="00B10F14">
        <w:rPr>
          <w:rFonts w:ascii="Times New Roman" w:eastAsia="Times New Roman" w:hAnsi="Times New Roman" w:cs="Times New Roman"/>
          <w:i/>
          <w:sz w:val="24"/>
          <w:szCs w:val="24"/>
          <w:lang w:val="hr-HR" w:eastAsia="hr-HR"/>
        </w:rPr>
        <w:t>Zakonom.</w:t>
      </w:r>
    </w:p>
    <w:p w:rsidR="00741AEB" w:rsidRPr="000119C0" w:rsidRDefault="00741AEB" w:rsidP="00741AEB">
      <w:pPr>
        <w:pStyle w:val="Odlomakpopisa"/>
        <w:spacing w:after="0"/>
        <w:rPr>
          <w:rFonts w:ascii="Times New Roman" w:eastAsia="Times New Roman" w:hAnsi="Times New Roman" w:cs="Times New Roman"/>
          <w:sz w:val="24"/>
          <w:szCs w:val="24"/>
          <w:highlight w:val="yellow"/>
          <w:lang w:val="hr-HR" w:eastAsia="hr-HR"/>
        </w:rPr>
      </w:pPr>
    </w:p>
    <w:p w:rsidR="00B10F14" w:rsidRPr="00B10F14" w:rsidRDefault="0007476A" w:rsidP="00741AEB">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color w:val="000000"/>
          <w:szCs w:val="24"/>
          <w:lang w:eastAsia="hr-HR"/>
        </w:rPr>
        <w:t>Prijavu konačne štete G</w:t>
      </w:r>
      <w:r w:rsidR="00281663" w:rsidRPr="00B10F14">
        <w:rPr>
          <w:rFonts w:ascii="Times New Roman" w:eastAsia="Times New Roman" w:hAnsi="Times New Roman" w:cs="Times New Roman"/>
          <w:color w:val="000000"/>
          <w:szCs w:val="24"/>
          <w:lang w:eastAsia="hr-HR"/>
        </w:rPr>
        <w:t>radsko povjerenstvo Grada Ludbrega</w:t>
      </w:r>
      <w:r w:rsidR="00741AEB" w:rsidRPr="00B10F14">
        <w:rPr>
          <w:rFonts w:ascii="Times New Roman" w:eastAsia="Times New Roman" w:hAnsi="Times New Roman" w:cs="Times New Roman"/>
          <w:color w:val="000000"/>
          <w:szCs w:val="24"/>
          <w:lang w:eastAsia="hr-HR"/>
        </w:rPr>
        <w:t xml:space="preserve"> unosi u Registar šteta sukladno rokovima iz članka 28. stavaka 4. i 5. </w:t>
      </w:r>
      <w:r w:rsidR="00741AEB" w:rsidRPr="00B10F14">
        <w:rPr>
          <w:rFonts w:ascii="Times New Roman" w:eastAsia="Times New Roman" w:hAnsi="Times New Roman" w:cs="Times New Roman"/>
          <w:i/>
          <w:color w:val="000000"/>
          <w:szCs w:val="24"/>
          <w:lang w:eastAsia="hr-HR"/>
        </w:rPr>
        <w:t>Zakona</w:t>
      </w:r>
      <w:r w:rsidR="00290658" w:rsidRPr="00B10F14">
        <w:rPr>
          <w:rFonts w:ascii="Times New Roman" w:eastAsia="Times New Roman" w:hAnsi="Times New Roman" w:cs="Times New Roman"/>
          <w:color w:val="000000"/>
          <w:szCs w:val="24"/>
          <w:lang w:eastAsia="hr-HR"/>
        </w:rPr>
        <w:t xml:space="preserve">. </w:t>
      </w:r>
      <w:r w:rsidR="00CC588E" w:rsidRPr="00B10F14">
        <w:rPr>
          <w:rFonts w:ascii="Times New Roman" w:eastAsia="Times New Roman" w:hAnsi="Times New Roman" w:cs="Times New Roman"/>
          <w:szCs w:val="24"/>
          <w:lang w:eastAsia="hr-HR"/>
        </w:rPr>
        <w:t xml:space="preserve">Konačna procjena štete predstavlja procijenjenu vrijednost nastale štete uzrokovane prirodnom nepogodom na imovini </w:t>
      </w:r>
      <w:proofErr w:type="spellStart"/>
      <w:r w:rsidR="00CC588E" w:rsidRPr="00B10F14">
        <w:rPr>
          <w:rFonts w:ascii="Times New Roman" w:eastAsia="Times New Roman" w:hAnsi="Times New Roman" w:cs="Times New Roman"/>
          <w:szCs w:val="24"/>
          <w:lang w:eastAsia="hr-HR"/>
        </w:rPr>
        <w:t>oštećenika</w:t>
      </w:r>
      <w:proofErr w:type="spellEnd"/>
      <w:r w:rsidR="00CC588E" w:rsidRPr="00B10F14">
        <w:rPr>
          <w:rFonts w:ascii="Times New Roman" w:eastAsia="Times New Roman" w:hAnsi="Times New Roman" w:cs="Times New Roman"/>
          <w:szCs w:val="24"/>
          <w:lang w:eastAsia="hr-HR"/>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B10F14" w:rsidRDefault="00B10F14" w:rsidP="00741AEB">
      <w:pPr>
        <w:spacing w:after="0"/>
        <w:rPr>
          <w:rFonts w:ascii="Times New Roman" w:eastAsia="Times New Roman" w:hAnsi="Times New Roman" w:cs="Times New Roman"/>
          <w:szCs w:val="24"/>
          <w:highlight w:val="yellow"/>
          <w:lang w:eastAsia="hr-HR"/>
        </w:rPr>
      </w:pPr>
    </w:p>
    <w:p w:rsidR="00B10F14" w:rsidRDefault="00B10F14" w:rsidP="00741AEB">
      <w:pPr>
        <w:spacing w:after="0"/>
        <w:rPr>
          <w:rFonts w:ascii="Times New Roman" w:eastAsia="Times New Roman" w:hAnsi="Times New Roman" w:cs="Times New Roman"/>
          <w:szCs w:val="24"/>
          <w:highlight w:val="yellow"/>
          <w:lang w:eastAsia="hr-HR"/>
        </w:rPr>
      </w:pPr>
    </w:p>
    <w:p w:rsidR="00CC588E" w:rsidRPr="00B10F14" w:rsidRDefault="00CC588E" w:rsidP="00B10F14">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lastRenderedPageBreak/>
        <w:t xml:space="preserve">Konačnu procjenu štete utvrđuje gradsko povjerenstvo na temelju izvršenog uvida u nastalu štetu na temelju prijave </w:t>
      </w:r>
      <w:proofErr w:type="spellStart"/>
      <w:r w:rsidRPr="00B10F14">
        <w:rPr>
          <w:rFonts w:ascii="Times New Roman" w:eastAsia="Times New Roman" w:hAnsi="Times New Roman" w:cs="Times New Roman"/>
          <w:szCs w:val="24"/>
          <w:lang w:eastAsia="hr-HR"/>
        </w:rPr>
        <w:t>oštećenika</w:t>
      </w:r>
      <w:proofErr w:type="spellEnd"/>
      <w:r w:rsidRPr="00B10F14">
        <w:rPr>
          <w:rFonts w:ascii="Times New Roman" w:eastAsia="Times New Roman" w:hAnsi="Times New Roman" w:cs="Times New Roman"/>
          <w:szCs w:val="24"/>
          <w:lang w:eastAsia="hr-HR"/>
        </w:rPr>
        <w:t>, a tijekom procjene i utvrđivanja konačne procjene štete od prirodnih nepogoda posebno se utvrđuju:</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stradanja stanovništva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štete na imovini</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iznos troškova za ublažavanje i djelomično uklanjanje izravnih posljedica prirodnih nepogoda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opseg osiguranja imovine i života kod osiguravatelja</w:t>
      </w:r>
      <w:r w:rsidR="00290658" w:rsidRPr="00B10F14">
        <w:rPr>
          <w:rFonts w:ascii="Times New Roman" w:eastAsia="Times New Roman" w:hAnsi="Times New Roman" w:cs="Times New Roman"/>
          <w:sz w:val="24"/>
          <w:szCs w:val="24"/>
          <w:lang w:val="hr-HR" w:eastAsia="hr-HR"/>
        </w:rPr>
        <w:t>,</w:t>
      </w:r>
    </w:p>
    <w:p w:rsidR="00CC588E" w:rsidRPr="00B10F14" w:rsidRDefault="00CC588E" w:rsidP="006A6B33">
      <w:pPr>
        <w:pStyle w:val="Odlomakpopisa"/>
        <w:numPr>
          <w:ilvl w:val="0"/>
          <w:numId w:val="12"/>
        </w:numPr>
        <w:spacing w:after="0"/>
        <w:jc w:val="both"/>
        <w:rPr>
          <w:rFonts w:ascii="Times New Roman" w:eastAsia="Times New Roman" w:hAnsi="Times New Roman" w:cs="Times New Roman"/>
          <w:sz w:val="24"/>
          <w:szCs w:val="24"/>
          <w:lang w:val="hr-HR" w:eastAsia="hr-HR"/>
        </w:rPr>
      </w:pPr>
      <w:r w:rsidRPr="00B10F14">
        <w:rPr>
          <w:rFonts w:ascii="Times New Roman" w:eastAsia="Times New Roman" w:hAnsi="Times New Roman" w:cs="Times New Roman"/>
          <w:sz w:val="24"/>
          <w:szCs w:val="24"/>
          <w:lang w:val="hr-HR" w:eastAsia="hr-HR"/>
        </w:rPr>
        <w:t xml:space="preserve">vlastite mogućnosti </w:t>
      </w:r>
      <w:proofErr w:type="spellStart"/>
      <w:r w:rsidRPr="00B10F14">
        <w:rPr>
          <w:rFonts w:ascii="Times New Roman" w:eastAsia="Times New Roman" w:hAnsi="Times New Roman" w:cs="Times New Roman"/>
          <w:sz w:val="24"/>
          <w:szCs w:val="24"/>
          <w:lang w:val="hr-HR" w:eastAsia="hr-HR"/>
        </w:rPr>
        <w:t>oštećenika</w:t>
      </w:r>
      <w:proofErr w:type="spellEnd"/>
      <w:r w:rsidRPr="00B10F14">
        <w:rPr>
          <w:rFonts w:ascii="Times New Roman" w:eastAsia="Times New Roman" w:hAnsi="Times New Roman" w:cs="Times New Roman"/>
          <w:sz w:val="24"/>
          <w:szCs w:val="24"/>
          <w:lang w:val="hr-HR" w:eastAsia="hr-HR"/>
        </w:rPr>
        <w:t xml:space="preserve"> glede uklanjanja posljedica štete.</w:t>
      </w:r>
    </w:p>
    <w:p w:rsidR="00741AEB" w:rsidRPr="00B10F14" w:rsidRDefault="00741AEB" w:rsidP="00B10F14">
      <w:pPr>
        <w:pStyle w:val="Odlomakpopisa"/>
        <w:spacing w:after="0"/>
        <w:jc w:val="both"/>
        <w:rPr>
          <w:rFonts w:ascii="Times New Roman" w:eastAsia="Times New Roman" w:hAnsi="Times New Roman" w:cs="Times New Roman"/>
          <w:sz w:val="24"/>
          <w:szCs w:val="24"/>
          <w:lang w:eastAsia="hr-HR"/>
        </w:rPr>
      </w:pPr>
    </w:p>
    <w:p w:rsidR="00F54D7D" w:rsidRPr="00B10F14" w:rsidRDefault="00CC588E" w:rsidP="00B10F14">
      <w:pPr>
        <w:spacing w:after="0"/>
        <w:rPr>
          <w:rFonts w:ascii="Times New Roman" w:eastAsia="Times New Roman" w:hAnsi="Times New Roman" w:cs="Times New Roman"/>
          <w:szCs w:val="24"/>
          <w:lang w:eastAsia="hr-HR"/>
        </w:rPr>
      </w:pPr>
      <w:r w:rsidRPr="00B10F14">
        <w:rPr>
          <w:rFonts w:ascii="Times New Roman" w:eastAsia="Times New Roman" w:hAnsi="Times New Roman" w:cs="Times New Roman"/>
          <w:szCs w:val="24"/>
          <w:lang w:eastAsia="hr-HR"/>
        </w:rPr>
        <w:t xml:space="preserve">Konačnu procjenu štete po svakom pojedinom </w:t>
      </w:r>
      <w:proofErr w:type="spellStart"/>
      <w:r w:rsidRPr="00B10F14">
        <w:rPr>
          <w:rFonts w:ascii="Times New Roman" w:eastAsia="Times New Roman" w:hAnsi="Times New Roman" w:cs="Times New Roman"/>
          <w:szCs w:val="24"/>
          <w:lang w:eastAsia="hr-HR"/>
        </w:rPr>
        <w:t>oštećeniku</w:t>
      </w:r>
      <w:proofErr w:type="spellEnd"/>
      <w:r w:rsidRPr="00B10F14">
        <w:rPr>
          <w:rFonts w:ascii="Times New Roman" w:eastAsia="Times New Roman" w:hAnsi="Times New Roman" w:cs="Times New Roman"/>
          <w:szCs w:val="24"/>
          <w:lang w:eastAsia="hr-HR"/>
        </w:rPr>
        <w:t xml:space="preserve"> koji je ispunio uvjete iz članaka 25. i 26. </w:t>
      </w:r>
      <w:r w:rsidRPr="00B10F14">
        <w:rPr>
          <w:rFonts w:ascii="Times New Roman" w:eastAsia="Times New Roman" w:hAnsi="Times New Roman" w:cs="Times New Roman"/>
          <w:i/>
          <w:szCs w:val="24"/>
          <w:lang w:eastAsia="hr-HR"/>
        </w:rPr>
        <w:t>Zakona</w:t>
      </w:r>
      <w:r w:rsidR="00290658" w:rsidRPr="00B10F14">
        <w:rPr>
          <w:rFonts w:ascii="Times New Roman" w:eastAsia="Times New Roman" w:hAnsi="Times New Roman" w:cs="Times New Roman"/>
          <w:i/>
          <w:szCs w:val="24"/>
          <w:lang w:eastAsia="hr-HR"/>
        </w:rPr>
        <w:t>,</w:t>
      </w:r>
      <w:r w:rsidR="0042523F" w:rsidRPr="00B10F14">
        <w:rPr>
          <w:rFonts w:ascii="Times New Roman" w:eastAsia="Times New Roman" w:hAnsi="Times New Roman" w:cs="Times New Roman"/>
          <w:szCs w:val="24"/>
          <w:lang w:eastAsia="hr-HR"/>
        </w:rPr>
        <w:t xml:space="preserve"> G</w:t>
      </w:r>
      <w:r w:rsidRPr="00B10F14">
        <w:rPr>
          <w:rFonts w:ascii="Times New Roman" w:eastAsia="Times New Roman" w:hAnsi="Times New Roman" w:cs="Times New Roman"/>
          <w:szCs w:val="24"/>
          <w:lang w:eastAsia="hr-HR"/>
        </w:rPr>
        <w:t>ra</w:t>
      </w:r>
      <w:r w:rsidR="0042523F" w:rsidRPr="00B10F14">
        <w:rPr>
          <w:rFonts w:ascii="Times New Roman" w:eastAsia="Times New Roman" w:hAnsi="Times New Roman" w:cs="Times New Roman"/>
          <w:szCs w:val="24"/>
          <w:lang w:eastAsia="hr-HR"/>
        </w:rPr>
        <w:t>dsko povjerenstvo prijavljuje Ž</w:t>
      </w:r>
      <w:r w:rsidRPr="00B10F14">
        <w:rPr>
          <w:rFonts w:ascii="Times New Roman" w:eastAsia="Times New Roman" w:hAnsi="Times New Roman" w:cs="Times New Roman"/>
          <w:szCs w:val="24"/>
          <w:lang w:eastAsia="hr-HR"/>
        </w:rPr>
        <w:t>upanijskom povjerenstvu u roku od 50 dana od dana donošenja Odluke o proglašenju prirodne nepogode putem Registra šteta.</w:t>
      </w:r>
      <w:r w:rsidR="00F54D7D" w:rsidRPr="00B10F14">
        <w:rPr>
          <w:rFonts w:ascii="Times New Roman" w:eastAsia="Times New Roman" w:hAnsi="Times New Roman" w:cs="Times New Roman"/>
          <w:szCs w:val="24"/>
          <w:lang w:eastAsia="hr-HR"/>
        </w:rPr>
        <w:t xml:space="preserve"> Iznimno, ako se šteta na dugotrajnim nasadima utvrdi nakon isteka roka za prijavu konačne procjene štete u skladu sa prijašnjim navodom, </w:t>
      </w:r>
      <w:proofErr w:type="spellStart"/>
      <w:r w:rsidR="00F54D7D" w:rsidRPr="00B10F14">
        <w:rPr>
          <w:rFonts w:ascii="Times New Roman" w:eastAsia="Times New Roman" w:hAnsi="Times New Roman" w:cs="Times New Roman"/>
          <w:szCs w:val="24"/>
          <w:lang w:eastAsia="hr-HR"/>
        </w:rPr>
        <w:t>oštećenik</w:t>
      </w:r>
      <w:proofErr w:type="spellEnd"/>
      <w:r w:rsidR="00F54D7D" w:rsidRPr="00B10F14">
        <w:rPr>
          <w:rFonts w:ascii="Times New Roman" w:eastAsia="Times New Roman" w:hAnsi="Times New Roman" w:cs="Times New Roman"/>
          <w:szCs w:val="24"/>
          <w:lang w:eastAsia="hr-HR"/>
        </w:rPr>
        <w:t xml:space="preserve"> ima pravo zatražiti nadopunu prikaza štete najkasnije četiri mjeseca nakon isteka roka za prijavu štete.</w:t>
      </w:r>
    </w:p>
    <w:p w:rsidR="00774955" w:rsidRPr="00B10F14" w:rsidRDefault="00774955" w:rsidP="00F54D7D">
      <w:pPr>
        <w:spacing w:after="0"/>
        <w:rPr>
          <w:rFonts w:ascii="Times New Roman" w:eastAsia="Times New Roman" w:hAnsi="Times New Roman" w:cs="Times New Roman"/>
          <w:szCs w:val="24"/>
          <w:lang w:eastAsia="hr-HR"/>
        </w:rPr>
      </w:pPr>
    </w:p>
    <w:p w:rsidR="00774955" w:rsidRPr="00B10F14" w:rsidRDefault="00F54D7D" w:rsidP="006A6B33">
      <w:pPr>
        <w:pStyle w:val="Odlomakpopisa"/>
        <w:numPr>
          <w:ilvl w:val="0"/>
          <w:numId w:val="10"/>
        </w:numPr>
        <w:spacing w:after="0"/>
        <w:rPr>
          <w:rFonts w:ascii="Times New Roman" w:hAnsi="Times New Roman" w:cs="Times New Roman"/>
          <w:b/>
          <w:sz w:val="24"/>
          <w:szCs w:val="24"/>
          <w:lang w:val="hr-HR" w:eastAsia="hr-HR"/>
        </w:rPr>
      </w:pPr>
      <w:bookmarkStart w:id="40" w:name="_Toc7689002"/>
      <w:r w:rsidRPr="00B10F14">
        <w:rPr>
          <w:rFonts w:ascii="Times New Roman" w:hAnsi="Times New Roman" w:cs="Times New Roman"/>
          <w:b/>
          <w:sz w:val="24"/>
          <w:szCs w:val="24"/>
          <w:lang w:val="hr-HR" w:eastAsia="hr-HR"/>
        </w:rPr>
        <w:t>Način izračuna konačne procjene štet</w:t>
      </w:r>
      <w:bookmarkEnd w:id="40"/>
      <w:r w:rsidR="00774955" w:rsidRPr="00B10F14">
        <w:rPr>
          <w:rFonts w:ascii="Times New Roman" w:hAnsi="Times New Roman" w:cs="Times New Roman"/>
          <w:b/>
          <w:sz w:val="24"/>
          <w:szCs w:val="24"/>
          <w:lang w:val="hr-HR" w:eastAsia="hr-HR"/>
        </w:rPr>
        <w:t>e</w:t>
      </w:r>
    </w:p>
    <w:p w:rsidR="0007476A" w:rsidRPr="00B10F14" w:rsidRDefault="00F54D7D" w:rsidP="00774955">
      <w:pPr>
        <w:spacing w:after="0"/>
        <w:rPr>
          <w:rFonts w:ascii="Times New Roman" w:hAnsi="Times New Roman" w:cs="Times New Roman"/>
          <w:b/>
          <w:szCs w:val="24"/>
          <w:lang w:eastAsia="hr-HR"/>
        </w:rPr>
      </w:pPr>
      <w:r w:rsidRPr="00B10F14">
        <w:rPr>
          <w:rFonts w:ascii="Times New Roman" w:hAnsi="Times New Roman" w:cs="Times New Roman"/>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C588E" w:rsidRPr="00B10F14" w:rsidRDefault="00F54D7D" w:rsidP="00774955">
      <w:pPr>
        <w:spacing w:after="0"/>
        <w:rPr>
          <w:rFonts w:ascii="Times New Roman" w:hAnsi="Times New Roman" w:cs="Times New Roman"/>
          <w:szCs w:val="24"/>
          <w:lang w:eastAsia="hr-HR"/>
        </w:rPr>
      </w:pPr>
      <w:r w:rsidRPr="00B10F14">
        <w:rPr>
          <w:rFonts w:ascii="Times New Roman" w:hAnsi="Times New Roman" w:cs="Times New Roman"/>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741AEB" w:rsidRPr="000119C0" w:rsidRDefault="00741AEB" w:rsidP="00202981">
      <w:pPr>
        <w:spacing w:after="0"/>
        <w:rPr>
          <w:rFonts w:ascii="Times New Roman" w:eastAsia="Times New Roman" w:hAnsi="Times New Roman" w:cs="Times New Roman"/>
          <w:color w:val="000000"/>
          <w:szCs w:val="24"/>
          <w:highlight w:val="yellow"/>
          <w:lang w:eastAsia="hr-HR"/>
        </w:rPr>
      </w:pPr>
    </w:p>
    <w:p w:rsidR="006E45C8" w:rsidRPr="00B10F14" w:rsidRDefault="00741AEB" w:rsidP="00741AEB">
      <w:pPr>
        <w:pStyle w:val="Naslov2"/>
        <w:spacing w:line="276" w:lineRule="auto"/>
        <w:rPr>
          <w:rFonts w:ascii="Times New Roman" w:eastAsia="Times New Roman" w:hAnsi="Times New Roman" w:cs="Times New Roman"/>
          <w:lang w:eastAsia="hr-HR"/>
        </w:rPr>
      </w:pPr>
      <w:bookmarkStart w:id="41" w:name="_Toc26941409"/>
      <w:r w:rsidRPr="00B10F14">
        <w:rPr>
          <w:rFonts w:ascii="Times New Roman" w:eastAsia="Times New Roman" w:hAnsi="Times New Roman" w:cs="Times New Roman"/>
          <w:lang w:eastAsia="hr-HR"/>
        </w:rPr>
        <w:t xml:space="preserve">5.3. </w:t>
      </w:r>
      <w:r w:rsidR="00202981" w:rsidRPr="00B10F14">
        <w:rPr>
          <w:rFonts w:ascii="Times New Roman" w:eastAsia="Times New Roman" w:hAnsi="Times New Roman" w:cs="Times New Roman"/>
          <w:lang w:eastAsia="hr-HR"/>
        </w:rPr>
        <w:t>Žurna pomoć</w:t>
      </w:r>
      <w:bookmarkEnd w:id="41"/>
    </w:p>
    <w:p w:rsidR="001B409B" w:rsidRPr="00B10F14" w:rsidRDefault="001B409B" w:rsidP="00741AEB">
      <w:pPr>
        <w:spacing w:after="0"/>
        <w:ind w:firstLine="708"/>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Žurna pomoć je pomoć koja se dodjeljuje u slučajevima u kojima su posljedice na imovini stanovništva, pravnih osoba i javnoj infrastrukturi većeg opsega</w:t>
      </w:r>
      <w:r w:rsidR="001726C3" w:rsidRPr="00B10F14">
        <w:rPr>
          <w:rFonts w:ascii="Times New Roman" w:eastAsia="Times New Roman" w:hAnsi="Times New Roman" w:cs="Times New Roman"/>
          <w:color w:val="000000"/>
          <w:szCs w:val="24"/>
          <w:lang w:eastAsia="hr-HR"/>
        </w:rPr>
        <w:t>,</w:t>
      </w:r>
      <w:r w:rsidRPr="00B10F14">
        <w:rPr>
          <w:rFonts w:ascii="Times New Roman" w:eastAsia="Times New Roman" w:hAnsi="Times New Roman" w:cs="Times New Roman"/>
          <w:color w:val="000000"/>
          <w:szCs w:val="24"/>
          <w:lang w:eastAsia="hr-HR"/>
        </w:rPr>
        <w:t xml:space="preserve"> a uzrokovane su prirodnom nepogodom, i/ili katastrofom, te prijete ugrozom zdravlja i života stanovništva na područjima zahvaćenim prirodnom nepogodom.</w:t>
      </w:r>
    </w:p>
    <w:p w:rsidR="001B409B" w:rsidRPr="00B10F14" w:rsidRDefault="001B409B" w:rsidP="001726C3">
      <w:pPr>
        <w:spacing w:after="0"/>
        <w:rPr>
          <w:rFonts w:ascii="Times New Roman" w:eastAsia="Times New Roman" w:hAnsi="Times New Roman" w:cs="Times New Roman"/>
          <w:color w:val="000000"/>
          <w:szCs w:val="24"/>
          <w:lang w:eastAsia="hr-HR"/>
        </w:rPr>
      </w:pPr>
      <w:r w:rsidRPr="00B10F14">
        <w:rPr>
          <w:rFonts w:ascii="Times New Roman" w:eastAsia="Times New Roman" w:hAnsi="Times New Roman" w:cs="Times New Roman"/>
          <w:color w:val="000000"/>
          <w:szCs w:val="24"/>
          <w:lang w:eastAsia="hr-HR"/>
        </w:rPr>
        <w:t>Žurna pomoć dodjeljuje se u svrhu djelomične sanacije štete od prirodnih nepogoda u tekućoj kalendarskoj godini:</w:t>
      </w:r>
    </w:p>
    <w:p w:rsidR="001B409B" w:rsidRPr="00B10F14" w:rsidRDefault="0042523F" w:rsidP="006A6B33">
      <w:pPr>
        <w:pStyle w:val="Odlomakpopisa"/>
        <w:numPr>
          <w:ilvl w:val="0"/>
          <w:numId w:val="14"/>
        </w:numPr>
        <w:spacing w:after="0"/>
        <w:jc w:val="both"/>
        <w:rPr>
          <w:rFonts w:ascii="Times New Roman" w:eastAsia="Times New Roman" w:hAnsi="Times New Roman" w:cs="Times New Roman"/>
          <w:color w:val="000000"/>
          <w:sz w:val="24"/>
          <w:szCs w:val="24"/>
          <w:lang w:val="hr-HR" w:eastAsia="hr-HR"/>
        </w:rPr>
      </w:pPr>
      <w:r w:rsidRPr="00B10F14">
        <w:rPr>
          <w:rFonts w:ascii="Times New Roman" w:eastAsia="Times New Roman" w:hAnsi="Times New Roman" w:cs="Times New Roman"/>
          <w:color w:val="000000"/>
          <w:sz w:val="24"/>
          <w:szCs w:val="24"/>
          <w:lang w:val="hr-HR" w:eastAsia="hr-HR"/>
        </w:rPr>
        <w:t>Gradu Ludbregu</w:t>
      </w:r>
      <w:r w:rsidR="00202981" w:rsidRPr="00B10F14">
        <w:rPr>
          <w:rFonts w:ascii="Times New Roman" w:eastAsia="Times New Roman" w:hAnsi="Times New Roman" w:cs="Times New Roman"/>
          <w:color w:val="000000"/>
          <w:sz w:val="24"/>
          <w:szCs w:val="24"/>
          <w:lang w:val="hr-HR" w:eastAsia="hr-HR"/>
        </w:rPr>
        <w:t xml:space="preserve"> </w:t>
      </w:r>
      <w:r w:rsidR="001B409B" w:rsidRPr="00B10F14">
        <w:rPr>
          <w:rFonts w:ascii="Times New Roman" w:eastAsia="Times New Roman" w:hAnsi="Times New Roman" w:cs="Times New Roman"/>
          <w:color w:val="000000"/>
          <w:sz w:val="24"/>
          <w:szCs w:val="24"/>
          <w:lang w:val="hr-HR" w:eastAsia="hr-HR"/>
        </w:rPr>
        <w:t>za pokriće troškova sanacije šteta na javnoj infrastrukturi,  </w:t>
      </w:r>
      <w:r w:rsidR="0033788A" w:rsidRPr="00B10F14">
        <w:rPr>
          <w:rFonts w:ascii="Times New Roman" w:eastAsia="Times New Roman" w:hAnsi="Times New Roman" w:cs="Times New Roman"/>
          <w:color w:val="000000"/>
          <w:sz w:val="24"/>
          <w:szCs w:val="24"/>
          <w:lang w:val="hr-HR" w:eastAsia="hr-HR"/>
        </w:rPr>
        <w:t>t</w:t>
      </w:r>
      <w:r w:rsidR="001B409B" w:rsidRPr="00B10F14">
        <w:rPr>
          <w:rFonts w:ascii="Times New Roman" w:eastAsia="Times New Roman" w:hAnsi="Times New Roman" w:cs="Times New Roman"/>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B10F14">
        <w:rPr>
          <w:rFonts w:ascii="Times New Roman" w:eastAsia="Times New Roman" w:hAnsi="Times New Roman" w:cs="Times New Roman"/>
          <w:color w:val="000000"/>
          <w:sz w:val="24"/>
          <w:szCs w:val="24"/>
          <w:lang w:val="hr-HR" w:eastAsia="hr-HR"/>
        </w:rPr>
        <w:t xml:space="preserve"> i </w:t>
      </w:r>
      <w:r w:rsidR="001B409B" w:rsidRPr="00B10F14">
        <w:rPr>
          <w:rFonts w:ascii="Times New Roman" w:eastAsia="Times New Roman" w:hAnsi="Times New Roman" w:cs="Times New Roman"/>
          <w:color w:val="000000"/>
          <w:sz w:val="24"/>
          <w:szCs w:val="24"/>
          <w:lang w:val="hr-HR" w:eastAsia="hr-HR"/>
        </w:rPr>
        <w:t>zdravlje stanovništva te onečišćenje prirodnog okoliša</w:t>
      </w:r>
      <w:r w:rsidR="001726C3" w:rsidRPr="00B10F14">
        <w:rPr>
          <w:rFonts w:ascii="Times New Roman" w:eastAsia="Times New Roman" w:hAnsi="Times New Roman" w:cs="Times New Roman"/>
          <w:color w:val="000000"/>
          <w:sz w:val="24"/>
          <w:szCs w:val="24"/>
          <w:lang w:val="hr-HR" w:eastAsia="hr-HR"/>
        </w:rPr>
        <w:t>,</w:t>
      </w:r>
    </w:p>
    <w:p w:rsidR="001B409B" w:rsidRPr="00B10F14" w:rsidRDefault="001B409B" w:rsidP="006A6B33">
      <w:pPr>
        <w:pStyle w:val="Odlomakpopisa"/>
        <w:numPr>
          <w:ilvl w:val="0"/>
          <w:numId w:val="14"/>
        </w:numPr>
        <w:spacing w:after="0"/>
        <w:jc w:val="both"/>
        <w:rPr>
          <w:rFonts w:ascii="Times New Roman" w:hAnsi="Times New Roman" w:cs="Times New Roman"/>
          <w:sz w:val="24"/>
          <w:szCs w:val="24"/>
          <w:lang w:val="hr-HR" w:eastAsia="hr-HR"/>
        </w:rPr>
      </w:pPr>
      <w:proofErr w:type="spellStart"/>
      <w:r w:rsidRPr="00B10F14">
        <w:rPr>
          <w:rFonts w:ascii="Times New Roman" w:hAnsi="Times New Roman" w:cs="Times New Roman"/>
          <w:sz w:val="24"/>
          <w:szCs w:val="24"/>
          <w:lang w:val="hr-HR" w:eastAsia="hr-HR"/>
        </w:rPr>
        <w:lastRenderedPageBreak/>
        <w:t>oštećenicima</w:t>
      </w:r>
      <w:proofErr w:type="spellEnd"/>
      <w:r w:rsidR="001726C3" w:rsidRPr="00B10F14">
        <w:rPr>
          <w:rFonts w:ascii="Times New Roman" w:hAnsi="Times New Roman" w:cs="Times New Roman"/>
          <w:sz w:val="24"/>
          <w:szCs w:val="24"/>
          <w:lang w:val="hr-HR" w:eastAsia="hr-HR"/>
        </w:rPr>
        <w:t>,</w:t>
      </w:r>
      <w:r w:rsidRPr="00B10F14">
        <w:rPr>
          <w:rFonts w:ascii="Times New Roman" w:hAnsi="Times New Roman" w:cs="Times New Roman"/>
          <w:sz w:val="24"/>
          <w:szCs w:val="24"/>
          <w:lang w:val="hr-HR" w:eastAsia="hr-HR"/>
        </w:rPr>
        <w:t xml:space="preserve"> fizičkim osobama koje nisu poduzetnici u smislu</w:t>
      </w:r>
      <w:r w:rsidR="00202981" w:rsidRPr="00B10F14">
        <w:rPr>
          <w:rFonts w:ascii="Times New Roman" w:hAnsi="Times New Roman" w:cs="Times New Roman"/>
          <w:sz w:val="24"/>
          <w:szCs w:val="24"/>
          <w:lang w:val="hr-HR" w:eastAsia="hr-HR"/>
        </w:rPr>
        <w:t xml:space="preserve"> </w:t>
      </w:r>
      <w:r w:rsidR="00290658" w:rsidRPr="00B10F14">
        <w:rPr>
          <w:rFonts w:ascii="Times New Roman" w:hAnsi="Times New Roman" w:cs="Times New Roman"/>
          <w:i/>
          <w:sz w:val="24"/>
          <w:szCs w:val="24"/>
          <w:lang w:val="hr-HR" w:eastAsia="hr-HR"/>
        </w:rPr>
        <w:t>Zakona</w:t>
      </w:r>
      <w:r w:rsidR="00290658" w:rsidRPr="00B10F14">
        <w:rPr>
          <w:rFonts w:ascii="Times New Roman" w:hAnsi="Times New Roman" w:cs="Times New Roman"/>
          <w:sz w:val="24"/>
          <w:szCs w:val="24"/>
          <w:lang w:val="hr-HR" w:eastAsia="hr-HR"/>
        </w:rPr>
        <w:t xml:space="preserve">, </w:t>
      </w:r>
      <w:r w:rsidRPr="00B10F14">
        <w:rPr>
          <w:rFonts w:ascii="Times New Roman" w:hAnsi="Times New Roman" w:cs="Times New Roman"/>
          <w:sz w:val="24"/>
          <w:szCs w:val="24"/>
          <w:lang w:val="hr-HR" w:eastAsia="hr-HR"/>
        </w:rPr>
        <w:t>a koje su pretrpjele velike štete na imovini, a posebice ugroženim skupinama, starijima i bolesnima i ostalima kojima prijeti ugroza zdravlja i života na području zahvaćenom prirodnom nepogodom.</w:t>
      </w:r>
    </w:p>
    <w:p w:rsidR="00B078FE" w:rsidRPr="000119C0" w:rsidRDefault="00B078FE" w:rsidP="00B078FE">
      <w:pPr>
        <w:pStyle w:val="Odlomakpopisa"/>
        <w:spacing w:after="0"/>
        <w:ind w:left="1080"/>
        <w:jc w:val="both"/>
        <w:rPr>
          <w:rFonts w:ascii="Times New Roman" w:hAnsi="Times New Roman" w:cs="Times New Roman"/>
          <w:sz w:val="24"/>
          <w:szCs w:val="24"/>
          <w:highlight w:val="yellow"/>
          <w:lang w:eastAsia="hr-HR"/>
        </w:rPr>
      </w:pPr>
    </w:p>
    <w:p w:rsidR="00281663" w:rsidRPr="004A33D5" w:rsidRDefault="00B078FE" w:rsidP="00B078FE">
      <w:pPr>
        <w:spacing w:after="0"/>
        <w:rPr>
          <w:rFonts w:ascii="Times New Roman" w:hAnsi="Times New Roman" w:cs="Times New Roman"/>
          <w:szCs w:val="24"/>
          <w:lang w:eastAsia="hr-HR"/>
        </w:rPr>
      </w:pPr>
      <w:r w:rsidRPr="00B10F14">
        <w:rPr>
          <w:rFonts w:ascii="Times New Roman" w:hAnsi="Times New Roman" w:cs="Times New Roman"/>
          <w:szCs w:val="24"/>
          <w:lang w:eastAsia="hr-HR"/>
        </w:rPr>
        <w:t>U slučaju ispunjen</w:t>
      </w:r>
      <w:r w:rsidR="00281663" w:rsidRPr="00B10F14">
        <w:rPr>
          <w:rFonts w:ascii="Times New Roman" w:hAnsi="Times New Roman" w:cs="Times New Roman"/>
          <w:szCs w:val="24"/>
          <w:lang w:eastAsia="hr-HR"/>
        </w:rPr>
        <w:t>ja navedenih uvjeta, Grad Ludbreg</w:t>
      </w:r>
      <w:r w:rsidRPr="00B10F14">
        <w:rPr>
          <w:rFonts w:ascii="Times New Roman" w:hAnsi="Times New Roman" w:cs="Times New Roman"/>
          <w:szCs w:val="24"/>
          <w:lang w:eastAsia="hr-HR"/>
        </w:rPr>
        <w:t xml:space="preserve"> može isplatiti žurnu pomoć iz raspoloživih sredstava Prorač</w:t>
      </w:r>
      <w:r w:rsidR="00281663" w:rsidRPr="00B10F14">
        <w:rPr>
          <w:rFonts w:ascii="Times New Roman" w:hAnsi="Times New Roman" w:cs="Times New Roman"/>
          <w:szCs w:val="24"/>
          <w:lang w:eastAsia="hr-HR"/>
        </w:rPr>
        <w:t xml:space="preserve">una. </w:t>
      </w:r>
      <w:r w:rsidR="004A33D5">
        <w:rPr>
          <w:rFonts w:ascii="Times New Roman" w:hAnsi="Times New Roman" w:cs="Times New Roman"/>
          <w:szCs w:val="24"/>
          <w:lang w:eastAsia="hr-HR"/>
        </w:rPr>
        <w:t xml:space="preserve"> </w:t>
      </w:r>
    </w:p>
    <w:p w:rsidR="00B078FE" w:rsidRPr="004A33D5" w:rsidRDefault="00281663" w:rsidP="00B078FE">
      <w:pPr>
        <w:spacing w:after="0"/>
        <w:rPr>
          <w:rFonts w:ascii="Times New Roman" w:hAnsi="Times New Roman" w:cs="Times New Roman"/>
          <w:szCs w:val="24"/>
          <w:lang w:eastAsia="hr-HR"/>
        </w:rPr>
      </w:pPr>
      <w:r w:rsidRPr="004A33D5">
        <w:rPr>
          <w:rFonts w:ascii="Times New Roman" w:hAnsi="Times New Roman" w:cs="Times New Roman"/>
          <w:szCs w:val="24"/>
          <w:lang w:eastAsia="hr-HR"/>
        </w:rPr>
        <w:t>Gradsko vijeće Grada Ludbrega</w:t>
      </w:r>
      <w:r w:rsidR="00B078FE" w:rsidRPr="004A33D5">
        <w:rPr>
          <w:rFonts w:ascii="Times New Roman" w:hAnsi="Times New Roman" w:cs="Times New Roman"/>
          <w:szCs w:val="24"/>
          <w:lang w:eastAsia="hr-HR"/>
        </w:rPr>
        <w:t xml:space="preserve"> donosi Odluku o prijedlogu žurne pomoći, koja sadržava sljedeće:</w:t>
      </w:r>
    </w:p>
    <w:p w:rsidR="00B078FE" w:rsidRPr="004A33D5" w:rsidRDefault="00B078FE" w:rsidP="006A6B33">
      <w:pPr>
        <w:pStyle w:val="Odlomakpopisa"/>
        <w:numPr>
          <w:ilvl w:val="0"/>
          <w:numId w:val="15"/>
        </w:numPr>
        <w:spacing w:after="0"/>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vrijednost novčanih sredstava žurne pomoći</w:t>
      </w:r>
    </w:p>
    <w:p w:rsidR="00B078FE" w:rsidRPr="004A33D5" w:rsidRDefault="00B078FE" w:rsidP="006A6B33">
      <w:pPr>
        <w:pStyle w:val="Odlomakpopisa"/>
        <w:numPr>
          <w:ilvl w:val="0"/>
          <w:numId w:val="15"/>
        </w:numPr>
        <w:spacing w:after="0"/>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kriteriji, način raspodjele i namjena korištenja žurne pomoći te</w:t>
      </w:r>
    </w:p>
    <w:p w:rsidR="00202981" w:rsidRPr="004A33D5" w:rsidRDefault="00B078FE" w:rsidP="006A6B33">
      <w:pPr>
        <w:pStyle w:val="Odlomakpopisa"/>
        <w:numPr>
          <w:ilvl w:val="0"/>
          <w:numId w:val="15"/>
        </w:numPr>
        <w:spacing w:after="100" w:afterAutospacing="1"/>
        <w:jc w:val="both"/>
        <w:rPr>
          <w:rFonts w:ascii="Times New Roman" w:eastAsia="Times New Roman" w:hAnsi="Times New Roman" w:cs="Times New Roman"/>
          <w:sz w:val="24"/>
          <w:szCs w:val="24"/>
          <w:lang w:val="hr-HR" w:eastAsia="hr-HR"/>
        </w:rPr>
      </w:pPr>
      <w:r w:rsidRPr="004A33D5">
        <w:rPr>
          <w:rFonts w:ascii="Times New Roman" w:eastAsia="Times New Roman" w:hAnsi="Times New Roman" w:cs="Times New Roman"/>
          <w:sz w:val="24"/>
          <w:szCs w:val="24"/>
          <w:lang w:val="hr-HR" w:eastAsia="hr-HR"/>
        </w:rPr>
        <w:t>drugi uvjeti i postupanja u raspodjeli žurne pomoći.</w:t>
      </w:r>
    </w:p>
    <w:p w:rsidR="0007476A" w:rsidRPr="004A33D5" w:rsidRDefault="00061EC7" w:rsidP="00B25696">
      <w:pPr>
        <w:spacing w:after="0"/>
        <w:rPr>
          <w:rFonts w:ascii="Times New Roman" w:hAnsi="Times New Roman" w:cs="Times New Roman"/>
          <w:szCs w:val="24"/>
          <w:lang w:eastAsia="hr-HR"/>
        </w:rPr>
      </w:pPr>
      <w:r w:rsidRPr="004A33D5">
        <w:rPr>
          <w:rFonts w:ascii="Times New Roman" w:hAnsi="Times New Roman" w:cs="Times New Roman"/>
          <w:szCs w:val="24"/>
          <w:lang w:eastAsia="hr-HR"/>
        </w:rPr>
        <w:t>Vlada RH o dodjeli žurne pomoći donosi Odluku o dodi</w:t>
      </w:r>
      <w:r w:rsidR="00281663" w:rsidRPr="004A33D5">
        <w:rPr>
          <w:rFonts w:ascii="Times New Roman" w:hAnsi="Times New Roman" w:cs="Times New Roman"/>
          <w:szCs w:val="24"/>
          <w:lang w:eastAsia="hr-HR"/>
        </w:rPr>
        <w:t>jeli žurne pomoći za Grad Ludbreg</w:t>
      </w:r>
      <w:r w:rsidRPr="004A33D5">
        <w:rPr>
          <w:rFonts w:ascii="Times New Roman" w:hAnsi="Times New Roman" w:cs="Times New Roman"/>
          <w:szCs w:val="24"/>
          <w:lang w:eastAsia="hr-HR"/>
        </w:rPr>
        <w:t>, koju može donijeti na temelju prijedloga Državnog</w:t>
      </w:r>
      <w:r w:rsidR="00281663" w:rsidRPr="004A33D5">
        <w:rPr>
          <w:rFonts w:ascii="Times New Roman" w:hAnsi="Times New Roman" w:cs="Times New Roman"/>
          <w:szCs w:val="24"/>
          <w:lang w:eastAsia="hr-HR"/>
        </w:rPr>
        <w:t xml:space="preserve"> povjerenstva i/ili Grada Ludbrega</w:t>
      </w:r>
      <w:r w:rsidRPr="004A33D5">
        <w:rPr>
          <w:rFonts w:ascii="Times New Roman" w:hAnsi="Times New Roman" w:cs="Times New Roman"/>
          <w:szCs w:val="24"/>
          <w:lang w:eastAsia="hr-HR"/>
        </w:rPr>
        <w:t>. Izvješće o utrošku dodijeljenih sre</w:t>
      </w:r>
      <w:r w:rsidR="00281663" w:rsidRPr="004A33D5">
        <w:rPr>
          <w:rFonts w:ascii="Times New Roman" w:hAnsi="Times New Roman" w:cs="Times New Roman"/>
          <w:szCs w:val="24"/>
          <w:lang w:eastAsia="hr-HR"/>
        </w:rPr>
        <w:t>dstava žurne pomoći, Grad Ludbreg</w:t>
      </w:r>
      <w:r w:rsidRPr="004A33D5">
        <w:rPr>
          <w:rFonts w:ascii="Times New Roman" w:hAnsi="Times New Roman" w:cs="Times New Roman"/>
          <w:szCs w:val="24"/>
          <w:lang w:eastAsia="hr-HR"/>
        </w:rPr>
        <w:t xml:space="preserve"> dužan je dostaviti Vladi RH u roku navedenom u zaprimljenoj Odluci.</w:t>
      </w:r>
    </w:p>
    <w:p w:rsidR="00D95F3D" w:rsidRPr="004A33D5" w:rsidRDefault="00D95F3D" w:rsidP="00D95F3D">
      <w:pPr>
        <w:spacing w:before="100" w:beforeAutospacing="1" w:after="0"/>
        <w:rPr>
          <w:rFonts w:ascii="Times New Roman" w:eastAsia="Times New Roman" w:hAnsi="Times New Roman" w:cs="Times New Roman"/>
          <w:i/>
          <w:szCs w:val="24"/>
          <w:lang w:eastAsia="hr-HR"/>
        </w:rPr>
      </w:pPr>
      <w:r w:rsidRPr="004A33D5">
        <w:rPr>
          <w:rFonts w:ascii="Times New Roman" w:eastAsia="Times New Roman" w:hAnsi="Times New Roman" w:cs="Times New Roman"/>
          <w:szCs w:val="24"/>
          <w:lang w:eastAsia="hr-HR"/>
        </w:rPr>
        <w:t xml:space="preserve">Nakon potvrde konačne procjene štete od strane nadležnog ministarstva te Odluke Vlade RH o dodjeli pomoći za ublažavanje i djelomično uklanjanje posljedica prirodnih nepogoda, Gradsko povjerenstvo raspoređuje dodijeljena sredstva pomoći za ublažavanje i djelomično uklanjanje posljedica prirodnih nepogoda </w:t>
      </w:r>
      <w:proofErr w:type="spellStart"/>
      <w:r w:rsidRPr="004A33D5">
        <w:rPr>
          <w:rFonts w:ascii="Times New Roman" w:eastAsia="Times New Roman" w:hAnsi="Times New Roman" w:cs="Times New Roman"/>
          <w:szCs w:val="24"/>
          <w:lang w:eastAsia="hr-HR"/>
        </w:rPr>
        <w:t>oštećenicima</w:t>
      </w:r>
      <w:proofErr w:type="spellEnd"/>
      <w:r w:rsidRPr="004A33D5">
        <w:rPr>
          <w:rFonts w:ascii="Times New Roman" w:eastAsia="Times New Roman" w:hAnsi="Times New Roman" w:cs="Times New Roman"/>
          <w:szCs w:val="24"/>
          <w:lang w:eastAsia="hr-HR"/>
        </w:rPr>
        <w:t xml:space="preserve"> te prati i nadzire namjensko korištenje odobrenih sredstava pomoći za djelomičnu sanaciju šteta od prirodnih nepogoda sukladno </w:t>
      </w:r>
      <w:r w:rsidRPr="004A33D5">
        <w:rPr>
          <w:rFonts w:ascii="Times New Roman" w:eastAsia="Times New Roman" w:hAnsi="Times New Roman" w:cs="Times New Roman"/>
          <w:i/>
          <w:szCs w:val="24"/>
          <w:lang w:eastAsia="hr-HR"/>
        </w:rPr>
        <w:t>Zakonu.</w:t>
      </w:r>
    </w:p>
    <w:p w:rsidR="0007476A" w:rsidRDefault="009F35B8" w:rsidP="00B25696">
      <w:pPr>
        <w:spacing w:before="100" w:beforeAutospacing="1" w:after="100" w:afterAutospacing="1"/>
        <w:rPr>
          <w:rFonts w:ascii="Times New Roman" w:eastAsia="Times New Roman" w:hAnsi="Times New Roman" w:cs="Times New Roman"/>
          <w:szCs w:val="24"/>
          <w:lang w:eastAsia="hr-HR"/>
        </w:rPr>
      </w:pPr>
      <w:r w:rsidRPr="004A33D5">
        <w:rPr>
          <w:rFonts w:ascii="Times New Roman" w:eastAsia="Times New Roman" w:hAnsi="Times New Roman" w:cs="Times New Roman"/>
          <w:szCs w:val="24"/>
          <w:lang w:eastAsia="hr-HR"/>
        </w:rPr>
        <w:t>Gradsko povjerenstvo putem Registra šteta podnosi Županijskom povjerenstvu Izvješće o utrošku sredstava za ublažavanje i djelomično uklanjanje posljedica prirodnih nepogoda dodijeljenih iz državno</w:t>
      </w:r>
      <w:r w:rsidR="004A33D5" w:rsidRPr="004A33D5">
        <w:rPr>
          <w:rFonts w:ascii="Times New Roman" w:eastAsia="Times New Roman" w:hAnsi="Times New Roman" w:cs="Times New Roman"/>
          <w:szCs w:val="24"/>
          <w:lang w:eastAsia="hr-HR"/>
        </w:rPr>
        <w:t xml:space="preserve">g proračuna Republike Hrvatske. </w:t>
      </w:r>
      <w:r w:rsidRPr="004A33D5">
        <w:rPr>
          <w:rFonts w:ascii="Times New Roman" w:eastAsia="Times New Roman" w:hAnsi="Times New Roman" w:cs="Times New Roman"/>
          <w:szCs w:val="24"/>
          <w:lang w:eastAsia="hr-HR"/>
        </w:rPr>
        <w:t>Uz Izvješće o utrošku sredstava za ublažavanje i djelomično uklanjanje posljedica prirodnih nepogoda, Gradsko povjerenstvo dostavlja Županijskom povjerenstvu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rsidR="004A33D5" w:rsidRDefault="004A33D5" w:rsidP="00B25696">
      <w:pPr>
        <w:spacing w:before="100" w:beforeAutospacing="1" w:after="100" w:afterAutospacing="1"/>
        <w:rPr>
          <w:rFonts w:ascii="Times New Roman" w:eastAsia="Times New Roman" w:hAnsi="Times New Roman" w:cs="Times New Roman"/>
          <w:szCs w:val="24"/>
          <w:lang w:eastAsia="hr-HR"/>
        </w:rPr>
      </w:pPr>
    </w:p>
    <w:p w:rsidR="004A33D5" w:rsidRDefault="004A33D5" w:rsidP="00B25696">
      <w:pPr>
        <w:spacing w:before="100" w:beforeAutospacing="1" w:after="100" w:afterAutospacing="1"/>
        <w:rPr>
          <w:rFonts w:ascii="Times New Roman" w:eastAsia="Times New Roman" w:hAnsi="Times New Roman" w:cs="Times New Roman"/>
          <w:szCs w:val="24"/>
          <w:lang w:eastAsia="hr-HR"/>
        </w:rPr>
      </w:pPr>
    </w:p>
    <w:p w:rsidR="004A33D5" w:rsidRDefault="004A33D5" w:rsidP="00B25696">
      <w:pPr>
        <w:spacing w:before="100" w:beforeAutospacing="1" w:after="100" w:afterAutospacing="1"/>
        <w:rPr>
          <w:rFonts w:ascii="Times New Roman" w:eastAsia="Times New Roman" w:hAnsi="Times New Roman" w:cs="Times New Roman"/>
          <w:szCs w:val="24"/>
          <w:highlight w:val="yellow"/>
          <w:lang w:eastAsia="hr-HR"/>
        </w:rPr>
      </w:pPr>
    </w:p>
    <w:p w:rsidR="004A33D5" w:rsidRPr="000119C0" w:rsidRDefault="004A33D5" w:rsidP="00B25696">
      <w:pPr>
        <w:spacing w:before="100" w:beforeAutospacing="1" w:after="100" w:afterAutospacing="1"/>
        <w:rPr>
          <w:rFonts w:ascii="Times New Roman" w:eastAsia="Times New Roman" w:hAnsi="Times New Roman" w:cs="Times New Roman"/>
          <w:szCs w:val="24"/>
          <w:highlight w:val="yellow"/>
          <w:lang w:eastAsia="hr-HR"/>
        </w:rPr>
      </w:pPr>
    </w:p>
    <w:p w:rsidR="00247427" w:rsidRPr="004A33D5" w:rsidRDefault="00741AEB" w:rsidP="00741AEB">
      <w:pPr>
        <w:pStyle w:val="Naslov1"/>
        <w:rPr>
          <w:rFonts w:ascii="Times New Roman" w:hAnsi="Times New Roman" w:cs="Times New Roman"/>
        </w:rPr>
      </w:pPr>
      <w:bookmarkStart w:id="42" w:name="_Toc26941410"/>
      <w:r w:rsidRPr="004A33D5">
        <w:rPr>
          <w:rFonts w:ascii="Times New Roman" w:hAnsi="Times New Roman" w:cs="Times New Roman"/>
        </w:rPr>
        <w:lastRenderedPageBreak/>
        <w:t>6.</w:t>
      </w:r>
      <w:r w:rsidR="00247427" w:rsidRPr="004A33D5">
        <w:rPr>
          <w:rFonts w:ascii="Times New Roman" w:hAnsi="Times New Roman" w:cs="Times New Roman"/>
        </w:rPr>
        <w:t xml:space="preserve"> Procjena osiguranja opreme i drugih sredstava za zaštitu i sprječavanje stradanja imovine, gospodarskih funkcija i stradavanja stanovništva</w:t>
      </w:r>
      <w:bookmarkEnd w:id="42"/>
    </w:p>
    <w:p w:rsidR="004A33D5" w:rsidRPr="004A33D5" w:rsidRDefault="004A33D5" w:rsidP="004A33D5">
      <w:pPr>
        <w:spacing w:after="0"/>
        <w:ind w:firstLine="708"/>
        <w:rPr>
          <w:rFonts w:ascii="Times New Roman" w:eastAsia="Calibri" w:hAnsi="Times New Roman" w:cs="Times New Roman"/>
        </w:rPr>
      </w:pPr>
      <w:r w:rsidRPr="004A33D5">
        <w:rPr>
          <w:rFonts w:ascii="Times New Roman" w:eastAsia="Calibri" w:hAnsi="Times New Roman" w:cs="Times New Roman"/>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4A33D5" w:rsidRPr="004A33D5" w:rsidRDefault="004A33D5" w:rsidP="004A33D5">
      <w:pPr>
        <w:spacing w:after="0"/>
        <w:rPr>
          <w:rFonts w:ascii="Times New Roman" w:eastAsia="Calibri" w:hAnsi="Times New Roman" w:cs="Times New Roman"/>
          <w:szCs w:val="24"/>
        </w:rPr>
      </w:pPr>
      <w:r w:rsidRPr="004A33D5">
        <w:rPr>
          <w:rFonts w:ascii="Times New Roman" w:eastAsia="Calibri" w:hAnsi="Times New Roman" w:cs="Times New Roman"/>
          <w:szCs w:val="24"/>
        </w:rPr>
        <w:t xml:space="preserve">Grad Ludbreg u svom vlasništvu ne posjeduje opremu i sredstva za zaštitu i sprječavanje stradanja imovine, gospodarskih funkcija i stradanja stanovništva. Opremom i sredstvima raspolažu  subjekti koji su navedeni kao nositelji mjera za otklanjanje posljedica prirodnih nepogoda. Kako bi se zadržala te unaprijedila spremnost DVD-a Vatrogasne zajednice Grada Ludbrega te ostalih snaga koji imaju ulogu u zaštiti i sprječavanju stradanja imovine, gospodarskih funkcija i stradavanja stanovništva, veoma je bitno kontinuirano ulaganje u opremu i sredstva kao i osposobljavanje te uvježbavanje pripadnika istih. U Procjeni rizika od velikih nesreća za Grad Ludbreg utvrđena je visoka spremnost operativnih snaga sustava civilne zaštite. </w:t>
      </w:r>
    </w:p>
    <w:p w:rsidR="004A33D5" w:rsidRDefault="004A33D5" w:rsidP="004A33D5">
      <w:pPr>
        <w:spacing w:after="0"/>
        <w:rPr>
          <w:rFonts w:ascii="Times New Roman" w:hAnsi="Times New Roman" w:cs="Times New Roman"/>
          <w:szCs w:val="24"/>
          <w:lang w:eastAsia="hr-HR"/>
        </w:rPr>
      </w:pPr>
      <w:r w:rsidRPr="004A33D5">
        <w:rPr>
          <w:rFonts w:ascii="Times New Roman" w:eastAsia="Calibri" w:hAnsi="Times New Roman" w:cs="Times New Roman"/>
        </w:rPr>
        <w:t xml:space="preserve">Uz navedeno, veoma je važno planiranje tekuće proračunske pričuve sa namjenom podmirenja rashoda nastalih i uslijed prirodne nepogode. </w:t>
      </w:r>
      <w:r w:rsidRPr="004A33D5">
        <w:rPr>
          <w:rFonts w:ascii="Times New Roman" w:eastAsia="Calibri" w:hAnsi="Times New Roman" w:cs="Times New Roman"/>
          <w:szCs w:val="24"/>
          <w:lang w:eastAsia="hr-HR"/>
        </w:rPr>
        <w:t>Temeljem članka 56.  stavka 3. Zakona o proračunu („Narodne novine“ broj 87/08, 136/12 i 15/15) sredstva proračunske zalihe koriste se za financiranje rashoda nastalih pri otklanjanju posljedica elementarnih nepogoda, epidemija, ekoloških nesreća ili izvanrednih događaja i ostalih nepredvidivih nesreća.</w:t>
      </w:r>
      <w:r w:rsidRPr="004A33D5">
        <w:rPr>
          <w:rFonts w:ascii="Times New Roman" w:hAnsi="Times New Roman" w:cs="Times New Roman"/>
          <w:szCs w:val="24"/>
          <w:lang w:eastAsia="hr-HR"/>
        </w:rPr>
        <w:t xml:space="preserve"> U Proračunu Grada Ludbrega za 2020. godinu osigurana su sredstva u iznosu od 30.000,00 kuna za naknadu šteta uzrokovanih prirodnim katastrofama. </w:t>
      </w:r>
    </w:p>
    <w:p w:rsidR="004A33D5" w:rsidRDefault="004A33D5" w:rsidP="004A33D5">
      <w:pPr>
        <w:spacing w:after="0"/>
        <w:rPr>
          <w:rFonts w:ascii="Times New Roman" w:hAnsi="Times New Roman" w:cs="Times New Roman"/>
          <w:szCs w:val="24"/>
          <w:lang w:eastAsia="hr-HR"/>
        </w:rPr>
      </w:pPr>
    </w:p>
    <w:p w:rsidR="00714F59" w:rsidRPr="004A33D5" w:rsidRDefault="004A33D5" w:rsidP="004A33D5">
      <w:pPr>
        <w:spacing w:after="240"/>
        <w:rPr>
          <w:rFonts w:ascii="Times New Roman" w:eastAsia="Calibri" w:hAnsi="Times New Roman" w:cs="Times New Roman"/>
        </w:rPr>
      </w:pPr>
      <w:r w:rsidRPr="004A33D5">
        <w:rPr>
          <w:rFonts w:ascii="Times New Roman" w:eastAsia="Calibri" w:hAnsi="Times New Roman" w:cs="Times New Roman"/>
        </w:rPr>
        <w:t>U Tablici 3.</w:t>
      </w:r>
      <w:r w:rsidR="00714F59" w:rsidRPr="004A33D5">
        <w:rPr>
          <w:rFonts w:ascii="Times New Roman" w:eastAsia="Calibri" w:hAnsi="Times New Roman" w:cs="Times New Roman"/>
        </w:rPr>
        <w:t xml:space="preserve"> navedena je </w:t>
      </w:r>
      <w:r w:rsidR="0081604B" w:rsidRPr="004A33D5">
        <w:rPr>
          <w:rFonts w:ascii="Times New Roman" w:eastAsia="Calibri" w:hAnsi="Times New Roman" w:cs="Times New Roman"/>
        </w:rPr>
        <w:t>procjena osiguranja vatrogasnih vozila, vatrogasne opreme te police osiguranja za ljude vatrogasnih postrojbi sa područja Grada Ludbrega, kao jedne od temeljne, najznačajnije i najopremljenije operativne snage sustava civilne zaštite Grada Ludbrega.</w:t>
      </w:r>
    </w:p>
    <w:p w:rsidR="00714F59" w:rsidRPr="00B62FE1" w:rsidRDefault="004A33D5" w:rsidP="00B62FE1">
      <w:pPr>
        <w:pStyle w:val="Bezproreda"/>
      </w:pPr>
      <w:bookmarkStart w:id="43" w:name="_Toc26941340"/>
      <w:r w:rsidRPr="00B62FE1">
        <w:t>Tablica 3</w:t>
      </w:r>
      <w:r w:rsidR="00714F59" w:rsidRPr="00B62FE1">
        <w:t xml:space="preserve">. Procjena osiguranja imovine </w:t>
      </w:r>
      <w:r w:rsidR="00774955" w:rsidRPr="00B62FE1">
        <w:t xml:space="preserve">VZ i </w:t>
      </w:r>
      <w:r w:rsidR="00714F59" w:rsidRPr="00B62FE1">
        <w:t>DVD-a sa područja Grada Ludbrega</w:t>
      </w:r>
      <w:bookmarkEnd w:id="43"/>
    </w:p>
    <w:tbl>
      <w:tblPr>
        <w:tblStyle w:val="Reetkatablice"/>
        <w:tblW w:w="9620" w:type="dxa"/>
        <w:tblLook w:val="04A0"/>
      </w:tblPr>
      <w:tblGrid>
        <w:gridCol w:w="1991"/>
        <w:gridCol w:w="1993"/>
        <w:gridCol w:w="1997"/>
        <w:gridCol w:w="2000"/>
        <w:gridCol w:w="1639"/>
      </w:tblGrid>
      <w:tr w:rsidR="0007476A" w:rsidRPr="004A33D5" w:rsidTr="000A0859">
        <w:trPr>
          <w:trHeight w:val="638"/>
        </w:trPr>
        <w:tc>
          <w:tcPr>
            <w:tcW w:w="1991" w:type="dxa"/>
            <w:shd w:val="clear" w:color="auto" w:fill="DEEAF6" w:themeFill="accent1" w:themeFillTint="33"/>
          </w:tcPr>
          <w:p w:rsidR="0007476A" w:rsidRPr="004A33D5" w:rsidRDefault="0007476A"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NAZIV DVD-a</w:t>
            </w:r>
          </w:p>
        </w:tc>
        <w:tc>
          <w:tcPr>
            <w:tcW w:w="1993" w:type="dxa"/>
            <w:shd w:val="clear" w:color="auto" w:fill="DEEAF6" w:themeFill="accent1" w:themeFillTint="33"/>
          </w:tcPr>
          <w:p w:rsidR="0007476A" w:rsidRPr="004A33D5" w:rsidRDefault="0007476A"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VRIJEDNOST</w:t>
            </w:r>
          </w:p>
          <w:p w:rsidR="0007476A" w:rsidRPr="004A33D5" w:rsidRDefault="0007476A"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VOZILA</w:t>
            </w:r>
          </w:p>
          <w:p w:rsidR="0007476A" w:rsidRPr="004A33D5" w:rsidRDefault="0007476A"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1997"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VRIJEDNOST OPREME</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2000"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POLICA OSIGURANJA ZA VOZILA</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c>
          <w:tcPr>
            <w:tcW w:w="1639" w:type="dxa"/>
            <w:shd w:val="clear" w:color="auto" w:fill="DEEAF6" w:themeFill="accent1" w:themeFillTint="33"/>
          </w:tcPr>
          <w:p w:rsidR="00D27F21" w:rsidRPr="004A33D5" w:rsidRDefault="00D27F21" w:rsidP="00D27F2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POLICA OSIGURANJA ZA LJUDE</w:t>
            </w:r>
          </w:p>
          <w:p w:rsidR="0007476A" w:rsidRPr="004A33D5" w:rsidRDefault="00D27F21" w:rsidP="00D27F21">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-kn-</w:t>
            </w:r>
          </w:p>
        </w:tc>
      </w:tr>
      <w:tr w:rsidR="00907972" w:rsidRPr="004A33D5" w:rsidTr="004A33D5">
        <w:trPr>
          <w:trHeight w:val="239"/>
        </w:trPr>
        <w:tc>
          <w:tcPr>
            <w:tcW w:w="1991" w:type="dxa"/>
          </w:tcPr>
          <w:p w:rsidR="00907972" w:rsidRPr="004A33D5" w:rsidRDefault="00907972"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VATROGASNA ZAJEDNICA GRADA LUDBREGA</w:t>
            </w:r>
          </w:p>
        </w:tc>
        <w:tc>
          <w:tcPr>
            <w:tcW w:w="1993"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w:t>
            </w:r>
          </w:p>
        </w:tc>
        <w:tc>
          <w:tcPr>
            <w:tcW w:w="1997"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81604B"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 xml:space="preserve">118.697,42 </w:t>
            </w:r>
          </w:p>
        </w:tc>
        <w:tc>
          <w:tcPr>
            <w:tcW w:w="2000"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w:t>
            </w:r>
          </w:p>
        </w:tc>
        <w:tc>
          <w:tcPr>
            <w:tcW w:w="1639" w:type="dxa"/>
          </w:tcPr>
          <w:p w:rsidR="00907972" w:rsidRPr="004A33D5" w:rsidRDefault="00907972"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07972" w:rsidRPr="004A33D5" w:rsidRDefault="0081604B" w:rsidP="00A62E59">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 xml:space="preserve">2.794,50 </w:t>
            </w:r>
          </w:p>
        </w:tc>
      </w:tr>
      <w:tr w:rsidR="0007476A" w:rsidRPr="004A33D5" w:rsidTr="004A33D5">
        <w:trPr>
          <w:trHeight w:val="150"/>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LUDBREG</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2.518.819,93 </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239.220,90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18.022,99 </w:t>
            </w:r>
          </w:p>
        </w:tc>
        <w:tc>
          <w:tcPr>
            <w:tcW w:w="1639"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SELNIK</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23.000,00 </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79.277,03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446"/>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SIGETEC LUDBREŠKI</w:t>
            </w:r>
          </w:p>
        </w:tc>
        <w:tc>
          <w:tcPr>
            <w:tcW w:w="1993" w:type="dxa"/>
          </w:tcPr>
          <w:p w:rsidR="004C6419"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77.198,38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193.790,63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636,49 </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9"/>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SLOKOVEC</w:t>
            </w:r>
          </w:p>
        </w:tc>
        <w:tc>
          <w:tcPr>
            <w:tcW w:w="1993"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997"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61.935,96 </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4A33D5">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HRASTOVSKO</w:t>
            </w:r>
          </w:p>
        </w:tc>
        <w:tc>
          <w:tcPr>
            <w:tcW w:w="1993"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30.650,48 </w:t>
            </w:r>
          </w:p>
        </w:tc>
        <w:tc>
          <w:tcPr>
            <w:tcW w:w="1997" w:type="dxa"/>
          </w:tcPr>
          <w:p w:rsidR="0007476A" w:rsidRPr="004A33D5" w:rsidRDefault="004C6419"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25.188,45</w:t>
            </w:r>
          </w:p>
        </w:tc>
        <w:tc>
          <w:tcPr>
            <w:tcW w:w="2000"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1.570,27 </w:t>
            </w:r>
          </w:p>
        </w:tc>
        <w:tc>
          <w:tcPr>
            <w:tcW w:w="1639" w:type="dxa"/>
          </w:tcPr>
          <w:p w:rsidR="0007476A" w:rsidRPr="004A33D5" w:rsidRDefault="0081604B" w:rsidP="004A33D5">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454"/>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KUĆAN LUDBREŠKI</w:t>
            </w:r>
          </w:p>
        </w:tc>
        <w:tc>
          <w:tcPr>
            <w:tcW w:w="1993"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3.500,00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25.337,01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3"/>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ČUKOVEC</w:t>
            </w:r>
          </w:p>
        </w:tc>
        <w:tc>
          <w:tcPr>
            <w:tcW w:w="1993" w:type="dxa"/>
          </w:tcPr>
          <w:p w:rsidR="0007476A" w:rsidRPr="004A33D5" w:rsidRDefault="004C6419"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28.719,33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r w:rsidR="0007476A" w:rsidRPr="004A33D5" w:rsidTr="004A33D5">
        <w:trPr>
          <w:trHeight w:val="289"/>
        </w:trPr>
        <w:tc>
          <w:tcPr>
            <w:tcW w:w="1991" w:type="dxa"/>
          </w:tcPr>
          <w:p w:rsidR="0007476A" w:rsidRPr="004A33D5" w:rsidRDefault="0007476A" w:rsidP="00A62E59">
            <w:pPr>
              <w:spacing w:after="0" w:line="240" w:lineRule="auto"/>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DVD BOLFAN</w:t>
            </w:r>
          </w:p>
        </w:tc>
        <w:tc>
          <w:tcPr>
            <w:tcW w:w="1993"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8.000,00 </w:t>
            </w:r>
          </w:p>
        </w:tc>
        <w:tc>
          <w:tcPr>
            <w:tcW w:w="1997"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 xml:space="preserve">53.393,53 </w:t>
            </w:r>
          </w:p>
        </w:tc>
        <w:tc>
          <w:tcPr>
            <w:tcW w:w="2000"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c>
          <w:tcPr>
            <w:tcW w:w="1639" w:type="dxa"/>
          </w:tcPr>
          <w:p w:rsidR="0007476A" w:rsidRPr="004A33D5" w:rsidRDefault="0081604B" w:rsidP="00A62E59">
            <w:pPr>
              <w:spacing w:after="0" w:line="240" w:lineRule="auto"/>
              <w:jc w:val="center"/>
              <w:rPr>
                <w:rFonts w:ascii="Times New Roman" w:eastAsia="Calibri" w:hAnsi="Times New Roman" w:cs="Times New Roman"/>
                <w:sz w:val="20"/>
                <w:szCs w:val="20"/>
              </w:rPr>
            </w:pPr>
            <w:r w:rsidRPr="004A33D5">
              <w:rPr>
                <w:rFonts w:ascii="Times New Roman" w:eastAsia="Calibri" w:hAnsi="Times New Roman" w:cs="Times New Roman"/>
                <w:sz w:val="20"/>
                <w:szCs w:val="20"/>
              </w:rPr>
              <w:t>-</w:t>
            </w:r>
          </w:p>
        </w:tc>
      </w:tr>
    </w:tbl>
    <w:p w:rsidR="00B25696" w:rsidRPr="00CF64F1" w:rsidRDefault="004A33D5" w:rsidP="00CF64F1">
      <w:pPr>
        <w:jc w:val="center"/>
        <w:rPr>
          <w:rFonts w:ascii="Times New Roman" w:eastAsia="Calibri" w:hAnsi="Times New Roman" w:cs="Times New Roman"/>
          <w:b/>
          <w:sz w:val="20"/>
          <w:szCs w:val="20"/>
        </w:rPr>
      </w:pPr>
      <w:r w:rsidRPr="004A33D5">
        <w:rPr>
          <w:rFonts w:ascii="Times New Roman" w:eastAsia="Calibri" w:hAnsi="Times New Roman" w:cs="Times New Roman"/>
          <w:b/>
          <w:sz w:val="20"/>
          <w:szCs w:val="20"/>
        </w:rPr>
        <w:t>Izvor: Plan djelovanja Grada Ludbrega u području prirodnih nepogoda za 2019. godinu</w:t>
      </w:r>
    </w:p>
    <w:p w:rsidR="00741AEB" w:rsidRPr="00CF64F1" w:rsidRDefault="00D27F21" w:rsidP="00BA0B63">
      <w:pPr>
        <w:pStyle w:val="Naslov2"/>
        <w:rPr>
          <w:rFonts w:ascii="Times New Roman" w:hAnsi="Times New Roman" w:cs="Times New Roman"/>
        </w:rPr>
      </w:pPr>
      <w:bookmarkStart w:id="44" w:name="_Toc26941411"/>
      <w:r w:rsidRPr="00B62FE1">
        <w:rPr>
          <w:rFonts w:ascii="Times New Roman" w:hAnsi="Times New Roman" w:cs="Times New Roman"/>
        </w:rPr>
        <w:lastRenderedPageBreak/>
        <w:t>6.1. E</w:t>
      </w:r>
      <w:r w:rsidR="00741AEB" w:rsidRPr="00B62FE1">
        <w:rPr>
          <w:rFonts w:ascii="Times New Roman" w:hAnsi="Times New Roman" w:cs="Times New Roman"/>
        </w:rPr>
        <w:t>lement</w:t>
      </w:r>
      <w:r w:rsidRPr="00B62FE1">
        <w:rPr>
          <w:rFonts w:ascii="Times New Roman" w:hAnsi="Times New Roman" w:cs="Times New Roman"/>
        </w:rPr>
        <w:t>arne</w:t>
      </w:r>
      <w:r w:rsidR="00741AEB" w:rsidRPr="00CF64F1">
        <w:rPr>
          <w:rFonts w:ascii="Times New Roman" w:hAnsi="Times New Roman" w:cs="Times New Roman"/>
        </w:rPr>
        <w:t xml:space="preserve"> n</w:t>
      </w:r>
      <w:r w:rsidRPr="00CF64F1">
        <w:rPr>
          <w:rFonts w:ascii="Times New Roman" w:hAnsi="Times New Roman" w:cs="Times New Roman"/>
        </w:rPr>
        <w:t>epogode</w:t>
      </w:r>
      <w:r w:rsidR="00281663" w:rsidRPr="00CF64F1">
        <w:rPr>
          <w:rFonts w:ascii="Times New Roman" w:hAnsi="Times New Roman" w:cs="Times New Roman"/>
        </w:rPr>
        <w:t xml:space="preserve"> na području Grada Ludbrega</w:t>
      </w:r>
      <w:r w:rsidR="00741AEB" w:rsidRPr="00CF64F1">
        <w:rPr>
          <w:rFonts w:ascii="Times New Roman" w:hAnsi="Times New Roman" w:cs="Times New Roman"/>
        </w:rPr>
        <w:t xml:space="preserve"> u posljednjih 10 godina</w:t>
      </w:r>
      <w:bookmarkEnd w:id="44"/>
    </w:p>
    <w:p w:rsidR="00A62E59" w:rsidRPr="00CF64F1" w:rsidRDefault="004A33D5" w:rsidP="00891857">
      <w:pPr>
        <w:ind w:firstLine="708"/>
        <w:rPr>
          <w:rFonts w:ascii="Times New Roman" w:eastAsia="Calibri" w:hAnsi="Times New Roman" w:cs="Times New Roman"/>
        </w:rPr>
      </w:pPr>
      <w:r w:rsidRPr="00CF64F1">
        <w:rPr>
          <w:rFonts w:ascii="Times New Roman" w:eastAsia="Calibri" w:hAnsi="Times New Roman" w:cs="Times New Roman"/>
        </w:rPr>
        <w:t>U Tablici 4</w:t>
      </w:r>
      <w:r w:rsidR="00714F59" w:rsidRPr="00CF64F1">
        <w:rPr>
          <w:rFonts w:ascii="Times New Roman" w:eastAsia="Calibri" w:hAnsi="Times New Roman" w:cs="Times New Roman"/>
        </w:rPr>
        <w:t>. prikazane su elementarne nepogode zabilježene na području Grada Ludbrega u posljednjih 10 godina sa prijavljenim štetama</w:t>
      </w:r>
      <w:bookmarkStart w:id="45" w:name="_Toc512434717"/>
      <w:bookmarkStart w:id="46" w:name="_Toc514240311"/>
      <w:bookmarkStart w:id="47" w:name="_Toc516128396"/>
      <w:bookmarkStart w:id="48" w:name="_Toc527969506"/>
      <w:r w:rsidR="00A62E59" w:rsidRPr="00CF64F1">
        <w:rPr>
          <w:rFonts w:ascii="Times New Roman" w:eastAsia="Calibri" w:hAnsi="Times New Roman" w:cs="Times New Roman"/>
        </w:rPr>
        <w:t>.</w:t>
      </w:r>
    </w:p>
    <w:p w:rsidR="00714F59" w:rsidRPr="00B62FE1" w:rsidRDefault="004A33D5" w:rsidP="00B62FE1">
      <w:pPr>
        <w:pStyle w:val="Bezproreda"/>
      </w:pPr>
      <w:bookmarkStart w:id="49" w:name="_Toc26941341"/>
      <w:r w:rsidRPr="00B62FE1">
        <w:t>Tablica 4</w:t>
      </w:r>
      <w:r w:rsidR="00714F59" w:rsidRPr="00B62FE1">
        <w:t>. Prikaz šteta uslijed prijašnjih događaja (elementarne nepogode) na području</w:t>
      </w:r>
      <w:bookmarkEnd w:id="45"/>
      <w:bookmarkEnd w:id="46"/>
      <w:bookmarkEnd w:id="47"/>
      <w:bookmarkEnd w:id="48"/>
      <w:r w:rsidR="00714F59" w:rsidRPr="00B62FE1">
        <w:t xml:space="preserve"> Grada Ludbrega</w:t>
      </w:r>
      <w:bookmarkEnd w:id="49"/>
    </w:p>
    <w:tbl>
      <w:tblPr>
        <w:tblStyle w:val="Reetkatablice6"/>
        <w:tblW w:w="10055" w:type="dxa"/>
        <w:tblInd w:w="-318" w:type="dxa"/>
        <w:tblLook w:val="04A0"/>
      </w:tblPr>
      <w:tblGrid>
        <w:gridCol w:w="957"/>
        <w:gridCol w:w="1257"/>
        <w:gridCol w:w="1386"/>
        <w:gridCol w:w="1251"/>
        <w:gridCol w:w="1161"/>
        <w:gridCol w:w="1307"/>
        <w:gridCol w:w="1307"/>
        <w:gridCol w:w="1476"/>
      </w:tblGrid>
      <w:tr w:rsidR="007F1AE4" w:rsidRPr="00CF64F1" w:rsidTr="004A33D5">
        <w:trPr>
          <w:trHeight w:val="262"/>
        </w:trPr>
        <w:tc>
          <w:tcPr>
            <w:tcW w:w="955"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GODINA</w:t>
            </w:r>
          </w:p>
        </w:tc>
        <w:tc>
          <w:tcPr>
            <w:tcW w:w="1251"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PRIRODNA NEPOGODA</w:t>
            </w:r>
          </w:p>
        </w:tc>
        <w:tc>
          <w:tcPr>
            <w:tcW w:w="1379"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BROJ PRIJAVA SA DIREKTIMA ŠTETAMA</w:t>
            </w:r>
          </w:p>
        </w:tc>
        <w:tc>
          <w:tcPr>
            <w:tcW w:w="1246"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PRVE PROCJENE</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ŠTETE</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157"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KONAČNA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 xml:space="preserve"> ŠTETA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300"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PRIHOD SREDSTAVA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300"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RASHOD</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SREDSTAVA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-KN-</w:t>
            </w:r>
          </w:p>
        </w:tc>
        <w:tc>
          <w:tcPr>
            <w:tcW w:w="1467" w:type="dxa"/>
            <w:shd w:val="clear" w:color="auto" w:fill="DEEAF6" w:themeFill="accent1" w:themeFillTint="33"/>
          </w:tcPr>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IZVOR SREDSTAVA ZA POMOĆ U SANACIJI ŠTETA</w:t>
            </w:r>
          </w:p>
          <w:p w:rsidR="00714F59" w:rsidRPr="00CF64F1" w:rsidRDefault="00714F59" w:rsidP="004A33D5">
            <w:pPr>
              <w:spacing w:after="0" w:line="240" w:lineRule="auto"/>
              <w:jc w:val="center"/>
              <w:rPr>
                <w:rFonts w:ascii="Times New Roman" w:eastAsia="Calibri" w:hAnsi="Times New Roman" w:cs="Times New Roman"/>
                <w:b/>
                <w:sz w:val="18"/>
                <w:szCs w:val="18"/>
              </w:rPr>
            </w:pPr>
            <w:r w:rsidRPr="00CF64F1">
              <w:rPr>
                <w:rFonts w:ascii="Times New Roman" w:eastAsia="Calibri" w:hAnsi="Times New Roman" w:cs="Times New Roman"/>
                <w:b/>
                <w:sz w:val="18"/>
                <w:szCs w:val="18"/>
              </w:rPr>
              <w:t xml:space="preserve">(Državni, županijski, gradski proračun, </w:t>
            </w:r>
            <w:proofErr w:type="spellStart"/>
            <w:r w:rsidRPr="00CF64F1">
              <w:rPr>
                <w:rFonts w:ascii="Times New Roman" w:eastAsia="Calibri" w:hAnsi="Times New Roman" w:cs="Times New Roman"/>
                <w:b/>
                <w:sz w:val="18"/>
                <w:szCs w:val="18"/>
              </w:rPr>
              <w:t>osiguravateljsko</w:t>
            </w:r>
            <w:proofErr w:type="spellEnd"/>
            <w:r w:rsidRPr="00CF64F1">
              <w:rPr>
                <w:rFonts w:ascii="Times New Roman" w:eastAsia="Calibri" w:hAnsi="Times New Roman" w:cs="Times New Roman"/>
                <w:b/>
                <w:sz w:val="18"/>
                <w:szCs w:val="18"/>
              </w:rPr>
              <w:t xml:space="preserve"> društvo)</w:t>
            </w:r>
          </w:p>
        </w:tc>
      </w:tr>
      <w:tr w:rsidR="007F1AE4" w:rsidRPr="00CF64F1" w:rsidTr="004A33D5">
        <w:trPr>
          <w:trHeight w:val="131"/>
        </w:trPr>
        <w:tc>
          <w:tcPr>
            <w:tcW w:w="955"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2011.</w:t>
            </w:r>
          </w:p>
        </w:tc>
        <w:tc>
          <w:tcPr>
            <w:tcW w:w="1251"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SUŠA</w:t>
            </w:r>
          </w:p>
        </w:tc>
        <w:tc>
          <w:tcPr>
            <w:tcW w:w="1379" w:type="dxa"/>
          </w:tcPr>
          <w:p w:rsidR="00714F59" w:rsidRPr="00CF64F1" w:rsidRDefault="00891857" w:rsidP="004A33D5">
            <w:pPr>
              <w:tabs>
                <w:tab w:val="left" w:pos="665"/>
              </w:tabs>
              <w:spacing w:after="0" w:line="240" w:lineRule="auto"/>
              <w:rPr>
                <w:rFonts w:ascii="Times New Roman" w:eastAsia="Calibri" w:hAnsi="Times New Roman" w:cs="Times New Roman"/>
                <w:sz w:val="18"/>
                <w:szCs w:val="18"/>
              </w:rPr>
            </w:pPr>
            <w:r w:rsidRPr="00CF64F1">
              <w:rPr>
                <w:rFonts w:ascii="Times New Roman" w:eastAsia="Calibri" w:hAnsi="Times New Roman" w:cs="Times New Roman"/>
                <w:sz w:val="18"/>
                <w:szCs w:val="18"/>
              </w:rPr>
              <w:t>Štete na obrtnim sredstvima u poljoprivredi – 305 prijava</w:t>
            </w:r>
          </w:p>
        </w:tc>
        <w:tc>
          <w:tcPr>
            <w:tcW w:w="1246"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8.835.366,22</w:t>
            </w:r>
          </w:p>
        </w:tc>
        <w:tc>
          <w:tcPr>
            <w:tcW w:w="1157" w:type="dxa"/>
          </w:tcPr>
          <w:p w:rsidR="00714F59" w:rsidRPr="00CF64F1" w:rsidRDefault="00260F1E"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4.754.981,44</w:t>
            </w:r>
          </w:p>
        </w:tc>
        <w:tc>
          <w:tcPr>
            <w:tcW w:w="1300"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123.400,95</w:t>
            </w:r>
          </w:p>
        </w:tc>
        <w:tc>
          <w:tcPr>
            <w:tcW w:w="1300"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123.400,95</w:t>
            </w:r>
          </w:p>
        </w:tc>
        <w:tc>
          <w:tcPr>
            <w:tcW w:w="1467" w:type="dxa"/>
          </w:tcPr>
          <w:p w:rsidR="00714F59"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Državni </w:t>
            </w:r>
          </w:p>
          <w:p w:rsidR="00891857" w:rsidRPr="00CF64F1" w:rsidRDefault="00891857"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proračun</w:t>
            </w:r>
          </w:p>
        </w:tc>
      </w:tr>
      <w:tr w:rsidR="007F1AE4" w:rsidRPr="00CF64F1" w:rsidTr="004A33D5">
        <w:trPr>
          <w:trHeight w:val="131"/>
        </w:trPr>
        <w:tc>
          <w:tcPr>
            <w:tcW w:w="955"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2012.</w:t>
            </w:r>
          </w:p>
        </w:tc>
        <w:tc>
          <w:tcPr>
            <w:tcW w:w="1251" w:type="dxa"/>
          </w:tcPr>
          <w:p w:rsidR="00714F59"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SUŠA</w:t>
            </w:r>
          </w:p>
        </w:tc>
        <w:tc>
          <w:tcPr>
            <w:tcW w:w="1379" w:type="dxa"/>
          </w:tcPr>
          <w:p w:rsidR="00714F59" w:rsidRPr="00CF64F1" w:rsidRDefault="003246E1" w:rsidP="004A33D5">
            <w:pPr>
              <w:spacing w:after="0" w:line="240" w:lineRule="auto"/>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Štete na obrtnim sredstvima u poljoprivredi – 243 prijave </w:t>
            </w:r>
          </w:p>
        </w:tc>
        <w:tc>
          <w:tcPr>
            <w:tcW w:w="1246" w:type="dxa"/>
          </w:tcPr>
          <w:p w:rsidR="00714F59" w:rsidRPr="00CF64F1" w:rsidRDefault="0072265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12.748.918,87</w:t>
            </w:r>
          </w:p>
        </w:tc>
        <w:tc>
          <w:tcPr>
            <w:tcW w:w="1157" w:type="dxa"/>
          </w:tcPr>
          <w:p w:rsidR="00714F59" w:rsidRPr="00CF64F1" w:rsidRDefault="003246E1"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8.430.546,30</w:t>
            </w:r>
          </w:p>
        </w:tc>
        <w:tc>
          <w:tcPr>
            <w:tcW w:w="1300"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c>
          <w:tcPr>
            <w:tcW w:w="1300"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c>
          <w:tcPr>
            <w:tcW w:w="1467" w:type="dxa"/>
          </w:tcPr>
          <w:p w:rsidR="00714F59" w:rsidRPr="00CF64F1" w:rsidRDefault="00714F59"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2013.</w:t>
            </w:r>
          </w:p>
        </w:tc>
        <w:tc>
          <w:tcPr>
            <w:tcW w:w="1251"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POPLAVA</w:t>
            </w: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Šteta na poljoprivrednim površinama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3246E1"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 </w:t>
            </w:r>
            <w:r w:rsidR="007F1AE4" w:rsidRPr="00CF64F1">
              <w:rPr>
                <w:rFonts w:ascii="Times New Roman" w:eastAsia="Calibri" w:hAnsi="Times New Roman" w:cs="Times New Roman"/>
                <w:sz w:val="18"/>
                <w:szCs w:val="18"/>
              </w:rPr>
              <w:t>1.213.297,00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Štete na stambenim i gospodarskim objektima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295.500,00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val="restart"/>
          </w:tcPr>
          <w:p w:rsidR="007F1AE4" w:rsidRPr="00CF64F1" w:rsidRDefault="007F1AE4"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KLIZIŠTA</w:t>
            </w: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nasadima-vinogradi</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168,000,00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poljoprivrednim zemljištima-odroni,</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693.000,00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7F1AE4" w:rsidRPr="00CF64F1" w:rsidTr="004A33D5">
        <w:trPr>
          <w:trHeight w:val="131"/>
        </w:trPr>
        <w:tc>
          <w:tcPr>
            <w:tcW w:w="955"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251" w:type="dxa"/>
            <w:vMerge/>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79"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cestama</w:t>
            </w:r>
          </w:p>
        </w:tc>
        <w:tc>
          <w:tcPr>
            <w:tcW w:w="1246" w:type="dxa"/>
          </w:tcPr>
          <w:p w:rsidR="007F1AE4" w:rsidRPr="00CF64F1" w:rsidRDefault="007F1AE4" w:rsidP="004A33D5">
            <w:pPr>
              <w:spacing w:after="0" w:line="240" w:lineRule="auto"/>
              <w:jc w:val="left"/>
              <w:rPr>
                <w:rFonts w:ascii="Times New Roman" w:eastAsia="Calibri" w:hAnsi="Times New Roman" w:cs="Times New Roman"/>
                <w:sz w:val="18"/>
                <w:szCs w:val="18"/>
              </w:rPr>
            </w:pPr>
          </w:p>
        </w:tc>
        <w:tc>
          <w:tcPr>
            <w:tcW w:w="1157" w:type="dxa"/>
          </w:tcPr>
          <w:p w:rsidR="007F1AE4"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691.200,00</w:t>
            </w: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300"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c>
          <w:tcPr>
            <w:tcW w:w="1467" w:type="dxa"/>
          </w:tcPr>
          <w:p w:rsidR="007F1AE4" w:rsidRPr="00CF64F1" w:rsidRDefault="007F1AE4"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val="restart"/>
          </w:tcPr>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2014. </w:t>
            </w:r>
          </w:p>
        </w:tc>
        <w:tc>
          <w:tcPr>
            <w:tcW w:w="1251" w:type="dxa"/>
            <w:vMerge w:val="restart"/>
          </w:tcPr>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p>
          <w:p w:rsidR="00180FC6" w:rsidRPr="00CF64F1" w:rsidRDefault="00180FC6"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POPLAVA</w:t>
            </w: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stambeni objekti-12</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746.214,00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gospodarski objekti-4</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Times New Roman" w:hAnsi="Times New Roman" w:cs="Times New Roman"/>
                <w:sz w:val="18"/>
                <w:szCs w:val="18"/>
                <w:lang w:eastAsia="hr-HR"/>
              </w:rPr>
            </w:pPr>
            <w:r w:rsidRPr="00CF64F1">
              <w:rPr>
                <w:rFonts w:ascii="Times New Roman" w:eastAsia="Times New Roman" w:hAnsi="Times New Roman" w:cs="Times New Roman"/>
                <w:sz w:val="18"/>
                <w:szCs w:val="18"/>
                <w:lang w:eastAsia="hr-HR"/>
              </w:rPr>
              <w:t>75.806,00</w:t>
            </w:r>
          </w:p>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ceste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133.920,00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zemljišta-1 prijava</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1.678,01</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dugogodišnji nasadi-3 prijave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20.234,00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stočarstvo-2 prijave</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6.776,60</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180FC6" w:rsidRPr="00CF64F1" w:rsidTr="004A33D5">
        <w:trPr>
          <w:trHeight w:val="131"/>
        </w:trPr>
        <w:tc>
          <w:tcPr>
            <w:tcW w:w="955"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251" w:type="dxa"/>
            <w:vMerge/>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79"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obrtna sredstva u poljoprivredi-45 prijava</w:t>
            </w:r>
          </w:p>
        </w:tc>
        <w:tc>
          <w:tcPr>
            <w:tcW w:w="1246" w:type="dxa"/>
          </w:tcPr>
          <w:p w:rsidR="00180FC6" w:rsidRPr="00CF64F1" w:rsidRDefault="00180FC6" w:rsidP="004A33D5">
            <w:pPr>
              <w:spacing w:after="0" w:line="240" w:lineRule="auto"/>
              <w:jc w:val="left"/>
              <w:rPr>
                <w:rFonts w:ascii="Times New Roman" w:eastAsia="Calibri" w:hAnsi="Times New Roman" w:cs="Times New Roman"/>
                <w:sz w:val="18"/>
                <w:szCs w:val="18"/>
              </w:rPr>
            </w:pPr>
          </w:p>
        </w:tc>
        <w:tc>
          <w:tcPr>
            <w:tcW w:w="1157" w:type="dxa"/>
          </w:tcPr>
          <w:p w:rsidR="00180FC6" w:rsidRPr="00CF64F1" w:rsidRDefault="00180FC6"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832.869,65</w:t>
            </w: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300"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c>
          <w:tcPr>
            <w:tcW w:w="1467" w:type="dxa"/>
          </w:tcPr>
          <w:p w:rsidR="00180FC6" w:rsidRPr="00CF64F1" w:rsidRDefault="00180FC6" w:rsidP="004A33D5">
            <w:pPr>
              <w:spacing w:after="0" w:line="240" w:lineRule="auto"/>
              <w:jc w:val="center"/>
              <w:rPr>
                <w:rFonts w:ascii="Times New Roman" w:eastAsia="Calibri" w:hAnsi="Times New Roman" w:cs="Times New Roman"/>
                <w:sz w:val="18"/>
                <w:szCs w:val="18"/>
              </w:rPr>
            </w:pPr>
          </w:p>
        </w:tc>
      </w:tr>
      <w:tr w:rsidR="00BA0B63" w:rsidRPr="00CF64F1" w:rsidTr="004A33D5">
        <w:trPr>
          <w:trHeight w:val="131"/>
        </w:trPr>
        <w:tc>
          <w:tcPr>
            <w:tcW w:w="955" w:type="dxa"/>
            <w:vMerge/>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251" w:type="dxa"/>
          </w:tcPr>
          <w:p w:rsidR="00BA0B63" w:rsidRPr="00CF64F1" w:rsidRDefault="00BA0B63"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KLIZIŠTA</w:t>
            </w:r>
          </w:p>
        </w:tc>
        <w:tc>
          <w:tcPr>
            <w:tcW w:w="1379" w:type="dxa"/>
          </w:tcPr>
          <w:p w:rsidR="00BA0B63" w:rsidRPr="00CF64F1" w:rsidRDefault="00BA0B63" w:rsidP="004A33D5">
            <w:pPr>
              <w:spacing w:after="0" w:line="240" w:lineRule="auto"/>
              <w:jc w:val="left"/>
              <w:rPr>
                <w:rFonts w:ascii="Times New Roman" w:eastAsia="Calibri" w:hAnsi="Times New Roman" w:cs="Times New Roman"/>
                <w:sz w:val="18"/>
                <w:szCs w:val="18"/>
              </w:rPr>
            </w:pPr>
          </w:p>
        </w:tc>
        <w:tc>
          <w:tcPr>
            <w:tcW w:w="1246" w:type="dxa"/>
          </w:tcPr>
          <w:p w:rsidR="00BA0B63" w:rsidRPr="00CF64F1" w:rsidRDefault="00BA0B63" w:rsidP="004A33D5">
            <w:pPr>
              <w:spacing w:after="0" w:line="240" w:lineRule="auto"/>
              <w:jc w:val="left"/>
              <w:rPr>
                <w:rFonts w:ascii="Times New Roman" w:eastAsia="Calibri" w:hAnsi="Times New Roman" w:cs="Times New Roman"/>
                <w:sz w:val="18"/>
                <w:szCs w:val="18"/>
              </w:rPr>
            </w:pPr>
          </w:p>
        </w:tc>
        <w:tc>
          <w:tcPr>
            <w:tcW w:w="1157" w:type="dxa"/>
          </w:tcPr>
          <w:p w:rsidR="00BA0B63" w:rsidRPr="00CF64F1" w:rsidRDefault="007F1AE4"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val="en-US" w:eastAsia="hr-HR"/>
              </w:rPr>
              <w:t>1.093.834,06</w:t>
            </w:r>
          </w:p>
        </w:tc>
        <w:tc>
          <w:tcPr>
            <w:tcW w:w="1300"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300"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c>
          <w:tcPr>
            <w:tcW w:w="1467" w:type="dxa"/>
          </w:tcPr>
          <w:p w:rsidR="00BA0B63" w:rsidRPr="00CF64F1" w:rsidRDefault="00BA0B63"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val="restart"/>
          </w:tcPr>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2016. </w:t>
            </w:r>
          </w:p>
        </w:tc>
        <w:tc>
          <w:tcPr>
            <w:tcW w:w="1251" w:type="dxa"/>
            <w:vMerge w:val="restart"/>
          </w:tcPr>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p>
          <w:p w:rsidR="00D9249C" w:rsidRPr="00CF64F1" w:rsidRDefault="00D9249C"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MRAZ</w:t>
            </w: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nasadima-fizičke osobe-54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 xml:space="preserve">843.122,29 </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dugogodišnjim nasadima-</w:t>
            </w:r>
            <w:r w:rsidRPr="00CF64F1">
              <w:rPr>
                <w:rFonts w:ascii="Times New Roman" w:eastAsia="Times New Roman" w:hAnsi="Times New Roman" w:cs="Times New Roman"/>
                <w:sz w:val="18"/>
                <w:szCs w:val="18"/>
                <w:lang w:eastAsia="hr-HR"/>
              </w:rPr>
              <w:lastRenderedPageBreak/>
              <w:t>pravne osobe-2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96.731,20</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obrtnim sredstvima -fizičke osobe-57 prijava</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2.140.514,88 </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D9249C" w:rsidRPr="00CF64F1" w:rsidTr="004A33D5">
        <w:trPr>
          <w:trHeight w:val="131"/>
        </w:trPr>
        <w:tc>
          <w:tcPr>
            <w:tcW w:w="955"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251" w:type="dxa"/>
            <w:vMerge/>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79"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obrtnim sredstvima -pravne osobe-2 prijave</w:t>
            </w:r>
          </w:p>
        </w:tc>
        <w:tc>
          <w:tcPr>
            <w:tcW w:w="1246" w:type="dxa"/>
          </w:tcPr>
          <w:p w:rsidR="00D9249C" w:rsidRPr="00CF64F1" w:rsidRDefault="00D9249C" w:rsidP="004A33D5">
            <w:pPr>
              <w:spacing w:after="0" w:line="240" w:lineRule="auto"/>
              <w:jc w:val="left"/>
              <w:rPr>
                <w:rFonts w:ascii="Times New Roman" w:eastAsia="Calibri" w:hAnsi="Times New Roman" w:cs="Times New Roman"/>
                <w:sz w:val="18"/>
                <w:szCs w:val="18"/>
              </w:rPr>
            </w:pPr>
          </w:p>
        </w:tc>
        <w:tc>
          <w:tcPr>
            <w:tcW w:w="1157" w:type="dxa"/>
          </w:tcPr>
          <w:p w:rsidR="00D9249C" w:rsidRPr="00CF64F1" w:rsidRDefault="00D9249C"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213.687,02</w:t>
            </w: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300"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c>
          <w:tcPr>
            <w:tcW w:w="1467" w:type="dxa"/>
          </w:tcPr>
          <w:p w:rsidR="00D9249C" w:rsidRPr="00CF64F1" w:rsidRDefault="00D9249C" w:rsidP="004A33D5">
            <w:pPr>
              <w:spacing w:after="0" w:line="240" w:lineRule="auto"/>
              <w:jc w:val="center"/>
              <w:rPr>
                <w:rFonts w:ascii="Times New Roman" w:eastAsia="Calibri" w:hAnsi="Times New Roman" w:cs="Times New Roman"/>
                <w:sz w:val="18"/>
                <w:szCs w:val="18"/>
              </w:rPr>
            </w:pPr>
          </w:p>
        </w:tc>
      </w:tr>
      <w:tr w:rsidR="00A31645" w:rsidRPr="00CF64F1" w:rsidTr="004A33D5">
        <w:trPr>
          <w:trHeight w:val="131"/>
        </w:trPr>
        <w:tc>
          <w:tcPr>
            <w:tcW w:w="955" w:type="dxa"/>
            <w:vMerge w:val="restart"/>
          </w:tcPr>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2018.</w:t>
            </w:r>
          </w:p>
        </w:tc>
        <w:tc>
          <w:tcPr>
            <w:tcW w:w="1251" w:type="dxa"/>
            <w:vMerge w:val="restart"/>
          </w:tcPr>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p>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ODRON ZEMLJIŠTA</w:t>
            </w: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građevinama-15 prijava</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4.768.750,00</w:t>
            </w:r>
          </w:p>
        </w:tc>
        <w:tc>
          <w:tcPr>
            <w:tcW w:w="1157"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4.063.189,02</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64.113,84</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64.113,84</w:t>
            </w: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r w:rsidRPr="00CF64F1">
              <w:rPr>
                <w:rFonts w:ascii="Times New Roman" w:eastAsia="Calibri" w:hAnsi="Times New Roman" w:cs="Times New Roman"/>
                <w:sz w:val="18"/>
                <w:szCs w:val="18"/>
              </w:rPr>
              <w:t>Državni proračun</w:t>
            </w:r>
          </w:p>
        </w:tc>
      </w:tr>
      <w:tr w:rsidR="00A31645" w:rsidRPr="00CF64F1" w:rsidTr="004A33D5">
        <w:trPr>
          <w:trHeight w:val="131"/>
        </w:trPr>
        <w:tc>
          <w:tcPr>
            <w:tcW w:w="955"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251"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Štete na zemljištima-22 prijave</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693.750,00</w:t>
            </w:r>
          </w:p>
        </w:tc>
        <w:tc>
          <w:tcPr>
            <w:tcW w:w="1157"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75.788,85 </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r>
      <w:tr w:rsidR="00A31645" w:rsidRPr="00CF64F1" w:rsidTr="004A33D5">
        <w:trPr>
          <w:trHeight w:val="131"/>
        </w:trPr>
        <w:tc>
          <w:tcPr>
            <w:tcW w:w="955"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251" w:type="dxa"/>
            <w:vMerge/>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79" w:type="dxa"/>
          </w:tcPr>
          <w:p w:rsidR="00A31645" w:rsidRPr="00CF64F1" w:rsidRDefault="00A31645" w:rsidP="004A33D5">
            <w:pPr>
              <w:spacing w:after="0" w:line="240" w:lineRule="auto"/>
              <w:jc w:val="left"/>
              <w:rPr>
                <w:rFonts w:ascii="Times New Roman" w:eastAsia="Calibri" w:hAnsi="Times New Roman" w:cs="Times New Roman"/>
                <w:sz w:val="18"/>
                <w:szCs w:val="18"/>
              </w:rPr>
            </w:pPr>
            <w:r w:rsidRPr="00CF64F1">
              <w:rPr>
                <w:rFonts w:ascii="Times New Roman" w:eastAsia="Times New Roman" w:hAnsi="Times New Roman" w:cs="Times New Roman"/>
                <w:sz w:val="18"/>
                <w:szCs w:val="18"/>
                <w:lang w:eastAsia="hr-HR"/>
              </w:rPr>
              <w:t xml:space="preserve">Štete na dugogodišnjim nasadima-15 </w:t>
            </w:r>
            <w:r w:rsidR="00A62E59" w:rsidRPr="00CF64F1">
              <w:rPr>
                <w:rFonts w:ascii="Times New Roman" w:eastAsia="Times New Roman" w:hAnsi="Times New Roman" w:cs="Times New Roman"/>
                <w:sz w:val="18"/>
                <w:szCs w:val="18"/>
                <w:lang w:eastAsia="hr-HR"/>
              </w:rPr>
              <w:t>prijava</w:t>
            </w:r>
          </w:p>
        </w:tc>
        <w:tc>
          <w:tcPr>
            <w:tcW w:w="1246" w:type="dxa"/>
          </w:tcPr>
          <w:p w:rsidR="00A31645" w:rsidRPr="00CF64F1" w:rsidRDefault="00BB3443"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750.000,00</w:t>
            </w:r>
          </w:p>
        </w:tc>
        <w:tc>
          <w:tcPr>
            <w:tcW w:w="1157" w:type="dxa"/>
          </w:tcPr>
          <w:p w:rsidR="00A31645" w:rsidRPr="00CF64F1" w:rsidRDefault="00A62E59" w:rsidP="004A33D5">
            <w:pPr>
              <w:spacing w:after="0" w:line="240" w:lineRule="auto"/>
              <w:jc w:val="left"/>
              <w:rPr>
                <w:rFonts w:ascii="Times New Roman" w:eastAsia="Calibri" w:hAnsi="Times New Roman" w:cs="Times New Roman"/>
                <w:sz w:val="18"/>
                <w:szCs w:val="18"/>
              </w:rPr>
            </w:pPr>
            <w:r w:rsidRPr="00CF64F1">
              <w:rPr>
                <w:rFonts w:ascii="Times New Roman" w:eastAsia="Calibri" w:hAnsi="Times New Roman" w:cs="Times New Roman"/>
                <w:sz w:val="18"/>
                <w:szCs w:val="18"/>
              </w:rPr>
              <w:t xml:space="preserve">28.887,07 </w:t>
            </w: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300"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c>
          <w:tcPr>
            <w:tcW w:w="1467" w:type="dxa"/>
          </w:tcPr>
          <w:p w:rsidR="00A31645" w:rsidRPr="00CF64F1" w:rsidRDefault="00A31645" w:rsidP="004A33D5">
            <w:pPr>
              <w:spacing w:after="0" w:line="240" w:lineRule="auto"/>
              <w:jc w:val="center"/>
              <w:rPr>
                <w:rFonts w:ascii="Times New Roman" w:eastAsia="Calibri" w:hAnsi="Times New Roman" w:cs="Times New Roman"/>
                <w:sz w:val="18"/>
                <w:szCs w:val="18"/>
              </w:rPr>
            </w:pPr>
          </w:p>
        </w:tc>
      </w:tr>
    </w:tbl>
    <w:p w:rsidR="00B25696" w:rsidRPr="000119C0" w:rsidRDefault="00B25696" w:rsidP="007373DF">
      <w:pPr>
        <w:pStyle w:val="Naslov1"/>
        <w:spacing w:before="0"/>
        <w:rPr>
          <w:rFonts w:ascii="Times New Roman" w:hAnsi="Times New Roman" w:cs="Times New Roman"/>
          <w:highlight w:val="yellow"/>
        </w:rPr>
      </w:pPr>
    </w:p>
    <w:p w:rsidR="004979F3" w:rsidRPr="00CF64F1" w:rsidRDefault="00955ABA" w:rsidP="007373DF">
      <w:pPr>
        <w:pStyle w:val="Naslov1"/>
        <w:spacing w:before="0"/>
        <w:rPr>
          <w:rFonts w:ascii="Times New Roman" w:hAnsi="Times New Roman" w:cs="Times New Roman"/>
        </w:rPr>
      </w:pPr>
      <w:bookmarkStart w:id="50" w:name="_Toc26941412"/>
      <w:r w:rsidRPr="00CF64F1">
        <w:rPr>
          <w:rFonts w:ascii="Times New Roman" w:hAnsi="Times New Roman" w:cs="Times New Roman"/>
        </w:rPr>
        <w:t>7.</w:t>
      </w:r>
      <w:r w:rsidR="004979F3" w:rsidRPr="00CF64F1">
        <w:rPr>
          <w:rFonts w:ascii="Times New Roman" w:hAnsi="Times New Roman" w:cs="Times New Roman"/>
        </w:rPr>
        <w:t xml:space="preserve"> </w:t>
      </w:r>
      <w:r w:rsidR="00B46B2B" w:rsidRPr="00CF64F1">
        <w:rPr>
          <w:rFonts w:ascii="Times New Roman" w:hAnsi="Times New Roman" w:cs="Times New Roman"/>
        </w:rPr>
        <w:t>Mjere i suradnja s nadležnim tijelima</w:t>
      </w:r>
      <w:bookmarkEnd w:id="50"/>
    </w:p>
    <w:p w:rsidR="004979F3" w:rsidRPr="00CF64F1" w:rsidRDefault="004979F3" w:rsidP="007373DF">
      <w:pPr>
        <w:spacing w:after="0"/>
        <w:ind w:firstLine="360"/>
        <w:rPr>
          <w:rFonts w:ascii="Times New Roman" w:hAnsi="Times New Roman" w:cs="Times New Roman"/>
          <w:szCs w:val="24"/>
        </w:rPr>
      </w:pPr>
      <w:r w:rsidRPr="00CF64F1">
        <w:rPr>
          <w:rFonts w:ascii="Times New Roman" w:hAnsi="Times New Roman" w:cs="Times New Roman"/>
          <w:szCs w:val="24"/>
        </w:rPr>
        <w:t xml:space="preserve">Nadležna tijela za provedbu mjera s ciljem djelomičnog ublažavanja šteta uslijed prirodnih nepogoda jesu: </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Vlada Republike Hrvatske</w:t>
      </w:r>
      <w:r w:rsidR="00B46B2B" w:rsidRPr="00CF64F1">
        <w:rPr>
          <w:rFonts w:ascii="Times New Roman" w:hAnsi="Times New Roman" w:cs="Times New Roman"/>
          <w:sz w:val="24"/>
          <w:szCs w:val="24"/>
          <w:lang w:val="hr-HR"/>
        </w:rPr>
        <w:t>,</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Povjerenstva z</w:t>
      </w:r>
      <w:r w:rsidR="009D4BF3">
        <w:rPr>
          <w:rFonts w:ascii="Times New Roman" w:hAnsi="Times New Roman" w:cs="Times New Roman"/>
          <w:sz w:val="24"/>
          <w:szCs w:val="24"/>
          <w:lang w:val="hr-HR"/>
        </w:rPr>
        <w:t>a procjenu šteta od prirodnih</w:t>
      </w:r>
      <w:r w:rsidRPr="00CF64F1">
        <w:rPr>
          <w:rFonts w:ascii="Times New Roman" w:hAnsi="Times New Roman" w:cs="Times New Roman"/>
          <w:sz w:val="24"/>
          <w:szCs w:val="24"/>
          <w:lang w:val="hr-HR"/>
        </w:rPr>
        <w:t xml:space="preserve"> nepogoda</w:t>
      </w:r>
      <w:r w:rsidR="007373DF" w:rsidRPr="00CF64F1">
        <w:rPr>
          <w:rFonts w:ascii="Times New Roman" w:hAnsi="Times New Roman" w:cs="Times New Roman"/>
          <w:sz w:val="24"/>
          <w:szCs w:val="24"/>
          <w:lang w:val="hr-HR"/>
        </w:rPr>
        <w:t>,</w:t>
      </w:r>
    </w:p>
    <w:p w:rsidR="004979F3" w:rsidRPr="00CF64F1" w:rsidRDefault="004979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 xml:space="preserve">Nadležna ministarstava (za poljoprivredu, ribarstvo i </w:t>
      </w:r>
      <w:proofErr w:type="spellStart"/>
      <w:r w:rsidRPr="00CF64F1">
        <w:rPr>
          <w:rFonts w:ascii="Times New Roman" w:hAnsi="Times New Roman" w:cs="Times New Roman"/>
          <w:sz w:val="24"/>
          <w:szCs w:val="24"/>
          <w:lang w:val="hr-HR"/>
        </w:rPr>
        <w:t>akvakulturu</w:t>
      </w:r>
      <w:proofErr w:type="spellEnd"/>
      <w:r w:rsidRPr="00CF64F1">
        <w:rPr>
          <w:rFonts w:ascii="Times New Roman" w:hAnsi="Times New Roman" w:cs="Times New Roman"/>
          <w:sz w:val="24"/>
          <w:szCs w:val="24"/>
          <w:lang w:val="hr-HR"/>
        </w:rPr>
        <w:t>, gos</w:t>
      </w:r>
      <w:r w:rsidR="0033788A" w:rsidRPr="00CF64F1">
        <w:rPr>
          <w:rFonts w:ascii="Times New Roman" w:hAnsi="Times New Roman" w:cs="Times New Roman"/>
          <w:sz w:val="24"/>
          <w:szCs w:val="24"/>
          <w:lang w:val="hr-HR"/>
        </w:rPr>
        <w:t>podarstvo</w:t>
      </w:r>
      <w:r w:rsidRPr="00CF64F1">
        <w:rPr>
          <w:rFonts w:ascii="Times New Roman" w:hAnsi="Times New Roman" w:cs="Times New Roman"/>
          <w:sz w:val="24"/>
          <w:szCs w:val="24"/>
          <w:lang w:val="hr-HR"/>
        </w:rPr>
        <w:t xml:space="preserve">, graditeljstvo i prostorno uređenje, zaštitu okoliša i energetiku, more, promet i infrastrukturu </w:t>
      </w:r>
      <w:r w:rsidR="00B46B2B" w:rsidRPr="00CF64F1">
        <w:rPr>
          <w:rFonts w:ascii="Times New Roman" w:hAnsi="Times New Roman" w:cs="Times New Roman"/>
          <w:sz w:val="24"/>
          <w:szCs w:val="24"/>
          <w:lang w:val="hr-HR"/>
        </w:rPr>
        <w:t>.</w:t>
      </w:r>
      <w:r w:rsidRPr="00CF64F1">
        <w:rPr>
          <w:rFonts w:ascii="Times New Roman" w:hAnsi="Times New Roman" w:cs="Times New Roman"/>
          <w:sz w:val="24"/>
          <w:szCs w:val="24"/>
          <w:lang w:val="hr-HR"/>
        </w:rPr>
        <w:t>..)</w:t>
      </w:r>
      <w:r w:rsidR="007373DF" w:rsidRPr="00CF64F1">
        <w:rPr>
          <w:rFonts w:ascii="Times New Roman" w:hAnsi="Times New Roman" w:cs="Times New Roman"/>
          <w:sz w:val="24"/>
          <w:szCs w:val="24"/>
          <w:lang w:val="hr-HR"/>
        </w:rPr>
        <w:t>,</w:t>
      </w:r>
    </w:p>
    <w:p w:rsidR="004979F3" w:rsidRPr="00CF64F1" w:rsidRDefault="004F2FF3"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Varaždinska županija,</w:t>
      </w:r>
    </w:p>
    <w:p w:rsidR="004F2FF3" w:rsidRPr="00CF64F1" w:rsidRDefault="002A2DF7" w:rsidP="006A6B33">
      <w:pPr>
        <w:pStyle w:val="Odlomakpopisa"/>
        <w:numPr>
          <w:ilvl w:val="0"/>
          <w:numId w:val="16"/>
        </w:numPr>
        <w:jc w:val="both"/>
        <w:rPr>
          <w:rFonts w:ascii="Times New Roman" w:hAnsi="Times New Roman" w:cs="Times New Roman"/>
          <w:sz w:val="24"/>
          <w:szCs w:val="24"/>
          <w:lang w:val="hr-HR"/>
        </w:rPr>
      </w:pPr>
      <w:r w:rsidRPr="00CF64F1">
        <w:rPr>
          <w:rFonts w:ascii="Times New Roman" w:hAnsi="Times New Roman" w:cs="Times New Roman"/>
          <w:sz w:val="24"/>
          <w:szCs w:val="24"/>
          <w:lang w:val="hr-HR"/>
        </w:rPr>
        <w:t>Grad Ludbreg.</w:t>
      </w:r>
    </w:p>
    <w:p w:rsidR="00A62E59" w:rsidRPr="00CF64F1" w:rsidRDefault="004979F3" w:rsidP="00CD2632">
      <w:pPr>
        <w:rPr>
          <w:rFonts w:ascii="Times New Roman" w:hAnsi="Times New Roman" w:cs="Times New Roman"/>
          <w:szCs w:val="24"/>
        </w:rPr>
      </w:pPr>
      <w:r w:rsidRPr="00CF64F1">
        <w:rPr>
          <w:rFonts w:ascii="Times New Roman" w:hAnsi="Times New Roman" w:cs="Times New Roman"/>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7373DF" w:rsidRPr="00CF64F1" w:rsidRDefault="007373DF" w:rsidP="00CA1223">
      <w:pPr>
        <w:pStyle w:val="Naslov2"/>
        <w:spacing w:line="276" w:lineRule="auto"/>
        <w:rPr>
          <w:rFonts w:ascii="Times New Roman" w:eastAsia="Times New Roman" w:hAnsi="Times New Roman" w:cs="Times New Roman"/>
          <w:lang w:eastAsia="hr-HR"/>
        </w:rPr>
      </w:pPr>
      <w:bookmarkStart w:id="51" w:name="_Toc26941413"/>
      <w:r w:rsidRPr="00CF64F1">
        <w:rPr>
          <w:rFonts w:ascii="Times New Roman" w:eastAsia="Times New Roman" w:hAnsi="Times New Roman" w:cs="Times New Roman"/>
          <w:lang w:eastAsia="hr-HR"/>
        </w:rPr>
        <w:t>7.1. Povjerenstva</w:t>
      </w:r>
      <w:bookmarkEnd w:id="51"/>
    </w:p>
    <w:p w:rsidR="001314E2" w:rsidRPr="00CF64F1" w:rsidRDefault="001314E2" w:rsidP="00CA1223">
      <w:pPr>
        <w:spacing w:after="0"/>
        <w:ind w:firstLine="360"/>
        <w:rPr>
          <w:rFonts w:ascii="Times New Roman" w:eastAsia="Times New Roman" w:hAnsi="Times New Roman" w:cs="Times New Roman"/>
          <w:color w:val="000000"/>
          <w:szCs w:val="24"/>
          <w:lang w:eastAsia="hr-HR"/>
        </w:rPr>
      </w:pPr>
      <w:r w:rsidRPr="00CF64F1">
        <w:rPr>
          <w:rFonts w:ascii="Times New Roman" w:eastAsia="Times New Roman" w:hAnsi="Times New Roman" w:cs="Times New Roman"/>
          <w:color w:val="000000"/>
          <w:szCs w:val="24"/>
          <w:lang w:eastAsia="hr-HR"/>
        </w:rPr>
        <w:t>Poslove u svezi dodjele sredstava pomoći za ublažavanje i djelomično uklanjanje posljedica prirodnih nepogoda obavljaju:</w:t>
      </w:r>
    </w:p>
    <w:p w:rsidR="001314E2" w:rsidRPr="00CF64F1" w:rsidRDefault="001314E2"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Državno povjerenstvo za procj</w:t>
      </w:r>
      <w:r w:rsidR="00ED4CD4" w:rsidRPr="00CF64F1">
        <w:rPr>
          <w:rFonts w:ascii="Times New Roman" w:eastAsia="Times New Roman" w:hAnsi="Times New Roman" w:cs="Times New Roman"/>
          <w:color w:val="000000"/>
          <w:sz w:val="24"/>
          <w:szCs w:val="24"/>
          <w:lang w:val="hr-HR" w:eastAsia="hr-HR"/>
        </w:rPr>
        <w:t>enu šteta od prirodnih nepogoda,</w:t>
      </w:r>
    </w:p>
    <w:p w:rsidR="001314E2" w:rsidRPr="00CF64F1" w:rsidRDefault="00CD2632"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Ž</w:t>
      </w:r>
      <w:r w:rsidR="004F2FF3" w:rsidRPr="00CF64F1">
        <w:rPr>
          <w:rFonts w:ascii="Times New Roman" w:eastAsia="Times New Roman" w:hAnsi="Times New Roman" w:cs="Times New Roman"/>
          <w:color w:val="000000"/>
          <w:sz w:val="24"/>
          <w:szCs w:val="24"/>
          <w:lang w:val="hr-HR" w:eastAsia="hr-HR"/>
        </w:rPr>
        <w:t>upanijsko povjerenstvo</w:t>
      </w:r>
      <w:r w:rsidR="001314E2" w:rsidRPr="00CF64F1">
        <w:rPr>
          <w:rFonts w:ascii="Times New Roman" w:eastAsia="Times New Roman" w:hAnsi="Times New Roman" w:cs="Times New Roman"/>
          <w:color w:val="000000"/>
          <w:sz w:val="24"/>
          <w:szCs w:val="24"/>
          <w:lang w:val="hr-HR" w:eastAsia="hr-HR"/>
        </w:rPr>
        <w:t xml:space="preserve"> za procjenu šteta od prirodnih nepogoda</w:t>
      </w:r>
      <w:r w:rsidR="004F2FF3" w:rsidRPr="00CF64F1">
        <w:rPr>
          <w:rFonts w:ascii="Times New Roman" w:eastAsia="Times New Roman" w:hAnsi="Times New Roman" w:cs="Times New Roman"/>
          <w:color w:val="000000"/>
          <w:sz w:val="24"/>
          <w:szCs w:val="24"/>
          <w:lang w:val="hr-HR" w:eastAsia="hr-HR"/>
        </w:rPr>
        <w:t>,</w:t>
      </w:r>
    </w:p>
    <w:p w:rsidR="001314E2" w:rsidRDefault="009A5779" w:rsidP="006A6B33">
      <w:pPr>
        <w:pStyle w:val="Odlomakpopisa"/>
        <w:numPr>
          <w:ilvl w:val="0"/>
          <w:numId w:val="17"/>
        </w:numPr>
        <w:spacing w:after="0"/>
        <w:jc w:val="both"/>
        <w:rPr>
          <w:rFonts w:ascii="Times New Roman" w:eastAsia="Times New Roman" w:hAnsi="Times New Roman" w:cs="Times New Roman"/>
          <w:color w:val="000000"/>
          <w:sz w:val="24"/>
          <w:szCs w:val="24"/>
          <w:lang w:val="hr-HR" w:eastAsia="hr-HR"/>
        </w:rPr>
      </w:pPr>
      <w:r w:rsidRPr="00CF64F1">
        <w:rPr>
          <w:rFonts w:ascii="Times New Roman" w:eastAsia="Times New Roman" w:hAnsi="Times New Roman" w:cs="Times New Roman"/>
          <w:color w:val="000000"/>
          <w:sz w:val="24"/>
          <w:szCs w:val="24"/>
          <w:lang w:val="hr-HR" w:eastAsia="hr-HR"/>
        </w:rPr>
        <w:t>G</w:t>
      </w:r>
      <w:r w:rsidR="004F2FF3" w:rsidRPr="00CF64F1">
        <w:rPr>
          <w:rFonts w:ascii="Times New Roman" w:eastAsia="Times New Roman" w:hAnsi="Times New Roman" w:cs="Times New Roman"/>
          <w:color w:val="000000"/>
          <w:sz w:val="24"/>
          <w:szCs w:val="24"/>
          <w:lang w:val="hr-HR" w:eastAsia="hr-HR"/>
        </w:rPr>
        <w:t>radsko</w:t>
      </w:r>
      <w:r w:rsidR="001314E2" w:rsidRPr="00CF64F1">
        <w:rPr>
          <w:rFonts w:ascii="Times New Roman" w:eastAsia="Times New Roman" w:hAnsi="Times New Roman" w:cs="Times New Roman"/>
          <w:color w:val="000000"/>
          <w:sz w:val="24"/>
          <w:szCs w:val="24"/>
          <w:lang w:val="hr-HR" w:eastAsia="hr-HR"/>
        </w:rPr>
        <w:t xml:space="preserve"> povjerenst</w:t>
      </w:r>
      <w:r w:rsidR="004F2FF3" w:rsidRPr="00CF64F1">
        <w:rPr>
          <w:rFonts w:ascii="Times New Roman" w:eastAsia="Times New Roman" w:hAnsi="Times New Roman" w:cs="Times New Roman"/>
          <w:color w:val="000000"/>
          <w:sz w:val="24"/>
          <w:szCs w:val="24"/>
          <w:lang w:val="hr-HR" w:eastAsia="hr-HR"/>
        </w:rPr>
        <w:t>vo</w:t>
      </w:r>
      <w:r w:rsidR="001314E2" w:rsidRPr="00CF64F1">
        <w:rPr>
          <w:rFonts w:ascii="Times New Roman" w:eastAsia="Times New Roman" w:hAnsi="Times New Roman" w:cs="Times New Roman"/>
          <w:color w:val="000000"/>
          <w:sz w:val="24"/>
          <w:szCs w:val="24"/>
          <w:lang w:val="hr-HR" w:eastAsia="hr-HR"/>
        </w:rPr>
        <w:t xml:space="preserve"> za procjenu šteta od prirodnih nepogoda.</w:t>
      </w:r>
    </w:p>
    <w:p w:rsidR="009D4BF3" w:rsidRPr="00CF64F1" w:rsidRDefault="009D4BF3" w:rsidP="009D4BF3">
      <w:pPr>
        <w:pStyle w:val="Odlomakpopisa"/>
        <w:spacing w:after="0"/>
        <w:jc w:val="both"/>
        <w:rPr>
          <w:rFonts w:ascii="Times New Roman" w:eastAsia="Times New Roman" w:hAnsi="Times New Roman" w:cs="Times New Roman"/>
          <w:color w:val="000000"/>
          <w:sz w:val="24"/>
          <w:szCs w:val="24"/>
          <w:lang w:val="hr-HR" w:eastAsia="hr-HR"/>
        </w:rPr>
      </w:pPr>
    </w:p>
    <w:p w:rsidR="001314E2" w:rsidRPr="00CF64F1" w:rsidRDefault="001314E2" w:rsidP="007373DF">
      <w:pPr>
        <w:spacing w:after="0"/>
        <w:rPr>
          <w:rFonts w:ascii="Times New Roman" w:eastAsia="Times New Roman" w:hAnsi="Times New Roman" w:cs="Times New Roman"/>
          <w:color w:val="000000"/>
          <w:szCs w:val="24"/>
          <w:lang w:eastAsia="hr-HR"/>
        </w:rPr>
      </w:pPr>
      <w:r w:rsidRPr="00CF64F1">
        <w:rPr>
          <w:rFonts w:ascii="Times New Roman" w:eastAsia="Times New Roman" w:hAnsi="Times New Roman" w:cs="Times New Roman"/>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ED4CD4" w:rsidRDefault="00ED4CD4" w:rsidP="004F2FF3">
      <w:pPr>
        <w:spacing w:after="0"/>
        <w:rPr>
          <w:rFonts w:ascii="Times New Roman" w:eastAsia="Times New Roman" w:hAnsi="Times New Roman" w:cs="Times New Roman"/>
          <w:color w:val="000000"/>
          <w:szCs w:val="24"/>
          <w:lang w:eastAsia="hr-HR"/>
        </w:rPr>
      </w:pPr>
    </w:p>
    <w:p w:rsidR="00B62FE1" w:rsidRPr="00CF64F1" w:rsidRDefault="00B62FE1" w:rsidP="004F2FF3">
      <w:pPr>
        <w:spacing w:after="0"/>
        <w:rPr>
          <w:rFonts w:ascii="Times New Roman" w:eastAsia="Times New Roman" w:hAnsi="Times New Roman" w:cs="Times New Roman"/>
          <w:color w:val="000000"/>
          <w:szCs w:val="24"/>
          <w:lang w:eastAsia="hr-HR"/>
        </w:rPr>
      </w:pPr>
    </w:p>
    <w:p w:rsidR="00ED4CD4" w:rsidRPr="009D5443" w:rsidRDefault="007358B5" w:rsidP="006A6B33">
      <w:pPr>
        <w:pStyle w:val="Odlomakpopisa"/>
        <w:numPr>
          <w:ilvl w:val="0"/>
          <w:numId w:val="10"/>
        </w:numPr>
        <w:spacing w:after="0"/>
        <w:jc w:val="both"/>
        <w:rPr>
          <w:rFonts w:ascii="Times New Roman" w:hAnsi="Times New Roman" w:cs="Times New Roman"/>
          <w:b/>
          <w:sz w:val="24"/>
          <w:szCs w:val="24"/>
          <w:lang w:val="hr-HR" w:eastAsia="hr-HR"/>
        </w:rPr>
      </w:pPr>
      <w:r w:rsidRPr="009D5443">
        <w:rPr>
          <w:rFonts w:ascii="Times New Roman" w:hAnsi="Times New Roman" w:cs="Times New Roman"/>
          <w:b/>
          <w:sz w:val="24"/>
          <w:szCs w:val="24"/>
          <w:lang w:val="hr-HR" w:eastAsia="hr-HR"/>
        </w:rPr>
        <w:t>Obaveze G</w:t>
      </w:r>
      <w:r w:rsidR="00ED4CD4" w:rsidRPr="009D5443">
        <w:rPr>
          <w:rFonts w:ascii="Times New Roman" w:hAnsi="Times New Roman" w:cs="Times New Roman"/>
          <w:b/>
          <w:sz w:val="24"/>
          <w:szCs w:val="24"/>
          <w:lang w:val="hr-HR" w:eastAsia="hr-HR"/>
        </w:rPr>
        <w:t>radskog povjerenstva</w:t>
      </w:r>
      <w:r w:rsidRPr="009D5443">
        <w:rPr>
          <w:rFonts w:ascii="Times New Roman" w:hAnsi="Times New Roman" w:cs="Times New Roman"/>
          <w:b/>
          <w:sz w:val="24"/>
          <w:szCs w:val="24"/>
          <w:lang w:val="hr-HR" w:eastAsia="hr-HR"/>
        </w:rPr>
        <w:t>:</w:t>
      </w:r>
    </w:p>
    <w:p w:rsidR="00ED4CD4" w:rsidRPr="009D5443" w:rsidRDefault="009B39EB" w:rsidP="006A6B33">
      <w:pPr>
        <w:pStyle w:val="Odlomakpopisa"/>
        <w:numPr>
          <w:ilvl w:val="0"/>
          <w:numId w:val="8"/>
        </w:numPr>
        <w:spacing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utvrđuje i provjerava</w:t>
      </w:r>
      <w:r w:rsidR="00ED4CD4" w:rsidRPr="009D5443">
        <w:rPr>
          <w:rFonts w:ascii="Times New Roman" w:eastAsia="Times New Roman" w:hAnsi="Times New Roman" w:cs="Times New Roman"/>
          <w:sz w:val="24"/>
          <w:szCs w:val="24"/>
          <w:lang w:val="hr-HR" w:eastAsia="hr-HR"/>
        </w:rPr>
        <w:t xml:space="preserve"> visinu štete od priro</w:t>
      </w:r>
      <w:r w:rsidR="008364F2" w:rsidRPr="009D5443">
        <w:rPr>
          <w:rFonts w:ascii="Times New Roman" w:eastAsia="Times New Roman" w:hAnsi="Times New Roman" w:cs="Times New Roman"/>
          <w:sz w:val="24"/>
          <w:szCs w:val="24"/>
          <w:lang w:val="hr-HR" w:eastAsia="hr-HR"/>
        </w:rPr>
        <w:t>dne nepogode za područje Grada Ludbrega</w:t>
      </w:r>
      <w:r w:rsidR="00CD2632" w:rsidRPr="009D5443">
        <w:rPr>
          <w:rFonts w:ascii="Times New Roman" w:eastAsia="Times New Roman" w:hAnsi="Times New Roman" w:cs="Times New Roman"/>
          <w:sz w:val="24"/>
          <w:szCs w:val="24"/>
          <w:lang w:val="hr-HR" w:eastAsia="hr-HR"/>
        </w:rPr>
        <w:t>,</w:t>
      </w:r>
    </w:p>
    <w:p w:rsidR="00ED4CD4" w:rsidRPr="009D5443"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unosi</w:t>
      </w:r>
      <w:r w:rsidR="00ED4CD4" w:rsidRPr="009D5443">
        <w:rPr>
          <w:rFonts w:ascii="Times New Roman" w:eastAsia="Times New Roman" w:hAnsi="Times New Roman" w:cs="Times New Roman"/>
          <w:sz w:val="24"/>
          <w:szCs w:val="24"/>
          <w:lang w:val="hr-HR" w:eastAsia="hr-HR"/>
        </w:rPr>
        <w:t xml:space="preserve"> podatke o prvim procjenama šteta u Registar šteta</w:t>
      </w:r>
      <w:r w:rsidR="00CD2632" w:rsidRPr="009D5443">
        <w:rPr>
          <w:rFonts w:ascii="Times New Roman" w:eastAsia="Times New Roman" w:hAnsi="Times New Roman" w:cs="Times New Roman"/>
          <w:sz w:val="24"/>
          <w:szCs w:val="24"/>
          <w:lang w:val="hr-HR" w:eastAsia="hr-HR"/>
        </w:rPr>
        <w:t>,</w:t>
      </w:r>
    </w:p>
    <w:p w:rsidR="00ED4CD4" w:rsidRPr="00CF64F1"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unosi i prosljeđuje</w:t>
      </w:r>
      <w:r w:rsidR="00ED4CD4" w:rsidRPr="009D5443">
        <w:rPr>
          <w:rFonts w:ascii="Times New Roman" w:eastAsia="Times New Roman" w:hAnsi="Times New Roman" w:cs="Times New Roman"/>
          <w:sz w:val="24"/>
          <w:szCs w:val="24"/>
          <w:lang w:val="hr-HR" w:eastAsia="hr-HR"/>
        </w:rPr>
        <w:t xml:space="preserve"> putem Registr</w:t>
      </w:r>
      <w:r w:rsidRPr="009D5443">
        <w:rPr>
          <w:rFonts w:ascii="Times New Roman" w:eastAsia="Times New Roman" w:hAnsi="Times New Roman" w:cs="Times New Roman"/>
          <w:sz w:val="24"/>
          <w:szCs w:val="24"/>
          <w:lang w:val="hr-HR" w:eastAsia="hr-HR"/>
        </w:rPr>
        <w:t>a šteta konačne</w:t>
      </w:r>
      <w:r w:rsidRPr="00CF64F1">
        <w:rPr>
          <w:rFonts w:ascii="Times New Roman" w:eastAsia="Times New Roman" w:hAnsi="Times New Roman" w:cs="Times New Roman"/>
          <w:sz w:val="24"/>
          <w:szCs w:val="24"/>
          <w:lang w:val="hr-HR" w:eastAsia="hr-HR"/>
        </w:rPr>
        <w:t xml:space="preserve"> procjene šteta Ž</w:t>
      </w:r>
      <w:r w:rsidR="00ED4CD4" w:rsidRPr="00CF64F1">
        <w:rPr>
          <w:rFonts w:ascii="Times New Roman" w:eastAsia="Times New Roman" w:hAnsi="Times New Roman" w:cs="Times New Roman"/>
          <w:sz w:val="24"/>
          <w:szCs w:val="24"/>
          <w:lang w:val="hr-HR" w:eastAsia="hr-HR"/>
        </w:rPr>
        <w:t>upanijskom povjerenstvu</w:t>
      </w:r>
      <w:r w:rsidR="00CD2632" w:rsidRPr="00CF64F1">
        <w:rPr>
          <w:rFonts w:ascii="Times New Roman" w:eastAsia="Times New Roman" w:hAnsi="Times New Roman" w:cs="Times New Roman"/>
          <w:sz w:val="24"/>
          <w:szCs w:val="24"/>
          <w:lang w:val="hr-HR" w:eastAsia="hr-HR"/>
        </w:rPr>
        <w:t>,</w:t>
      </w:r>
    </w:p>
    <w:p w:rsidR="00ED4CD4" w:rsidRPr="00CF64F1" w:rsidRDefault="00ED4CD4"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raspoređuj</w:t>
      </w:r>
      <w:r w:rsidR="00D27F21" w:rsidRPr="00CF64F1">
        <w:rPr>
          <w:rFonts w:ascii="Times New Roman" w:eastAsia="Times New Roman" w:hAnsi="Times New Roman" w:cs="Times New Roman"/>
          <w:sz w:val="24"/>
          <w:szCs w:val="24"/>
          <w:lang w:val="hr-HR" w:eastAsia="hr-HR"/>
        </w:rPr>
        <w:t>e</w:t>
      </w:r>
      <w:r w:rsidRPr="00CF64F1">
        <w:rPr>
          <w:rFonts w:ascii="Times New Roman" w:eastAsia="Times New Roman" w:hAnsi="Times New Roman" w:cs="Times New Roman"/>
          <w:sz w:val="24"/>
          <w:szCs w:val="24"/>
          <w:lang w:val="hr-HR" w:eastAsia="hr-HR"/>
        </w:rPr>
        <w:t xml:space="preserve"> dodijeljena sredstva pomoći za ublažavanje i djelomično uklanjanje posljedica prirodnih nepogoda </w:t>
      </w:r>
      <w:proofErr w:type="spellStart"/>
      <w:r w:rsidRPr="00CF64F1">
        <w:rPr>
          <w:rFonts w:ascii="Times New Roman" w:eastAsia="Times New Roman" w:hAnsi="Times New Roman" w:cs="Times New Roman"/>
          <w:sz w:val="24"/>
          <w:szCs w:val="24"/>
          <w:lang w:val="hr-HR" w:eastAsia="hr-HR"/>
        </w:rPr>
        <w:t>oštećenicima</w:t>
      </w:r>
      <w:proofErr w:type="spellEnd"/>
      <w:r w:rsidR="00CD2632" w:rsidRPr="00CF64F1">
        <w:rPr>
          <w:rFonts w:ascii="Times New Roman" w:eastAsia="Times New Roman" w:hAnsi="Times New Roman" w:cs="Times New Roman"/>
          <w:sz w:val="24"/>
          <w:szCs w:val="24"/>
          <w:lang w:val="hr-HR" w:eastAsia="hr-HR"/>
        </w:rPr>
        <w:t>,</w:t>
      </w:r>
    </w:p>
    <w:p w:rsidR="00CD2632" w:rsidRPr="00CF64F1" w:rsidRDefault="00D27F21"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prati i nadzire</w:t>
      </w:r>
      <w:r w:rsidR="00ED4CD4" w:rsidRPr="00CF64F1">
        <w:rPr>
          <w:rFonts w:ascii="Times New Roman" w:eastAsia="Times New Roman" w:hAnsi="Times New Roman" w:cs="Times New Roman"/>
          <w:sz w:val="24"/>
          <w:szCs w:val="24"/>
          <w:lang w:val="hr-HR" w:eastAsia="hr-HR"/>
        </w:rPr>
        <w:t xml:space="preserve"> namjensko korištenje odobrenih sredstava pomoći za djelomičnu sanaciju šteta od prirodnih nepogoda sukladno </w:t>
      </w:r>
      <w:r w:rsidR="00ED4CD4" w:rsidRPr="00CF64F1">
        <w:rPr>
          <w:rFonts w:ascii="Times New Roman" w:eastAsia="Times New Roman" w:hAnsi="Times New Roman" w:cs="Times New Roman"/>
          <w:i/>
          <w:sz w:val="24"/>
          <w:szCs w:val="24"/>
          <w:lang w:val="hr-HR" w:eastAsia="hr-HR"/>
        </w:rPr>
        <w:t>Zakonu</w:t>
      </w:r>
      <w:r w:rsidR="00CD2632" w:rsidRPr="00CF64F1">
        <w:rPr>
          <w:rFonts w:ascii="Times New Roman" w:eastAsia="Times New Roman" w:hAnsi="Times New Roman" w:cs="Times New Roman"/>
          <w:i/>
          <w:sz w:val="24"/>
          <w:szCs w:val="24"/>
          <w:lang w:val="hr-HR" w:eastAsia="hr-HR"/>
        </w:rPr>
        <w:t>,</w:t>
      </w:r>
      <w:r w:rsidR="00ED4CD4" w:rsidRPr="00CF64F1">
        <w:rPr>
          <w:rFonts w:ascii="Times New Roman" w:eastAsia="Times New Roman" w:hAnsi="Times New Roman" w:cs="Times New Roman"/>
          <w:i/>
          <w:sz w:val="24"/>
          <w:szCs w:val="24"/>
          <w:lang w:val="hr-HR" w:eastAsia="hr-HR"/>
        </w:rPr>
        <w:t xml:space="preserve"> </w:t>
      </w:r>
    </w:p>
    <w:p w:rsidR="00ED4CD4" w:rsidRPr="00CF64F1" w:rsidRDefault="00E759AE"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izrađuje</w:t>
      </w:r>
      <w:r w:rsidR="00ED4CD4" w:rsidRPr="00CF64F1">
        <w:rPr>
          <w:rFonts w:ascii="Times New Roman" w:eastAsia="Times New Roman" w:hAnsi="Times New Roman" w:cs="Times New Roman"/>
          <w:sz w:val="24"/>
          <w:szCs w:val="24"/>
          <w:lang w:val="hr-HR" w:eastAsia="hr-HR"/>
        </w:rPr>
        <w:t xml:space="preserve"> izvješća o utrošku dodijeljenih sredstava žurne pomoći i sredstava pomoći za ublažavanje i djelomično uklanjanje posljedica </w:t>
      </w:r>
      <w:r w:rsidRPr="00CF64F1">
        <w:rPr>
          <w:rFonts w:ascii="Times New Roman" w:eastAsia="Times New Roman" w:hAnsi="Times New Roman" w:cs="Times New Roman"/>
          <w:sz w:val="24"/>
          <w:szCs w:val="24"/>
          <w:lang w:val="hr-HR" w:eastAsia="hr-HR"/>
        </w:rPr>
        <w:t>prirodnih nepogoda i dostavlja ih Ž</w:t>
      </w:r>
      <w:r w:rsidR="00ED4CD4" w:rsidRPr="00CF64F1">
        <w:rPr>
          <w:rFonts w:ascii="Times New Roman" w:eastAsia="Times New Roman" w:hAnsi="Times New Roman" w:cs="Times New Roman"/>
          <w:sz w:val="24"/>
          <w:szCs w:val="24"/>
          <w:lang w:val="hr-HR" w:eastAsia="hr-HR"/>
        </w:rPr>
        <w:t>upanijskom povjerenstvu putem Registra šteta</w:t>
      </w:r>
      <w:r w:rsidR="00CD2632" w:rsidRPr="00CF64F1">
        <w:rPr>
          <w:rFonts w:ascii="Times New Roman" w:eastAsia="Times New Roman" w:hAnsi="Times New Roman" w:cs="Times New Roman"/>
          <w:sz w:val="24"/>
          <w:szCs w:val="24"/>
          <w:lang w:val="hr-HR" w:eastAsia="hr-HR"/>
        </w:rPr>
        <w:t>,</w:t>
      </w:r>
    </w:p>
    <w:p w:rsidR="00CD2632" w:rsidRPr="00CF64F1" w:rsidRDefault="00E759AE"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surađuje sa Ž</w:t>
      </w:r>
      <w:r w:rsidR="00ED4CD4" w:rsidRPr="00CF64F1">
        <w:rPr>
          <w:rFonts w:ascii="Times New Roman" w:eastAsia="Times New Roman" w:hAnsi="Times New Roman" w:cs="Times New Roman"/>
          <w:sz w:val="24"/>
          <w:szCs w:val="24"/>
          <w:lang w:val="hr-HR" w:eastAsia="hr-HR"/>
        </w:rPr>
        <w:t xml:space="preserve">upanijskim povjerenstvom u provedbi </w:t>
      </w:r>
      <w:r w:rsidR="00CD2632" w:rsidRPr="00CF64F1">
        <w:rPr>
          <w:rFonts w:ascii="Times New Roman" w:eastAsia="Times New Roman" w:hAnsi="Times New Roman" w:cs="Times New Roman"/>
          <w:i/>
          <w:sz w:val="24"/>
          <w:szCs w:val="24"/>
          <w:lang w:val="hr-HR" w:eastAsia="hr-HR"/>
        </w:rPr>
        <w:t>Zakona</w:t>
      </w:r>
      <w:r w:rsidR="00CD2632" w:rsidRPr="00CF64F1">
        <w:rPr>
          <w:rFonts w:ascii="Times New Roman" w:eastAsia="Times New Roman" w:hAnsi="Times New Roman" w:cs="Times New Roman"/>
          <w:sz w:val="24"/>
          <w:szCs w:val="24"/>
          <w:lang w:val="hr-HR" w:eastAsia="hr-HR"/>
        </w:rPr>
        <w:t>,</w:t>
      </w:r>
    </w:p>
    <w:p w:rsidR="00ED4CD4" w:rsidRPr="00CF64F1" w:rsidRDefault="003B4815"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donosi</w:t>
      </w:r>
      <w:r w:rsidR="00ED4CD4" w:rsidRPr="00CF64F1">
        <w:rPr>
          <w:rFonts w:ascii="Times New Roman" w:eastAsia="Times New Roman" w:hAnsi="Times New Roman" w:cs="Times New Roman"/>
          <w:sz w:val="24"/>
          <w:szCs w:val="24"/>
          <w:lang w:val="hr-HR" w:eastAsia="hr-HR"/>
        </w:rPr>
        <w:t xml:space="preserve"> plan djelovanja u području prirodnih nepogoda iz svoje nadležnosti</w:t>
      </w:r>
      <w:r w:rsidR="00CD2632" w:rsidRPr="00CF64F1">
        <w:rPr>
          <w:rFonts w:ascii="Times New Roman" w:eastAsia="Times New Roman" w:hAnsi="Times New Roman" w:cs="Times New Roman"/>
          <w:sz w:val="24"/>
          <w:szCs w:val="24"/>
          <w:lang w:val="hr-HR" w:eastAsia="hr-HR"/>
        </w:rPr>
        <w:t>,</w:t>
      </w:r>
    </w:p>
    <w:p w:rsidR="00ED4CD4" w:rsidRPr="00CF64F1" w:rsidRDefault="00C9240D" w:rsidP="006A6B33">
      <w:pPr>
        <w:pStyle w:val="Odlomakpopisa"/>
        <w:numPr>
          <w:ilvl w:val="0"/>
          <w:numId w:val="8"/>
        </w:numPr>
        <w:spacing w:before="100" w:beforeAutospacing="1" w:after="100" w:afterAutospacing="1"/>
        <w:jc w:val="both"/>
        <w:rPr>
          <w:rFonts w:ascii="Times New Roman" w:eastAsia="Times New Roman" w:hAnsi="Times New Roman" w:cs="Times New Roman"/>
          <w:sz w:val="24"/>
          <w:szCs w:val="24"/>
          <w:lang w:val="hr-HR" w:eastAsia="hr-HR"/>
        </w:rPr>
      </w:pPr>
      <w:r w:rsidRPr="00CF64F1">
        <w:rPr>
          <w:rFonts w:ascii="Times New Roman" w:eastAsia="Times New Roman" w:hAnsi="Times New Roman" w:cs="Times New Roman"/>
          <w:sz w:val="24"/>
          <w:szCs w:val="24"/>
          <w:lang w:val="hr-HR" w:eastAsia="hr-HR"/>
        </w:rPr>
        <w:t>obavlja</w:t>
      </w:r>
      <w:r w:rsidR="00ED4CD4" w:rsidRPr="00CF64F1">
        <w:rPr>
          <w:rFonts w:ascii="Times New Roman" w:eastAsia="Times New Roman" w:hAnsi="Times New Roman" w:cs="Times New Roman"/>
          <w:sz w:val="24"/>
          <w:szCs w:val="24"/>
          <w:lang w:val="hr-HR" w:eastAsia="hr-HR"/>
        </w:rPr>
        <w:t xml:space="preserve"> druge poslove i aktivnosti iz svojeg djelokruga u suradn</w:t>
      </w:r>
      <w:r w:rsidR="00CD2632" w:rsidRPr="00CF64F1">
        <w:rPr>
          <w:rFonts w:ascii="Times New Roman" w:eastAsia="Times New Roman" w:hAnsi="Times New Roman" w:cs="Times New Roman"/>
          <w:sz w:val="24"/>
          <w:szCs w:val="24"/>
          <w:lang w:val="hr-HR" w:eastAsia="hr-HR"/>
        </w:rPr>
        <w:t>ji sa županijskim povjerenstvom.</w:t>
      </w:r>
    </w:p>
    <w:p w:rsidR="00D27F21" w:rsidRPr="00CF64F1" w:rsidRDefault="00D27F21" w:rsidP="00D27F21">
      <w:pPr>
        <w:rPr>
          <w:rFonts w:ascii="Times New Roman" w:eastAsia="Calibri" w:hAnsi="Times New Roman" w:cs="Times New Roman"/>
          <w:b/>
          <w:i/>
          <w:u w:val="single"/>
        </w:rPr>
      </w:pPr>
      <w:r w:rsidRPr="00CF64F1">
        <w:rPr>
          <w:rFonts w:ascii="Times New Roman" w:eastAsia="Calibri" w:hAnsi="Times New Roman" w:cs="Times New Roman"/>
        </w:rPr>
        <w:t xml:space="preserve">Temeljem članka 14. stavka 2. točke 8. </w:t>
      </w:r>
      <w:r w:rsidRPr="00CF64F1">
        <w:rPr>
          <w:rFonts w:ascii="Times New Roman" w:eastAsia="Calibri" w:hAnsi="Times New Roman" w:cs="Times New Roman"/>
          <w:i/>
        </w:rPr>
        <w:t>Zakona</w:t>
      </w:r>
      <w:r w:rsidRPr="00CF64F1">
        <w:rPr>
          <w:rFonts w:ascii="Times New Roman" w:eastAsia="Calibri" w:hAnsi="Times New Roman" w:cs="Times New Roman"/>
        </w:rPr>
        <w:t xml:space="preserve">, Gradsko povjerenstvo </w:t>
      </w:r>
      <w:r w:rsidR="00CF64F1" w:rsidRPr="00CF64F1">
        <w:rPr>
          <w:rFonts w:ascii="Times New Roman" w:eastAsia="Calibri" w:hAnsi="Times New Roman" w:cs="Times New Roman"/>
        </w:rPr>
        <w:t xml:space="preserve">donosi </w:t>
      </w:r>
      <w:r w:rsidRPr="00CF64F1">
        <w:rPr>
          <w:rFonts w:ascii="Times New Roman" w:eastAsia="Calibri" w:hAnsi="Times New Roman" w:cs="Times New Roman"/>
        </w:rPr>
        <w:t>Plan djelovanja u</w:t>
      </w:r>
      <w:r w:rsidR="00D45F23">
        <w:rPr>
          <w:rFonts w:ascii="Times New Roman" w:eastAsia="Calibri" w:hAnsi="Times New Roman" w:cs="Times New Roman"/>
        </w:rPr>
        <w:t xml:space="preserve"> području prirodnih nepogoda</w:t>
      </w:r>
      <w:r w:rsidR="000917EB">
        <w:rPr>
          <w:rFonts w:ascii="Times New Roman" w:eastAsia="Calibri" w:hAnsi="Times New Roman" w:cs="Times New Roman"/>
        </w:rPr>
        <w:t xml:space="preserve"> </w:t>
      </w:r>
      <w:r w:rsidR="000917EB" w:rsidRPr="000917EB">
        <w:rPr>
          <w:rFonts w:ascii="Times New Roman" w:eastAsia="Calibri" w:hAnsi="Times New Roman" w:cs="Times New Roman"/>
          <w:b/>
          <w:i/>
          <w:u w:val="single"/>
        </w:rPr>
        <w:t>(Prilog 8.)</w:t>
      </w:r>
      <w:r w:rsidR="000917EB">
        <w:rPr>
          <w:rFonts w:ascii="Times New Roman" w:eastAsia="Calibri" w:hAnsi="Times New Roman" w:cs="Times New Roman"/>
          <w:b/>
          <w:i/>
          <w:u w:val="single"/>
        </w:rPr>
        <w:t>.</w:t>
      </w:r>
    </w:p>
    <w:p w:rsidR="00B25696" w:rsidRPr="00BA428D" w:rsidRDefault="00B25696" w:rsidP="00D27F21">
      <w:pPr>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szCs w:val="24"/>
          <w:lang w:eastAsia="hr-HR"/>
        </w:rPr>
        <w:t xml:space="preserve">Članovi </w:t>
      </w:r>
      <w:r w:rsidR="00A62E59" w:rsidRPr="00BA428D">
        <w:rPr>
          <w:rFonts w:ascii="Times New Roman" w:eastAsia="Times New Roman" w:hAnsi="Times New Roman" w:cs="Times New Roman"/>
          <w:szCs w:val="24"/>
          <w:lang w:eastAsia="hr-HR"/>
        </w:rPr>
        <w:t xml:space="preserve">Gradskog </w:t>
      </w:r>
      <w:r w:rsidRPr="00BA428D">
        <w:rPr>
          <w:rFonts w:ascii="Times New Roman" w:eastAsia="Times New Roman" w:hAnsi="Times New Roman" w:cs="Times New Roman"/>
          <w:szCs w:val="24"/>
          <w:lang w:eastAsia="hr-HR"/>
        </w:rPr>
        <w:t xml:space="preserve">povjerenstva u svojem radu dužni su postupati savjesno i u skladu s odredbama </w:t>
      </w:r>
      <w:r w:rsidRPr="00BA428D">
        <w:rPr>
          <w:rFonts w:ascii="Times New Roman" w:eastAsia="Times New Roman" w:hAnsi="Times New Roman" w:cs="Times New Roman"/>
          <w:i/>
          <w:szCs w:val="24"/>
          <w:lang w:eastAsia="hr-HR"/>
        </w:rPr>
        <w:t>Zakona</w:t>
      </w:r>
      <w:r w:rsidRPr="00BA428D">
        <w:rPr>
          <w:rFonts w:ascii="Times New Roman" w:eastAsia="Times New Roman" w:hAnsi="Times New Roman" w:cs="Times New Roman"/>
          <w:szCs w:val="24"/>
          <w:lang w:eastAsia="hr-HR"/>
        </w:rPr>
        <w:t xml:space="preserve">, u suprotnom, </w:t>
      </w:r>
      <w:proofErr w:type="spellStart"/>
      <w:r w:rsidRPr="00BA428D">
        <w:rPr>
          <w:rFonts w:ascii="Times New Roman" w:eastAsia="Times New Roman" w:hAnsi="Times New Roman" w:cs="Times New Roman"/>
          <w:szCs w:val="24"/>
          <w:lang w:eastAsia="hr-HR"/>
        </w:rPr>
        <w:t>oštećenici</w:t>
      </w:r>
      <w:proofErr w:type="spellEnd"/>
      <w:r w:rsidRPr="00BA428D">
        <w:rPr>
          <w:rFonts w:ascii="Times New Roman" w:eastAsia="Times New Roman" w:hAnsi="Times New Roman" w:cs="Times New Roman"/>
          <w:szCs w:val="24"/>
          <w:lang w:eastAsia="hr-HR"/>
        </w:rPr>
        <w:t xml:space="preserve"> imaju pravo tražiti nadoknadu štete od Grada Ludbrega za učinjene propuste.</w:t>
      </w:r>
    </w:p>
    <w:p w:rsidR="00A62E59" w:rsidRPr="00BA428D" w:rsidRDefault="00A62E59" w:rsidP="00A62E59">
      <w:pPr>
        <w:spacing w:before="100" w:beforeAutospacing="1" w:after="100" w:afterAutospacing="1"/>
        <w:rPr>
          <w:rFonts w:ascii="Times New Roman" w:eastAsia="Times New Roman" w:hAnsi="Times New Roman" w:cs="Times New Roman"/>
          <w:b/>
          <w:i/>
          <w:color w:val="000000"/>
          <w:szCs w:val="24"/>
          <w:u w:val="single"/>
          <w:lang w:eastAsia="hr-HR"/>
        </w:rPr>
      </w:pPr>
      <w:r w:rsidRPr="00BA428D">
        <w:rPr>
          <w:rFonts w:ascii="Times New Roman" w:eastAsia="Times New Roman" w:hAnsi="Times New Roman" w:cs="Times New Roman"/>
          <w:color w:val="000000"/>
          <w:szCs w:val="24"/>
          <w:lang w:eastAsia="hr-HR"/>
        </w:rPr>
        <w:t>Predsjednik  i broj članova Gradskog  povjerenstava za procjenu šteta od elementarnih nepogoda Grada Ludbrega, određen je temeljem Odluke o osnivanju Gradskog povjerenstva za procjenu šteta od elementarnih nepogoda KLASA: 920-11/17-01/02, URBROJ:2186/18-02/1-17-1, od 19. rujna 2017. godine („Službeni vjesnik Varaždinske županije“ broj 53/17)</w:t>
      </w:r>
      <w:r w:rsidRPr="00BA428D">
        <w:rPr>
          <w:rFonts w:ascii="Times New Roman" w:eastAsia="Times New Roman" w:hAnsi="Times New Roman" w:cs="Times New Roman"/>
          <w:b/>
          <w:i/>
          <w:color w:val="000000"/>
          <w:szCs w:val="24"/>
          <w:lang w:eastAsia="hr-HR"/>
        </w:rPr>
        <w:t>(</w:t>
      </w:r>
      <w:r w:rsidRPr="00BA428D">
        <w:rPr>
          <w:rFonts w:ascii="Times New Roman" w:eastAsia="Times New Roman" w:hAnsi="Times New Roman" w:cs="Times New Roman"/>
          <w:b/>
          <w:i/>
          <w:color w:val="000000"/>
          <w:szCs w:val="24"/>
          <w:u w:val="single"/>
          <w:lang w:eastAsia="hr-HR"/>
        </w:rPr>
        <w:t>Popis u Prilogu 2.).</w:t>
      </w:r>
    </w:p>
    <w:p w:rsidR="00B25696" w:rsidRPr="00BA428D" w:rsidRDefault="00A62E59" w:rsidP="00D27F21">
      <w:pPr>
        <w:rPr>
          <w:rFonts w:ascii="Times New Roman" w:hAnsi="Times New Roman" w:cs="Times New Roman"/>
        </w:rPr>
      </w:pPr>
      <w:r w:rsidRPr="00BA428D">
        <w:rPr>
          <w:rFonts w:ascii="Times New Roman" w:hAnsi="Times New Roman" w:cs="Times New Roman"/>
        </w:rPr>
        <w:t xml:space="preserve">Stručne i administrativne poslove za Gradsko povjerenstvo obavljaju nadležni odsjeci unutar </w:t>
      </w:r>
      <w:r w:rsidR="009D5443">
        <w:rPr>
          <w:rFonts w:ascii="Times New Roman" w:hAnsi="Times New Roman" w:cs="Times New Roman"/>
        </w:rPr>
        <w:t>upravnih</w:t>
      </w:r>
      <w:r w:rsidRPr="00BA428D">
        <w:rPr>
          <w:rFonts w:ascii="Times New Roman" w:hAnsi="Times New Roman" w:cs="Times New Roman"/>
        </w:rPr>
        <w:t xml:space="preserve"> odjela Grada Ludbrega. </w:t>
      </w:r>
      <w:r w:rsidRPr="00BA428D">
        <w:rPr>
          <w:rFonts w:ascii="Times New Roman" w:eastAsia="Times New Roman" w:hAnsi="Times New Roman" w:cs="Times New Roman"/>
          <w:color w:val="000000"/>
          <w:szCs w:val="24"/>
          <w:lang w:eastAsia="hr-HR"/>
        </w:rPr>
        <w:t xml:space="preserve">Gradsko povjerenstvo za procjenu šteta od elementarnih nepogoda nastavlja sa radom do imenovanja Gradskog povjerenstva za procjenu šteta od prirodnih nepogoda.  Odluka o imenovanju </w:t>
      </w:r>
      <w:r w:rsidR="00BA428D" w:rsidRPr="00BA428D">
        <w:rPr>
          <w:rFonts w:ascii="Times New Roman" w:eastAsia="Times New Roman" w:hAnsi="Times New Roman" w:cs="Times New Roman"/>
          <w:color w:val="000000"/>
          <w:szCs w:val="24"/>
          <w:lang w:eastAsia="hr-HR"/>
        </w:rPr>
        <w:t xml:space="preserve">Gradskog povjerenstva </w:t>
      </w:r>
      <w:r w:rsidRPr="00BA428D">
        <w:rPr>
          <w:rFonts w:ascii="Times New Roman" w:eastAsia="Times New Roman" w:hAnsi="Times New Roman" w:cs="Times New Roman"/>
          <w:color w:val="000000"/>
          <w:szCs w:val="24"/>
          <w:lang w:eastAsia="hr-HR"/>
        </w:rPr>
        <w:t>dostavlja se Županijskom povjerenstvu.</w:t>
      </w:r>
    </w:p>
    <w:p w:rsidR="00ED4CD4" w:rsidRPr="009D5443" w:rsidRDefault="007358B5" w:rsidP="006A6B33">
      <w:pPr>
        <w:pStyle w:val="Odlomakpopisa"/>
        <w:numPr>
          <w:ilvl w:val="0"/>
          <w:numId w:val="27"/>
        </w:numPr>
        <w:spacing w:after="0"/>
        <w:jc w:val="both"/>
        <w:rPr>
          <w:rFonts w:ascii="Times New Roman" w:eastAsia="Times New Roman" w:hAnsi="Times New Roman" w:cs="Times New Roman"/>
          <w:b/>
          <w:sz w:val="24"/>
          <w:szCs w:val="24"/>
          <w:lang w:eastAsia="hr-HR"/>
        </w:rPr>
      </w:pPr>
      <w:r w:rsidRPr="009D5443">
        <w:rPr>
          <w:rFonts w:ascii="Times New Roman" w:eastAsia="Times New Roman" w:hAnsi="Times New Roman" w:cs="Times New Roman"/>
          <w:b/>
          <w:sz w:val="24"/>
          <w:szCs w:val="24"/>
          <w:lang w:eastAsia="hr-HR"/>
        </w:rPr>
        <w:t>Obaveze Ž</w:t>
      </w:r>
      <w:r w:rsidR="00ED4CD4" w:rsidRPr="009D5443">
        <w:rPr>
          <w:rFonts w:ascii="Times New Roman" w:eastAsia="Times New Roman" w:hAnsi="Times New Roman" w:cs="Times New Roman"/>
          <w:b/>
          <w:sz w:val="24"/>
          <w:szCs w:val="24"/>
          <w:lang w:eastAsia="hr-HR"/>
        </w:rPr>
        <w:t>upanijskog povjerenstva:</w:t>
      </w:r>
    </w:p>
    <w:p w:rsidR="00ED4CD4" w:rsidRPr="009D5443"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usklađuje rad gradskih i općinskih povjerenstava</w:t>
      </w:r>
      <w:r w:rsidR="00426DCD" w:rsidRPr="009D5443">
        <w:rPr>
          <w:rFonts w:ascii="Times New Roman" w:eastAsia="Times New Roman" w:hAnsi="Times New Roman" w:cs="Times New Roman"/>
          <w:sz w:val="24"/>
          <w:szCs w:val="24"/>
          <w:lang w:val="hr-HR" w:eastAsia="hr-HR"/>
        </w:rPr>
        <w:t>,</w:t>
      </w:r>
    </w:p>
    <w:p w:rsidR="00ED4CD4" w:rsidRPr="009D5443"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provjerava i utvrđuje konačnu procjenu šteta jedinica lokalne i područne (regionalne) samouprave sa svojeg područja</w:t>
      </w:r>
      <w:r w:rsidR="00426DCD" w:rsidRPr="009D5443">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9D5443">
        <w:rPr>
          <w:rFonts w:ascii="Times New Roman" w:eastAsia="Times New Roman" w:hAnsi="Times New Roman" w:cs="Times New Roman"/>
          <w:sz w:val="24"/>
          <w:szCs w:val="24"/>
          <w:lang w:val="hr-HR" w:eastAsia="hr-HR"/>
        </w:rPr>
        <w:t>podnosi Državnom povjerenstvu prijedlog</w:t>
      </w:r>
      <w:r w:rsidRPr="00BA428D">
        <w:rPr>
          <w:rFonts w:ascii="Times New Roman" w:eastAsia="Times New Roman" w:hAnsi="Times New Roman" w:cs="Times New Roman"/>
          <w:sz w:val="24"/>
          <w:szCs w:val="24"/>
          <w:lang w:val="hr-HR" w:eastAsia="hr-HR"/>
        </w:rPr>
        <w:t xml:space="preserve"> s obrazloženjem za odobravanje žurne novčane pomoći za ublažavanje i djelomično uklanjanje posljedica prirodne nepogode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lastRenderedPageBreak/>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sidRPr="00BA428D">
        <w:rPr>
          <w:rFonts w:ascii="Times New Roman" w:eastAsia="Times New Roman" w:hAnsi="Times New Roman" w:cs="Times New Roman"/>
          <w:sz w:val="24"/>
          <w:szCs w:val="24"/>
          <w:lang w:val="hr-HR" w:eastAsia="hr-HR"/>
        </w:rPr>
        <w:t>a odnosno općinama na području Ž</w:t>
      </w:r>
      <w:r w:rsidRPr="00BA428D">
        <w:rPr>
          <w:rFonts w:ascii="Times New Roman" w:eastAsia="Times New Roman" w:hAnsi="Times New Roman" w:cs="Times New Roman"/>
          <w:sz w:val="24"/>
          <w:szCs w:val="24"/>
          <w:lang w:val="hr-HR" w:eastAsia="hr-HR"/>
        </w:rPr>
        <w:t>upanije</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imenuje stručno povj</w:t>
      </w:r>
      <w:r w:rsidR="00C9240D" w:rsidRPr="00BA428D">
        <w:rPr>
          <w:rFonts w:ascii="Times New Roman" w:eastAsia="Times New Roman" w:hAnsi="Times New Roman" w:cs="Times New Roman"/>
          <w:sz w:val="24"/>
          <w:szCs w:val="24"/>
          <w:lang w:val="hr-HR" w:eastAsia="hr-HR"/>
        </w:rPr>
        <w:t>erenstvo na temelju prijedloga Općinskog odnosno G</w:t>
      </w:r>
      <w:r w:rsidRPr="00BA428D">
        <w:rPr>
          <w:rFonts w:ascii="Times New Roman" w:eastAsia="Times New Roman" w:hAnsi="Times New Roman" w:cs="Times New Roman"/>
          <w:sz w:val="24"/>
          <w:szCs w:val="24"/>
          <w:lang w:val="hr-HR" w:eastAsia="hr-HR"/>
        </w:rPr>
        <w:t>radskog povjerenstva</w:t>
      </w:r>
      <w:r w:rsidR="00426DCD" w:rsidRPr="00BA428D">
        <w:rPr>
          <w:rFonts w:ascii="Times New Roman" w:eastAsia="Times New Roman" w:hAnsi="Times New Roman" w:cs="Times New Roman"/>
          <w:sz w:val="24"/>
          <w:szCs w:val="24"/>
          <w:lang w:val="hr-HR" w:eastAsia="hr-HR"/>
        </w:rPr>
        <w:t>,</w:t>
      </w:r>
    </w:p>
    <w:p w:rsidR="00ED4CD4"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donosi plan djelovanja u području prirodnih nepogoda iz svoje nadležnosti</w:t>
      </w:r>
      <w:r w:rsidR="00426DCD" w:rsidRPr="00BA428D">
        <w:rPr>
          <w:rFonts w:ascii="Times New Roman" w:eastAsia="Times New Roman" w:hAnsi="Times New Roman" w:cs="Times New Roman"/>
          <w:sz w:val="24"/>
          <w:szCs w:val="24"/>
          <w:lang w:val="hr-HR" w:eastAsia="hr-HR"/>
        </w:rPr>
        <w:t>,</w:t>
      </w:r>
    </w:p>
    <w:p w:rsidR="00B25696" w:rsidRPr="00BA428D" w:rsidRDefault="00ED4CD4" w:rsidP="006A6B33">
      <w:pPr>
        <w:pStyle w:val="Odlomakpopisa"/>
        <w:numPr>
          <w:ilvl w:val="0"/>
          <w:numId w:val="9"/>
        </w:numPr>
        <w:spacing w:after="0"/>
        <w:jc w:val="both"/>
        <w:rPr>
          <w:rFonts w:ascii="Times New Roman" w:eastAsia="Times New Roman" w:hAnsi="Times New Roman" w:cs="Times New Roman"/>
          <w:sz w:val="24"/>
          <w:szCs w:val="24"/>
          <w:lang w:val="hr-HR" w:eastAsia="hr-HR"/>
        </w:rPr>
      </w:pPr>
      <w:r w:rsidRPr="00BA428D">
        <w:rPr>
          <w:rFonts w:ascii="Times New Roman" w:eastAsia="Times New Roman" w:hAnsi="Times New Roman" w:cs="Times New Roman"/>
          <w:sz w:val="24"/>
          <w:szCs w:val="24"/>
          <w:lang w:val="hr-HR" w:eastAsia="hr-HR"/>
        </w:rPr>
        <w:t>obavlja i druge poslove određene odlukom o osnivanju, odnosno poslove koje provodi u suradnji s Državnim povjerenstvom.</w:t>
      </w:r>
    </w:p>
    <w:p w:rsidR="007358B5" w:rsidRDefault="007358B5" w:rsidP="007358B5">
      <w:pPr>
        <w:spacing w:after="0"/>
        <w:rPr>
          <w:rFonts w:ascii="Times New Roman" w:eastAsia="Times New Roman" w:hAnsi="Times New Roman" w:cs="Times New Roman"/>
          <w:szCs w:val="24"/>
          <w:highlight w:val="yellow"/>
          <w:lang w:eastAsia="hr-HR"/>
        </w:rPr>
      </w:pPr>
    </w:p>
    <w:p w:rsidR="00BA428D" w:rsidRPr="00BA428D" w:rsidRDefault="00BA428D" w:rsidP="00BA428D">
      <w:pPr>
        <w:spacing w:after="100" w:afterAutospacing="1"/>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Županijska skupština Varaždinske županije</w:t>
      </w:r>
      <w:r w:rsidR="009D5443">
        <w:rPr>
          <w:rFonts w:ascii="Times New Roman" w:eastAsia="Times New Roman" w:hAnsi="Times New Roman" w:cs="Times New Roman"/>
          <w:color w:val="000000"/>
          <w:szCs w:val="24"/>
          <w:lang w:eastAsia="hr-HR"/>
        </w:rPr>
        <w:t xml:space="preserve"> je</w:t>
      </w:r>
      <w:r w:rsidRPr="00BA428D">
        <w:rPr>
          <w:rFonts w:ascii="Times New Roman" w:eastAsia="Times New Roman" w:hAnsi="Times New Roman" w:cs="Times New Roman"/>
          <w:color w:val="000000"/>
          <w:szCs w:val="24"/>
          <w:lang w:eastAsia="hr-HR"/>
        </w:rPr>
        <w:t xml:space="preserve"> dana 25. travnja 2019. godine donijela Rješenje o imenovanju Županijskog povjerenstva za procjenu šteta od prirodnih nepogoda („Službeni vjesnik Varaždinske županije“ broj 28/19) </w:t>
      </w:r>
      <w:r w:rsidRPr="00BA428D">
        <w:rPr>
          <w:rFonts w:ascii="Times New Roman" w:eastAsia="Times New Roman" w:hAnsi="Times New Roman" w:cs="Times New Roman"/>
          <w:b/>
          <w:i/>
          <w:color w:val="000000"/>
          <w:szCs w:val="24"/>
          <w:u w:val="single"/>
          <w:lang w:eastAsia="hr-HR"/>
        </w:rPr>
        <w:t>(Prilog 3).</w:t>
      </w:r>
      <w:r w:rsidRPr="00BA428D">
        <w:rPr>
          <w:rFonts w:ascii="Times New Roman" w:eastAsia="Times New Roman" w:hAnsi="Times New Roman" w:cs="Times New Roman"/>
          <w:b/>
          <w:i/>
          <w:color w:val="000000"/>
          <w:szCs w:val="24"/>
          <w:lang w:eastAsia="hr-HR"/>
        </w:rPr>
        <w:t xml:space="preserve"> </w:t>
      </w:r>
      <w:r w:rsidRPr="00BA428D">
        <w:rPr>
          <w:rFonts w:ascii="Times New Roman" w:eastAsia="Times New Roman" w:hAnsi="Times New Roman" w:cs="Times New Roman"/>
          <w:color w:val="000000"/>
          <w:szCs w:val="24"/>
          <w:lang w:eastAsia="hr-HR"/>
        </w:rPr>
        <w:t>Stručne i administrativne poslove za Županijsko povjerenstvo obavlja Upravni odjel za poljoprivredu i ruralni razvoj Varaždinske županije.</w:t>
      </w:r>
    </w:p>
    <w:p w:rsidR="00BA428D" w:rsidRPr="00BA428D" w:rsidRDefault="00721BC1" w:rsidP="00BA428D">
      <w:pPr>
        <w:spacing w:before="100" w:beforeAutospacing="1" w:after="100" w:afterAutospacing="1"/>
        <w:rPr>
          <w:rFonts w:ascii="Times New Roman" w:eastAsia="Times New Roman" w:hAnsi="Times New Roman" w:cs="Times New Roman"/>
          <w:color w:val="000000"/>
          <w:szCs w:val="24"/>
          <w:lang w:eastAsia="hr-HR"/>
        </w:rPr>
      </w:pPr>
      <w:r>
        <w:rPr>
          <w:rFonts w:ascii="Times New Roman" w:eastAsia="Times New Roman" w:hAnsi="Times New Roman" w:cs="Times New Roman"/>
          <w:szCs w:val="24"/>
          <w:lang w:eastAsia="hr-HR"/>
        </w:rPr>
        <w:t>Temeljem članka</w:t>
      </w:r>
      <w:r w:rsidR="00BA428D" w:rsidRPr="00BA428D">
        <w:rPr>
          <w:rFonts w:ascii="Times New Roman" w:eastAsia="Times New Roman" w:hAnsi="Times New Roman" w:cs="Times New Roman"/>
          <w:szCs w:val="24"/>
          <w:lang w:eastAsia="hr-HR"/>
        </w:rPr>
        <w:t xml:space="preserve"> 12. stavka 4. </w:t>
      </w:r>
      <w:r w:rsidR="00BA428D" w:rsidRPr="00BA428D">
        <w:rPr>
          <w:rFonts w:ascii="Times New Roman" w:eastAsia="Times New Roman" w:hAnsi="Times New Roman" w:cs="Times New Roman"/>
          <w:i/>
          <w:szCs w:val="24"/>
          <w:lang w:eastAsia="hr-HR"/>
        </w:rPr>
        <w:t>Zakona</w:t>
      </w:r>
      <w:r w:rsidR="00BA428D" w:rsidRPr="00BA428D">
        <w:rPr>
          <w:rFonts w:ascii="Times New Roman" w:eastAsia="Times New Roman" w:hAnsi="Times New Roman" w:cs="Times New Roman"/>
          <w:szCs w:val="24"/>
          <w:lang w:eastAsia="hr-HR"/>
        </w:rPr>
        <w:t xml:space="preserve"> članovi  Županijskog povjerenstva u svojem radu dužni su postupati savjesno i u skladu s odredbama</w:t>
      </w:r>
      <w:r w:rsidR="00BA428D" w:rsidRPr="00BA428D">
        <w:rPr>
          <w:rFonts w:ascii="Times New Roman" w:eastAsia="Times New Roman" w:hAnsi="Times New Roman" w:cs="Times New Roman"/>
          <w:i/>
          <w:szCs w:val="24"/>
          <w:lang w:eastAsia="hr-HR"/>
        </w:rPr>
        <w:t xml:space="preserve"> Zakona</w:t>
      </w:r>
      <w:r w:rsidR="00BA428D" w:rsidRPr="00BA428D">
        <w:rPr>
          <w:rFonts w:ascii="Times New Roman" w:eastAsia="Times New Roman" w:hAnsi="Times New Roman" w:cs="Times New Roman"/>
          <w:szCs w:val="24"/>
          <w:lang w:eastAsia="hr-HR"/>
        </w:rPr>
        <w:t xml:space="preserve">, u suprotnom, </w:t>
      </w:r>
      <w:proofErr w:type="spellStart"/>
      <w:r w:rsidR="00BA428D" w:rsidRPr="00BA428D">
        <w:rPr>
          <w:rFonts w:ascii="Times New Roman" w:eastAsia="Times New Roman" w:hAnsi="Times New Roman" w:cs="Times New Roman"/>
          <w:szCs w:val="24"/>
          <w:lang w:eastAsia="hr-HR"/>
        </w:rPr>
        <w:t>oštećenici</w:t>
      </w:r>
      <w:proofErr w:type="spellEnd"/>
      <w:r w:rsidR="00BA428D" w:rsidRPr="00BA428D">
        <w:rPr>
          <w:rFonts w:ascii="Times New Roman" w:eastAsia="Times New Roman" w:hAnsi="Times New Roman" w:cs="Times New Roman"/>
          <w:szCs w:val="24"/>
          <w:lang w:eastAsia="hr-HR"/>
        </w:rPr>
        <w:t xml:space="preserve"> imaju pravo tražiti nadoknadu štete od Varaždinske županije za učinjene propuste.</w:t>
      </w:r>
    </w:p>
    <w:p w:rsidR="00BA428D" w:rsidRPr="00721BC1" w:rsidRDefault="00BA428D" w:rsidP="006A6B33">
      <w:pPr>
        <w:pStyle w:val="Odlomakpopisa"/>
        <w:numPr>
          <w:ilvl w:val="0"/>
          <w:numId w:val="28"/>
        </w:numPr>
        <w:spacing w:after="0"/>
        <w:rPr>
          <w:rFonts w:ascii="Times New Roman" w:eastAsia="Times New Roman" w:hAnsi="Times New Roman" w:cs="Times New Roman"/>
          <w:b/>
          <w:sz w:val="24"/>
          <w:szCs w:val="24"/>
          <w:lang w:eastAsia="hr-HR"/>
        </w:rPr>
      </w:pPr>
      <w:r w:rsidRPr="00721BC1">
        <w:rPr>
          <w:rFonts w:ascii="Times New Roman" w:eastAsia="Times New Roman" w:hAnsi="Times New Roman" w:cs="Times New Roman"/>
          <w:b/>
          <w:sz w:val="24"/>
          <w:szCs w:val="24"/>
          <w:lang w:eastAsia="hr-HR"/>
        </w:rPr>
        <w:t>Poslovi Državnog povjerenstva:</w:t>
      </w:r>
    </w:p>
    <w:p w:rsidR="00BA428D" w:rsidRPr="00721BC1" w:rsidRDefault="00BA428D" w:rsidP="00721BC1">
      <w:pPr>
        <w:spacing w:after="0"/>
        <w:rPr>
          <w:rFonts w:ascii="Times New Roman" w:eastAsia="Times New Roman" w:hAnsi="Times New Roman" w:cs="Times New Roman"/>
          <w:szCs w:val="24"/>
          <w:lang w:eastAsia="hr-HR"/>
        </w:rPr>
      </w:pPr>
      <w:r w:rsidRPr="00721BC1">
        <w:rPr>
          <w:rFonts w:ascii="Times New Roman" w:eastAsia="Times New Roman" w:hAnsi="Times New Roman" w:cs="Times New Roman"/>
          <w:szCs w:val="24"/>
          <w:lang w:eastAsia="hr-HR"/>
        </w:rPr>
        <w:t xml:space="preserve">Poslovi Državnog povjerenstva definirani su člankom 10. stavkom 1. </w:t>
      </w:r>
      <w:r w:rsidRPr="00721BC1">
        <w:rPr>
          <w:rFonts w:ascii="Times New Roman" w:eastAsia="Times New Roman" w:hAnsi="Times New Roman" w:cs="Times New Roman"/>
          <w:i/>
          <w:szCs w:val="24"/>
          <w:lang w:eastAsia="hr-HR"/>
        </w:rPr>
        <w:t>Zakona</w:t>
      </w:r>
      <w:r w:rsidRPr="00721BC1">
        <w:rPr>
          <w:rFonts w:ascii="Times New Roman" w:eastAsia="Times New Roman" w:hAnsi="Times New Roman" w:cs="Times New Roman"/>
          <w:szCs w:val="24"/>
          <w:lang w:eastAsia="hr-HR"/>
        </w:rPr>
        <w:t>. Hrvatski sabor je na sjednici održanoj 14. lipnja 2019. godine donio Odluku o imenovanju članova Državnog povjerenstva za procjenu šteta od prirodnih nepogoda („Narodne novine“ broj 61/19).</w:t>
      </w:r>
    </w:p>
    <w:p w:rsidR="00BA428D" w:rsidRPr="000119C0" w:rsidRDefault="00BA428D" w:rsidP="007358B5">
      <w:pPr>
        <w:spacing w:after="0"/>
        <w:rPr>
          <w:rFonts w:ascii="Times New Roman" w:eastAsia="Times New Roman" w:hAnsi="Times New Roman" w:cs="Times New Roman"/>
          <w:szCs w:val="24"/>
          <w:highlight w:val="yellow"/>
          <w:lang w:eastAsia="hr-HR"/>
        </w:rPr>
      </w:pPr>
    </w:p>
    <w:p w:rsidR="00ED4CD4" w:rsidRPr="00BA428D" w:rsidRDefault="00ED4CD4" w:rsidP="006A6B33">
      <w:pPr>
        <w:pStyle w:val="Odlomakpopisa"/>
        <w:numPr>
          <w:ilvl w:val="0"/>
          <w:numId w:val="28"/>
        </w:numPr>
        <w:spacing w:after="0" w:line="240" w:lineRule="auto"/>
        <w:rPr>
          <w:rFonts w:ascii="Times New Roman" w:eastAsia="Times New Roman" w:hAnsi="Times New Roman" w:cs="Times New Roman"/>
          <w:b/>
          <w:sz w:val="24"/>
          <w:szCs w:val="24"/>
          <w:lang w:val="hr-HR" w:eastAsia="hr-HR"/>
        </w:rPr>
      </w:pPr>
      <w:r w:rsidRPr="00BA428D">
        <w:rPr>
          <w:rFonts w:ascii="Times New Roman" w:eastAsia="Times New Roman" w:hAnsi="Times New Roman" w:cs="Times New Roman"/>
          <w:b/>
          <w:sz w:val="24"/>
          <w:szCs w:val="24"/>
          <w:lang w:val="hr-HR" w:eastAsia="hr-HR"/>
        </w:rPr>
        <w:t>Stručno povjerenstvo</w:t>
      </w:r>
    </w:p>
    <w:p w:rsidR="00ED4CD4" w:rsidRPr="00BA428D" w:rsidRDefault="00ED4CD4" w:rsidP="00ED4CD4">
      <w:pPr>
        <w:rPr>
          <w:rFonts w:ascii="Times New Roman" w:eastAsia="Times New Roman" w:hAnsi="Times New Roman" w:cs="Times New Roman"/>
          <w:szCs w:val="24"/>
          <w:lang w:eastAsia="hr-HR"/>
        </w:rPr>
      </w:pPr>
      <w:r w:rsidRPr="00BA428D">
        <w:rPr>
          <w:rFonts w:ascii="Times New Roman" w:eastAsia="Times New Roman" w:hAnsi="Times New Roman" w:cs="Times New Roman"/>
          <w:szCs w:val="24"/>
          <w:lang w:eastAsia="hr-HR"/>
        </w:rPr>
        <w:t xml:space="preserve">Ako </w:t>
      </w:r>
      <w:r w:rsidR="00C9240D" w:rsidRPr="00BA428D">
        <w:rPr>
          <w:rFonts w:ascii="Times New Roman" w:eastAsia="Times New Roman" w:hAnsi="Times New Roman" w:cs="Times New Roman"/>
          <w:szCs w:val="24"/>
          <w:lang w:eastAsia="hr-HR"/>
        </w:rPr>
        <w:t>G</w:t>
      </w:r>
      <w:r w:rsidRPr="00BA428D">
        <w:rPr>
          <w:rFonts w:ascii="Times New Roman" w:eastAsia="Times New Roman" w:hAnsi="Times New Roman" w:cs="Times New Roman"/>
          <w:szCs w:val="24"/>
          <w:lang w:eastAsia="hr-HR"/>
        </w:rPr>
        <w:t xml:space="preserve">radsko povjerenstvo </w:t>
      </w:r>
      <w:r w:rsidR="002A2DF7" w:rsidRPr="00BA428D">
        <w:rPr>
          <w:rFonts w:ascii="Times New Roman" w:eastAsia="Times New Roman" w:hAnsi="Times New Roman" w:cs="Times New Roman"/>
          <w:szCs w:val="24"/>
          <w:lang w:eastAsia="hr-HR"/>
        </w:rPr>
        <w:t xml:space="preserve">Grada Ludbrega </w:t>
      </w:r>
      <w:r w:rsidRPr="00BA428D">
        <w:rPr>
          <w:rFonts w:ascii="Times New Roman" w:eastAsia="Times New Roman" w:hAnsi="Times New Roman" w:cs="Times New Roman"/>
          <w:szCs w:val="24"/>
          <w:lang w:eastAsia="hr-HR"/>
        </w:rPr>
        <w:t>nije u mogućnosti, zbog nedostatka specifičnih stručnih znanja, procijeniti štetu od prirodn</w:t>
      </w:r>
      <w:r w:rsidR="00C9240D" w:rsidRPr="00BA428D">
        <w:rPr>
          <w:rFonts w:ascii="Times New Roman" w:eastAsia="Times New Roman" w:hAnsi="Times New Roman" w:cs="Times New Roman"/>
          <w:szCs w:val="24"/>
          <w:lang w:eastAsia="hr-HR"/>
        </w:rPr>
        <w:t>ih nepogoda, može zatražiti od Ž</w:t>
      </w:r>
      <w:r w:rsidRPr="00BA428D">
        <w:rPr>
          <w:rFonts w:ascii="Times New Roman" w:eastAsia="Times New Roman" w:hAnsi="Times New Roman" w:cs="Times New Roman"/>
          <w:szCs w:val="24"/>
          <w:lang w:eastAsia="hr-HR"/>
        </w:rPr>
        <w:t xml:space="preserve">upanijskog povjerenstva imenovanje stručnog povjerenstva na području </w:t>
      </w:r>
      <w:r w:rsidR="002A2DF7" w:rsidRPr="00BA428D">
        <w:rPr>
          <w:rFonts w:ascii="Times New Roman" w:eastAsia="Times New Roman" w:hAnsi="Times New Roman" w:cs="Times New Roman"/>
          <w:szCs w:val="24"/>
          <w:lang w:eastAsia="hr-HR"/>
        </w:rPr>
        <w:t>Grada Ludbrega</w:t>
      </w:r>
      <w:r w:rsidRPr="00BA428D">
        <w:rPr>
          <w:rFonts w:ascii="Times New Roman" w:eastAsia="Times New Roman" w:hAnsi="Times New Roman" w:cs="Times New Roman"/>
          <w:szCs w:val="24"/>
          <w:lang w:eastAsia="hr-HR"/>
        </w:rPr>
        <w:t>.  U svojem radu st</w:t>
      </w:r>
      <w:r w:rsidR="00C9240D" w:rsidRPr="00BA428D">
        <w:rPr>
          <w:rFonts w:ascii="Times New Roman" w:eastAsia="Times New Roman" w:hAnsi="Times New Roman" w:cs="Times New Roman"/>
          <w:szCs w:val="24"/>
          <w:lang w:eastAsia="hr-HR"/>
        </w:rPr>
        <w:t>ručno povjerenstvo surađuje sa G</w:t>
      </w:r>
      <w:r w:rsidRPr="00BA428D">
        <w:rPr>
          <w:rFonts w:ascii="Times New Roman" w:eastAsia="Times New Roman" w:hAnsi="Times New Roman" w:cs="Times New Roman"/>
          <w:szCs w:val="24"/>
          <w:lang w:eastAsia="hr-HR"/>
        </w:rPr>
        <w:t>rad</w:t>
      </w:r>
      <w:r w:rsidR="002A2DF7" w:rsidRPr="00BA428D">
        <w:rPr>
          <w:rFonts w:ascii="Times New Roman" w:eastAsia="Times New Roman" w:hAnsi="Times New Roman" w:cs="Times New Roman"/>
          <w:szCs w:val="24"/>
          <w:lang w:eastAsia="hr-HR"/>
        </w:rPr>
        <w:t>skim povjerenstvom Grada Ludbrega.</w:t>
      </w:r>
    </w:p>
    <w:p w:rsidR="00857D75" w:rsidRPr="00BA428D" w:rsidRDefault="00ED4CD4" w:rsidP="00ED4CD4">
      <w:pPr>
        <w:spacing w:before="100" w:beforeAutospacing="1" w:after="100" w:afterAutospacing="1"/>
        <w:rPr>
          <w:rFonts w:ascii="Times New Roman" w:hAnsi="Times New Roman" w:cs="Times New Roman"/>
          <w:szCs w:val="24"/>
        </w:rPr>
      </w:pPr>
      <w:r w:rsidRPr="00BA428D">
        <w:rPr>
          <w:rFonts w:ascii="Times New Roman" w:hAnsi="Times New Roman" w:cs="Times New Roman"/>
          <w:szCs w:val="24"/>
        </w:rPr>
        <w:t>Procjenu šteta Županijsko povjerenstvo obavezno je dostaviti Državnom povjerenstvu za procjenu šteta od elementarnih nepogoda i resornim Ministarstvima.</w:t>
      </w:r>
    </w:p>
    <w:p w:rsidR="00BA428D" w:rsidRPr="00A630A0" w:rsidRDefault="002D603D" w:rsidP="006A6B33">
      <w:pPr>
        <w:pStyle w:val="Naslov2"/>
        <w:numPr>
          <w:ilvl w:val="1"/>
          <w:numId w:val="19"/>
        </w:numPr>
        <w:rPr>
          <w:rFonts w:ascii="Times New Roman" w:hAnsi="Times New Roman" w:cs="Times New Roman"/>
        </w:rPr>
      </w:pPr>
      <w:bookmarkStart w:id="52" w:name="_Toc26941414"/>
      <w:r w:rsidRPr="00A630A0">
        <w:rPr>
          <w:rFonts w:ascii="Times New Roman" w:hAnsi="Times New Roman" w:cs="Times New Roman"/>
        </w:rPr>
        <w:t>Agrotehničke mjere</w:t>
      </w:r>
      <w:bookmarkEnd w:id="52"/>
    </w:p>
    <w:p w:rsidR="00BA428D" w:rsidRDefault="00846E4A" w:rsidP="00714F59">
      <w:pPr>
        <w:ind w:firstLine="708"/>
        <w:rPr>
          <w:rFonts w:ascii="Times New Roman" w:eastAsia="Calibri" w:hAnsi="Times New Roman" w:cs="Times New Roman"/>
          <w:highlight w:val="yellow"/>
          <w:lang w:eastAsia="hr-HR"/>
        </w:rPr>
      </w:pPr>
      <w:r w:rsidRPr="00A630A0">
        <w:rPr>
          <w:rFonts w:ascii="Times New Roman" w:eastAsia="Calibri" w:hAnsi="Times New Roman" w:cs="Times New Roman"/>
          <w:color w:val="000000"/>
          <w:szCs w:val="24"/>
        </w:rPr>
        <w:t>Gradsko vijeće Grada Ludbrega</w:t>
      </w:r>
      <w:r>
        <w:rPr>
          <w:rFonts w:ascii="Times New Roman" w:eastAsia="Calibri" w:hAnsi="Times New Roman" w:cs="Times New Roman"/>
          <w:color w:val="000000"/>
          <w:szCs w:val="24"/>
        </w:rPr>
        <w:t xml:space="preserve"> je na 15. sjednici održanoj 28. lipnja 2019. godine donijelo Odluku o agrotehničkim mjerama i mjerama za uređivanje i održavanje poljoprivrednih rudina </w:t>
      </w:r>
      <w:r>
        <w:rPr>
          <w:rFonts w:ascii="Arial" w:eastAsia="Calibri" w:hAnsi="Arial" w:cs="Arial"/>
          <w:color w:val="000000"/>
          <w:szCs w:val="24"/>
        </w:rPr>
        <w:t>(</w:t>
      </w:r>
      <w:r>
        <w:rPr>
          <w:rFonts w:ascii="Times New Roman" w:eastAsia="Calibri" w:hAnsi="Times New Roman" w:cs="Times New Roman"/>
          <w:color w:val="000000"/>
          <w:szCs w:val="24"/>
        </w:rPr>
        <w:t>KLASA:320-01/19-01/04, URBROJ:2186/18-02/1-19-2).</w:t>
      </w:r>
    </w:p>
    <w:p w:rsidR="00BA428D" w:rsidRDefault="00BA428D" w:rsidP="00BA428D">
      <w:pPr>
        <w:rPr>
          <w:rFonts w:ascii="Times New Roman" w:eastAsia="Calibri" w:hAnsi="Times New Roman" w:cs="Times New Roman"/>
          <w:highlight w:val="yellow"/>
          <w:lang w:eastAsia="hr-HR"/>
        </w:rPr>
      </w:pPr>
    </w:p>
    <w:p w:rsidR="00714F59" w:rsidRPr="00A630A0" w:rsidRDefault="00714F59" w:rsidP="00BA428D">
      <w:pPr>
        <w:rPr>
          <w:rFonts w:ascii="Times New Roman" w:eastAsia="Calibri" w:hAnsi="Times New Roman" w:cs="Times New Roman"/>
          <w:lang w:eastAsia="hr-HR"/>
        </w:rPr>
      </w:pPr>
      <w:r w:rsidRPr="00A630A0">
        <w:rPr>
          <w:rFonts w:ascii="Times New Roman" w:eastAsia="Calibri" w:hAnsi="Times New Roman" w:cs="Times New Roman"/>
          <w:lang w:eastAsia="hr-HR"/>
        </w:rPr>
        <w:lastRenderedPageBreak/>
        <w:t>Agrotehničke mjere su mjere kojima su vlasnici i posjednici poljoprivrednog zemljišta dužni poljoprivredno zemljište obrađivati na način na koji ne umanjuju nj</w:t>
      </w:r>
      <w:r w:rsidR="00721BC1">
        <w:rPr>
          <w:rFonts w:ascii="Times New Roman" w:eastAsia="Calibri" w:hAnsi="Times New Roman" w:cs="Times New Roman"/>
          <w:lang w:eastAsia="hr-HR"/>
        </w:rPr>
        <w:t>egovu bonitetnu vrijednost i one</w:t>
      </w:r>
      <w:r w:rsidRPr="00A630A0">
        <w:rPr>
          <w:rFonts w:ascii="Times New Roman" w:eastAsia="Calibri" w:hAnsi="Times New Roman" w:cs="Times New Roman"/>
          <w:lang w:eastAsia="hr-HR"/>
        </w:rPr>
        <w:t xml:space="preserve"> su propisane  Pravilnikom o agrotehničkim mjerama („Narodne novine“ broj 22/19).</w:t>
      </w:r>
    </w:p>
    <w:p w:rsidR="00BA428D" w:rsidRPr="00BA428D" w:rsidRDefault="00BA428D" w:rsidP="00BA428D">
      <w:pPr>
        <w:spacing w:after="0"/>
        <w:textAlignment w:val="baseline"/>
        <w:rPr>
          <w:rFonts w:ascii="Times New Roman" w:eastAsia="Times New Roman" w:hAnsi="Times New Roman" w:cs="Times New Roman"/>
          <w:szCs w:val="24"/>
          <w:lang w:eastAsia="hr-HR"/>
        </w:rPr>
      </w:pPr>
      <w:r w:rsidRPr="00BA428D">
        <w:rPr>
          <w:rFonts w:ascii="Times New Roman" w:eastAsia="Times New Roman" w:hAnsi="Times New Roman" w:cs="Times New Roman"/>
          <w:szCs w:val="24"/>
          <w:lang w:eastAsia="hr-HR"/>
        </w:rPr>
        <w:t xml:space="preserve">Pod agrotehničkim mjerama definirane Pravilnikom </w:t>
      </w:r>
      <w:r w:rsidRPr="00BA428D">
        <w:rPr>
          <w:rFonts w:ascii="Times New Roman" w:eastAsia="Calibri" w:hAnsi="Times New Roman" w:cs="Times New Roman"/>
          <w:lang w:eastAsia="hr-HR"/>
        </w:rPr>
        <w:t xml:space="preserve">o agrotehničkim mjerama („Narodne novine“ broj 22/19) </w:t>
      </w:r>
      <w:r w:rsidRPr="00BA428D">
        <w:rPr>
          <w:rFonts w:ascii="Times New Roman" w:eastAsia="Times New Roman" w:hAnsi="Times New Roman" w:cs="Times New Roman"/>
          <w:szCs w:val="24"/>
          <w:lang w:eastAsia="hr-HR"/>
        </w:rPr>
        <w:t xml:space="preserve"> smatraju se:</w:t>
      </w: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val="hr-BA" w:eastAsia="hr-HR"/>
        </w:rPr>
      </w:pPr>
      <w:r w:rsidRPr="00A630A0">
        <w:rPr>
          <w:rFonts w:ascii="Times New Roman" w:eastAsia="Times New Roman" w:hAnsi="Times New Roman" w:cs="Times New Roman"/>
          <w:b/>
          <w:szCs w:val="24"/>
          <w:lang w:val="hr-BA" w:eastAsia="hr-HR"/>
        </w:rPr>
        <w:t>Minimalna razina obrade i održavanja poljoprivrednog zemljišta povoljnim za uzgoj biljaka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Minimalna razina obrade i održavanja poljoprivrednog zemljišta podrazumijeva provođenje najnužnijih mjera u okviru prikladne tehnologije, a posebno:</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 redovito obrađivanje i održavanje poljoprivrednog zemljišta u skladu s određenom biljnom vrstom i načinom uzgoja, odnosno katastarskom kulturom poljoprivrednog zemljišta,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b) održavanje ili poboljšanje plodnosti tla,</w:t>
      </w:r>
    </w:p>
    <w:p w:rsidR="00714F59" w:rsidRPr="00A630A0" w:rsidRDefault="00714F59" w:rsidP="00721BC1">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c) održivo gospodarenje trajnim pašnjacima i livadama.</w:t>
      </w:r>
    </w:p>
    <w:p w:rsidR="00714F59" w:rsidRPr="00A630A0" w:rsidRDefault="00714F59" w:rsidP="00714F59">
      <w:pPr>
        <w:shd w:val="clear" w:color="auto" w:fill="FFFFFF"/>
        <w:spacing w:after="48" w:line="240" w:lineRule="auto"/>
        <w:jc w:val="left"/>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Sprječavanje zakorovljenosti i obrastanja višegodišnjim raslinjem</w:t>
      </w:r>
    </w:p>
    <w:p w:rsidR="00714F59" w:rsidRPr="00A630A0"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714F59" w:rsidRPr="00A630A0" w:rsidRDefault="00714F59" w:rsidP="00714F59">
      <w:pPr>
        <w:shd w:val="clear" w:color="auto" w:fill="FFFFFF"/>
        <w:spacing w:after="0"/>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Kod sprječavanja zakorovljenosti i obrastanja višegodišnjim raslinjem i njege usjeva potrebno je dati prednost ne</w:t>
      </w:r>
      <w:r w:rsidR="00721BC1">
        <w:rPr>
          <w:rFonts w:ascii="Times New Roman" w:eastAsia="Times New Roman" w:hAnsi="Times New Roman" w:cs="Times New Roman"/>
          <w:color w:val="231F20"/>
          <w:szCs w:val="24"/>
          <w:lang w:eastAsia="hr-HR"/>
        </w:rPr>
        <w:t xml:space="preserve"> </w:t>
      </w:r>
      <w:r w:rsidRPr="00A630A0">
        <w:rPr>
          <w:rFonts w:ascii="Times New Roman" w:eastAsia="Times New Roman" w:hAnsi="Times New Roman" w:cs="Times New Roman"/>
          <w:color w:val="231F20"/>
          <w:szCs w:val="24"/>
          <w:lang w:eastAsia="hr-HR"/>
        </w:rPr>
        <w:t xml:space="preserve">kemijskim mjerama zaštite bilja kao što su mehaničke, fizikalne, biotehničke i biološke mjere zaštite, a kod korištenja kemijskih mjera zaštite potrebno je dati prednost herbicidima s povoljnijim </w:t>
      </w:r>
      <w:proofErr w:type="spellStart"/>
      <w:r w:rsidRPr="00A630A0">
        <w:rPr>
          <w:rFonts w:ascii="Times New Roman" w:eastAsia="Times New Roman" w:hAnsi="Times New Roman" w:cs="Times New Roman"/>
          <w:color w:val="231F20"/>
          <w:szCs w:val="24"/>
          <w:lang w:eastAsia="hr-HR"/>
        </w:rPr>
        <w:t>ekotoksikološkim</w:t>
      </w:r>
      <w:proofErr w:type="spellEnd"/>
      <w:r w:rsidRPr="00A630A0">
        <w:rPr>
          <w:rFonts w:ascii="Times New Roman" w:eastAsia="Times New Roman" w:hAnsi="Times New Roman" w:cs="Times New Roman"/>
          <w:color w:val="231F20"/>
          <w:szCs w:val="24"/>
          <w:lang w:eastAsia="hr-HR"/>
        </w:rPr>
        <w:t xml:space="preserve"> svojstvima.</w:t>
      </w:r>
    </w:p>
    <w:p w:rsidR="00714F59" w:rsidRPr="00A630A0" w:rsidRDefault="00714F59" w:rsidP="00714F59">
      <w:pPr>
        <w:shd w:val="clear" w:color="auto" w:fill="FFFFFF"/>
        <w:spacing w:after="0" w:line="240" w:lineRule="auto"/>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Suzbijanje organizama štetnih za bilje</w:t>
      </w:r>
    </w:p>
    <w:p w:rsidR="00714F59" w:rsidRPr="00A630A0" w:rsidRDefault="00714F59" w:rsidP="00714F59">
      <w:pPr>
        <w:spacing w:after="0"/>
        <w:textAlignment w:val="baseline"/>
        <w:rPr>
          <w:rFonts w:ascii="Times New Roman" w:eastAsia="Calibri" w:hAnsi="Times New Roman" w:cs="Times New Roman"/>
          <w:color w:val="231F20"/>
          <w:shd w:val="clear" w:color="auto" w:fill="FFFFFF"/>
        </w:rPr>
      </w:pPr>
      <w:r w:rsidRPr="00A630A0">
        <w:rPr>
          <w:rFonts w:ascii="Times New Roman" w:eastAsia="Calibri" w:hAnsi="Times New Roman"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714F59" w:rsidRPr="00A630A0" w:rsidRDefault="00714F59" w:rsidP="00714F59">
      <w:pPr>
        <w:spacing w:after="0"/>
        <w:textAlignment w:val="baseline"/>
        <w:rPr>
          <w:rFonts w:ascii="Times New Roman" w:eastAsia="Times New Roman" w:hAnsi="Times New Roman" w:cs="Times New Roman"/>
          <w:b/>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Gospodarenje biljnim ostacima</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Agrotehničke mjere gospodarenja s biljnim ostatcima obuhvaćaju:</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a) primjenu odgovarajućih postupaka s biljnim ostatcima nakon žetve na poljoprivrednom zemljištu na kojem se primjenjuje konvencionalna i reducirana obrada tla,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b) primjenu odgovarajućih postupaka s biljnim ostatcima na površinama na kojima se primjenjuje </w:t>
      </w:r>
      <w:proofErr w:type="spellStart"/>
      <w:r w:rsidRPr="00A630A0">
        <w:rPr>
          <w:rFonts w:ascii="Times New Roman" w:eastAsia="Times New Roman" w:hAnsi="Times New Roman" w:cs="Times New Roman"/>
          <w:color w:val="231F20"/>
          <w:szCs w:val="24"/>
          <w:lang w:eastAsia="hr-HR"/>
        </w:rPr>
        <w:t>konzervacijska</w:t>
      </w:r>
      <w:proofErr w:type="spellEnd"/>
      <w:r w:rsidRPr="00A630A0">
        <w:rPr>
          <w:rFonts w:ascii="Times New Roman" w:eastAsia="Times New Roman" w:hAnsi="Times New Roman" w:cs="Times New Roman"/>
          <w:color w:val="231F20"/>
          <w:szCs w:val="24"/>
          <w:lang w:eastAsia="hr-HR"/>
        </w:rPr>
        <w:t xml:space="preserve"> obrada tla,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lastRenderedPageBreak/>
        <w:t xml:space="preserve">c) obvezu uklanjanja suhih biljnih ostataka ili njihovo usitnjavanje s ciljem </w:t>
      </w:r>
      <w:proofErr w:type="spellStart"/>
      <w:r w:rsidRPr="00A630A0">
        <w:rPr>
          <w:rFonts w:ascii="Times New Roman" w:eastAsia="Times New Roman" w:hAnsi="Times New Roman" w:cs="Times New Roman"/>
          <w:color w:val="231F20"/>
          <w:szCs w:val="24"/>
          <w:lang w:eastAsia="hr-HR"/>
        </w:rPr>
        <w:t>malčiranja</w:t>
      </w:r>
      <w:proofErr w:type="spellEnd"/>
      <w:r w:rsidRPr="00A630A0">
        <w:rPr>
          <w:rFonts w:ascii="Times New Roman" w:eastAsia="Times New Roman" w:hAnsi="Times New Roman" w:cs="Times New Roman"/>
          <w:color w:val="231F20"/>
          <w:szCs w:val="24"/>
          <w:lang w:eastAsia="hr-HR"/>
        </w:rPr>
        <w:t xml:space="preserve"> površine tla nakon provedenih agrotehničkih mjera u višegodišnjim nasadima,</w:t>
      </w:r>
    </w:p>
    <w:p w:rsidR="00714F59" w:rsidRPr="00A630A0" w:rsidRDefault="00714F59" w:rsidP="00714F59">
      <w:pPr>
        <w:shd w:val="clear" w:color="auto" w:fill="FFFFFF"/>
        <w:spacing w:after="48"/>
        <w:ind w:firstLine="40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d) 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A630A0">
        <w:rPr>
          <w:rFonts w:ascii="Times New Roman" w:eastAsia="Times New Roman" w:hAnsi="Times New Roman" w:cs="Times New Roman"/>
          <w:color w:val="231F20"/>
          <w:szCs w:val="24"/>
          <w:lang w:eastAsia="hr-HR"/>
        </w:rPr>
        <w:t>malčiranje</w:t>
      </w:r>
      <w:proofErr w:type="spellEnd"/>
      <w:r w:rsidRPr="00A630A0">
        <w:rPr>
          <w:rFonts w:ascii="Times New Roman" w:eastAsia="Times New Roman" w:hAnsi="Times New Roman" w:cs="Times New Roman"/>
          <w:color w:val="231F20"/>
          <w:szCs w:val="24"/>
          <w:lang w:eastAsia="hr-HR"/>
        </w:rPr>
        <w:t xml:space="preserve"> površine, alternativno gorivo i sl.</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 Žetveni ostatci ne smiju se spaljivati, a njihovo je spaljivanje dopušteno samo u cilju sprječavanja širenja ili suzbijanja organizama štetnih za bilje uz provođenje mjera zaštite od požara sukladno posebnim propisima.</w:t>
      </w:r>
    </w:p>
    <w:p w:rsidR="00714F59" w:rsidRPr="00A630A0" w:rsidRDefault="00714F59" w:rsidP="00714F59">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organske tvari i humusa u tlu</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Organska tvar u tlu održava se provođenjem minimalno trogodišnjeg plodoreda prema pravilima struke ili uzgojem usjeva za zelenu gnojidbu ili dodavanjem </w:t>
      </w:r>
      <w:proofErr w:type="spellStart"/>
      <w:r w:rsidRPr="00A630A0">
        <w:rPr>
          <w:rFonts w:ascii="Times New Roman" w:eastAsia="Times New Roman" w:hAnsi="Times New Roman" w:cs="Times New Roman"/>
          <w:color w:val="231F20"/>
          <w:szCs w:val="24"/>
          <w:lang w:eastAsia="hr-HR"/>
        </w:rPr>
        <w:t>poboljšivača</w:t>
      </w:r>
      <w:proofErr w:type="spellEnd"/>
      <w:r w:rsidRPr="00A630A0">
        <w:rPr>
          <w:rFonts w:ascii="Times New Roman" w:eastAsia="Times New Roman" w:hAnsi="Times New Roman" w:cs="Times New Roman"/>
          <w:color w:val="231F20"/>
          <w:szCs w:val="24"/>
          <w:lang w:eastAsia="hr-HR"/>
        </w:rPr>
        <w:t xml:space="preserve"> tla.</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Trogodišnji plodored podrazumijeva izmjenu u vremenu i prostoru: strne žitarice – </w:t>
      </w:r>
      <w:proofErr w:type="spellStart"/>
      <w:r w:rsidRPr="00A630A0">
        <w:rPr>
          <w:rFonts w:ascii="Times New Roman" w:eastAsia="Times New Roman" w:hAnsi="Times New Roman" w:cs="Times New Roman"/>
          <w:color w:val="231F20"/>
          <w:szCs w:val="24"/>
          <w:lang w:eastAsia="hr-HR"/>
        </w:rPr>
        <w:t>okopavine</w:t>
      </w:r>
      <w:proofErr w:type="spellEnd"/>
      <w:r w:rsidRPr="00A630A0">
        <w:rPr>
          <w:rFonts w:ascii="Times New Roman" w:eastAsia="Times New Roman" w:hAnsi="Times New Roman" w:cs="Times New Roman"/>
          <w:color w:val="231F20"/>
          <w:szCs w:val="24"/>
          <w:lang w:eastAsia="hr-HR"/>
        </w:rPr>
        <w:t xml:space="preserve"> – leguminoze ili industrijsko bilje ili trave ili djeteline ili njihove smjese.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Redoslijed usjeva u plodoredu mora biti takav da se održava i poboljšava plodnost tla, povoljna struktura tla, optimalna razina hran</w:t>
      </w:r>
      <w:r w:rsidR="00B25696" w:rsidRPr="00A630A0">
        <w:rPr>
          <w:rFonts w:ascii="Times New Roman" w:eastAsia="Times New Roman" w:hAnsi="Times New Roman" w:cs="Times New Roman"/>
          <w:color w:val="231F20"/>
          <w:szCs w:val="24"/>
          <w:lang w:eastAsia="hr-HR"/>
        </w:rPr>
        <w:t>j</w:t>
      </w:r>
      <w:r w:rsidRPr="00A630A0">
        <w:rPr>
          <w:rFonts w:ascii="Times New Roman" w:eastAsia="Times New Roman" w:hAnsi="Times New Roman" w:cs="Times New Roman"/>
          <w:color w:val="231F20"/>
          <w:szCs w:val="24"/>
          <w:lang w:eastAsia="hr-HR"/>
        </w:rPr>
        <w:t>iva u tlu.</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Trave, djeteline, djetelinsko-travne smjese sastavni su dio plodoreda i mogu na istoj površini ostati duže od tri godine.</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povoljne strukture tla</w:t>
      </w:r>
    </w:p>
    <w:p w:rsidR="00714F59" w:rsidRPr="00A630A0" w:rsidRDefault="00714F59" w:rsidP="00714F59">
      <w:pPr>
        <w:spacing w:after="0"/>
        <w:textAlignment w:val="baseline"/>
        <w:rPr>
          <w:rFonts w:ascii="Times New Roman" w:eastAsia="Times New Roman" w:hAnsi="Times New Roman" w:cs="Times New Roman"/>
          <w:szCs w:val="24"/>
          <w:lang w:eastAsia="hr-HR"/>
        </w:rPr>
      </w:pPr>
      <w:r w:rsidRPr="00A630A0">
        <w:rPr>
          <w:rFonts w:ascii="Times New Roman" w:eastAsia="Times New Roman" w:hAnsi="Times New Roman" w:cs="Times New Roman"/>
          <w:szCs w:val="24"/>
          <w:lang w:eastAsia="hr-HR"/>
        </w:rPr>
        <w:t>Korištenje mehanizacije mora biti primjereno stanju poljoprivrednog zemljišta i njegovim svojstvima.</w:t>
      </w:r>
    </w:p>
    <w:p w:rsidR="00714F59" w:rsidRPr="00A630A0" w:rsidRDefault="00714F59" w:rsidP="00714F59">
      <w:pPr>
        <w:spacing w:after="225"/>
        <w:textAlignment w:val="baseline"/>
        <w:rPr>
          <w:rFonts w:ascii="Times New Roman" w:eastAsia="Times New Roman" w:hAnsi="Times New Roman" w:cs="Times New Roman"/>
          <w:szCs w:val="24"/>
          <w:lang w:eastAsia="hr-HR"/>
        </w:rPr>
      </w:pPr>
      <w:r w:rsidRPr="00A630A0">
        <w:rPr>
          <w:rFonts w:ascii="Times New Roman" w:eastAsia="Times New Roman" w:hAnsi="Times New Roman" w:cs="Times New Roman"/>
          <w:szCs w:val="24"/>
          <w:lang w:eastAsia="hr-HR"/>
        </w:rPr>
        <w:t xml:space="preserve"> U uvjetima kada je tlo zasićeno vodom, poplavljeno ili prekriveno snijegom zabranjeno je korištenje poljoprivredne mehanizacije na poljoprivrednom zemljištu, osim prilikom žetve ili berbe usjeva.</w:t>
      </w: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Zaštita od erozije</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Na nagnutim terenima (&gt;15%) obveza je provoditi pravilnu izmjenu usjeva. </w:t>
      </w:r>
      <w:proofErr w:type="spellStart"/>
      <w:r w:rsidRPr="00A630A0">
        <w:rPr>
          <w:rFonts w:ascii="Times New Roman" w:eastAsia="Times New Roman" w:hAnsi="Times New Roman" w:cs="Times New Roman"/>
          <w:color w:val="231F20"/>
          <w:szCs w:val="24"/>
          <w:lang w:eastAsia="hr-HR"/>
        </w:rPr>
        <w:t>Međuredni</w:t>
      </w:r>
      <w:proofErr w:type="spellEnd"/>
      <w:r w:rsidRPr="00A630A0">
        <w:rPr>
          <w:rFonts w:ascii="Times New Roman" w:eastAsia="Times New Roman" w:hAnsi="Times New Roman" w:cs="Times New Roman"/>
          <w:color w:val="231F20"/>
          <w:szCs w:val="24"/>
          <w:lang w:eastAsia="hr-HR"/>
        </w:rPr>
        <w:t xml:space="preserve"> prostori na nagnutim terenima (&gt;15%) pri uzgoju trajnih nasada moraju biti zatravljeni, a redovi postavljeni okomito na nagib terena.</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Na nagibima većim od 25% zabranjena je sjetva jarih </w:t>
      </w:r>
      <w:proofErr w:type="spellStart"/>
      <w:r w:rsidRPr="00A630A0">
        <w:rPr>
          <w:rFonts w:ascii="Times New Roman" w:eastAsia="Times New Roman" w:hAnsi="Times New Roman" w:cs="Times New Roman"/>
          <w:color w:val="231F20"/>
          <w:szCs w:val="24"/>
          <w:lang w:eastAsia="hr-HR"/>
        </w:rPr>
        <w:t>okopavinskih</w:t>
      </w:r>
      <w:proofErr w:type="spellEnd"/>
      <w:r w:rsidRPr="00A630A0">
        <w:rPr>
          <w:rFonts w:ascii="Times New Roman" w:eastAsia="Times New Roman" w:hAnsi="Times New Roman" w:cs="Times New Roman"/>
          <w:color w:val="231F20"/>
          <w:szCs w:val="24"/>
          <w:lang w:eastAsia="hr-HR"/>
        </w:rPr>
        <w:t xml:space="preserve"> usjeva rijetkog sklopa.</w:t>
      </w:r>
    </w:p>
    <w:p w:rsidR="00714F59" w:rsidRPr="00A630A0" w:rsidRDefault="00714F59" w:rsidP="00B90FAF">
      <w:pPr>
        <w:shd w:val="clear" w:color="auto" w:fill="FFFFFF"/>
        <w:spacing w:after="48"/>
        <w:textAlignment w:val="baseline"/>
        <w:rPr>
          <w:rFonts w:ascii="Times New Roman" w:eastAsia="Times New Roman" w:hAnsi="Times New Roman" w:cs="Times New Roman"/>
          <w:color w:val="231F20"/>
          <w:szCs w:val="24"/>
          <w:lang w:eastAsia="hr-HR"/>
        </w:rPr>
      </w:pPr>
      <w:r w:rsidRPr="00A630A0">
        <w:rPr>
          <w:rFonts w:ascii="Times New Roman" w:eastAsia="Times New Roman" w:hAnsi="Times New Roman" w:cs="Times New Roman"/>
          <w:color w:val="231F20"/>
          <w:szCs w:val="24"/>
          <w:lang w:eastAsia="hr-HR"/>
        </w:rPr>
        <w:t xml:space="preserve"> Na prostorima gdje dominiraju </w:t>
      </w:r>
      <w:proofErr w:type="spellStart"/>
      <w:r w:rsidRPr="00A630A0">
        <w:rPr>
          <w:rFonts w:ascii="Times New Roman" w:eastAsia="Times New Roman" w:hAnsi="Times New Roman" w:cs="Times New Roman"/>
          <w:color w:val="231F20"/>
          <w:szCs w:val="24"/>
          <w:lang w:eastAsia="hr-HR"/>
        </w:rPr>
        <w:t>teksturno</w:t>
      </w:r>
      <w:proofErr w:type="spellEnd"/>
      <w:r w:rsidRPr="00A630A0">
        <w:rPr>
          <w:rFonts w:ascii="Times New Roman" w:eastAsia="Times New Roman" w:hAnsi="Times New Roman" w:cs="Times New Roman"/>
          <w:color w:val="231F20"/>
          <w:szCs w:val="24"/>
          <w:lang w:eastAsia="hr-HR"/>
        </w:rPr>
        <w:t xml:space="preserve"> lakša tla pored </w:t>
      </w:r>
      <w:proofErr w:type="spellStart"/>
      <w:r w:rsidRPr="00A630A0">
        <w:rPr>
          <w:rFonts w:ascii="Times New Roman" w:eastAsia="Times New Roman" w:hAnsi="Times New Roman" w:cs="Times New Roman"/>
          <w:color w:val="231F20"/>
          <w:szCs w:val="24"/>
          <w:lang w:eastAsia="hr-HR"/>
        </w:rPr>
        <w:t>konzervacijske</w:t>
      </w:r>
      <w:proofErr w:type="spellEnd"/>
      <w:r w:rsidRPr="00A630A0">
        <w:rPr>
          <w:rFonts w:ascii="Times New Roman" w:eastAsia="Times New Roman" w:hAnsi="Times New Roman" w:cs="Times New Roman"/>
          <w:color w:val="231F20"/>
          <w:szCs w:val="24"/>
          <w:lang w:eastAsia="hr-HR"/>
        </w:rPr>
        <w:t xml:space="preserve"> obrade u cilju ublažavanja pojave i posljedica erozije vjetrom moraju se podići </w:t>
      </w:r>
      <w:proofErr w:type="spellStart"/>
      <w:r w:rsidRPr="00A630A0">
        <w:rPr>
          <w:rFonts w:ascii="Times New Roman" w:eastAsia="Times New Roman" w:hAnsi="Times New Roman" w:cs="Times New Roman"/>
          <w:color w:val="231F20"/>
          <w:szCs w:val="24"/>
          <w:lang w:eastAsia="hr-HR"/>
        </w:rPr>
        <w:t>vjetro</w:t>
      </w:r>
      <w:proofErr w:type="spellEnd"/>
      <w:r w:rsidR="00B90FAF">
        <w:rPr>
          <w:rFonts w:ascii="Times New Roman" w:eastAsia="Times New Roman" w:hAnsi="Times New Roman" w:cs="Times New Roman"/>
          <w:color w:val="231F20"/>
          <w:szCs w:val="24"/>
          <w:lang w:eastAsia="hr-HR"/>
        </w:rPr>
        <w:t xml:space="preserve"> </w:t>
      </w:r>
      <w:r w:rsidRPr="00A630A0">
        <w:rPr>
          <w:rFonts w:ascii="Times New Roman" w:eastAsia="Times New Roman" w:hAnsi="Times New Roman" w:cs="Times New Roman"/>
          <w:color w:val="231F20"/>
          <w:szCs w:val="24"/>
          <w:lang w:eastAsia="hr-HR"/>
        </w:rPr>
        <w:t xml:space="preserve">zaštitni </w:t>
      </w:r>
      <w:proofErr w:type="spellStart"/>
      <w:r w:rsidRPr="00A630A0">
        <w:rPr>
          <w:rFonts w:ascii="Times New Roman" w:eastAsia="Times New Roman" w:hAnsi="Times New Roman" w:cs="Times New Roman"/>
          <w:color w:val="231F20"/>
          <w:szCs w:val="24"/>
          <w:lang w:eastAsia="hr-HR"/>
        </w:rPr>
        <w:t>pojasi</w:t>
      </w:r>
      <w:proofErr w:type="spellEnd"/>
      <w:r w:rsidRPr="00A630A0">
        <w:rPr>
          <w:rFonts w:ascii="Times New Roman" w:eastAsia="Times New Roman" w:hAnsi="Times New Roman" w:cs="Times New Roman"/>
          <w:color w:val="231F20"/>
          <w:szCs w:val="24"/>
          <w:lang w:eastAsia="hr-HR"/>
        </w:rPr>
        <w:t>.</w:t>
      </w:r>
    </w:p>
    <w:p w:rsidR="00714F59" w:rsidRPr="00A630A0" w:rsidRDefault="00714F59" w:rsidP="00714F59">
      <w:pPr>
        <w:shd w:val="clear" w:color="auto" w:fill="FFFFFF"/>
        <w:spacing w:after="48"/>
        <w:textAlignment w:val="baseline"/>
        <w:rPr>
          <w:rFonts w:ascii="Times New Roman" w:eastAsia="Times New Roman" w:hAnsi="Times New Roman" w:cs="Times New Roman"/>
          <w:color w:val="231F20"/>
          <w:szCs w:val="24"/>
          <w:lang w:eastAsia="hr-HR"/>
        </w:rPr>
      </w:pPr>
    </w:p>
    <w:p w:rsidR="00714F59" w:rsidRPr="00A630A0" w:rsidRDefault="00714F59" w:rsidP="006A6B33">
      <w:pPr>
        <w:numPr>
          <w:ilvl w:val="0"/>
          <w:numId w:val="21"/>
        </w:numPr>
        <w:spacing w:after="0"/>
        <w:contextualSpacing/>
        <w:jc w:val="left"/>
        <w:textAlignment w:val="baseline"/>
        <w:rPr>
          <w:rFonts w:ascii="Times New Roman" w:eastAsia="Times New Roman" w:hAnsi="Times New Roman" w:cs="Times New Roman"/>
          <w:b/>
          <w:szCs w:val="24"/>
          <w:lang w:eastAsia="hr-HR"/>
        </w:rPr>
      </w:pPr>
      <w:r w:rsidRPr="00A630A0">
        <w:rPr>
          <w:rFonts w:ascii="Times New Roman" w:eastAsia="Times New Roman" w:hAnsi="Times New Roman" w:cs="Times New Roman"/>
          <w:b/>
          <w:szCs w:val="24"/>
          <w:lang w:eastAsia="hr-HR"/>
        </w:rPr>
        <w:t>Održavanje plodnosti tla</w:t>
      </w:r>
    </w:p>
    <w:p w:rsidR="00774955" w:rsidRPr="00A630A0" w:rsidRDefault="00714F59" w:rsidP="00714F59">
      <w:pPr>
        <w:spacing w:after="225"/>
        <w:textAlignment w:val="baseline"/>
        <w:rPr>
          <w:rFonts w:ascii="Times New Roman" w:eastAsia="Calibri" w:hAnsi="Times New Roman" w:cs="Times New Roman"/>
          <w:color w:val="231F20"/>
          <w:shd w:val="clear" w:color="auto" w:fill="FFFFFF"/>
        </w:rPr>
      </w:pPr>
      <w:r w:rsidRPr="00A630A0">
        <w:rPr>
          <w:rFonts w:ascii="Times New Roman" w:eastAsia="Calibri" w:hAnsi="Times New Roman" w:cs="Times New Roman"/>
          <w:color w:val="231F20"/>
          <w:shd w:val="clear" w:color="auto" w:fill="FFFFFF"/>
        </w:rPr>
        <w:t>Plodnost tla se mora održavati primjenom agrotehničkih mjera, uključujući gnojidbu, gdje je primjenjivo, kojom se povećava ili održava povoljan sadržaj makro i mikro</w:t>
      </w:r>
      <w:r w:rsidR="00B90FAF">
        <w:rPr>
          <w:rFonts w:ascii="Times New Roman" w:eastAsia="Calibri" w:hAnsi="Times New Roman" w:cs="Times New Roman"/>
          <w:color w:val="231F20"/>
          <w:shd w:val="clear" w:color="auto" w:fill="FFFFFF"/>
        </w:rPr>
        <w:t xml:space="preserve"> </w:t>
      </w:r>
      <w:r w:rsidRPr="00A630A0">
        <w:rPr>
          <w:rFonts w:ascii="Times New Roman" w:eastAsia="Calibri" w:hAnsi="Times New Roman" w:cs="Times New Roman"/>
          <w:color w:val="231F20"/>
          <w:shd w:val="clear" w:color="auto" w:fill="FFFFFF"/>
        </w:rPr>
        <w:t>hran</w:t>
      </w:r>
      <w:r w:rsidR="00B25696" w:rsidRPr="00A630A0">
        <w:rPr>
          <w:rFonts w:ascii="Times New Roman" w:eastAsia="Calibri" w:hAnsi="Times New Roman" w:cs="Times New Roman"/>
          <w:color w:val="231F20"/>
          <w:shd w:val="clear" w:color="auto" w:fill="FFFFFF"/>
        </w:rPr>
        <w:t>j</w:t>
      </w:r>
      <w:r w:rsidRPr="00A630A0">
        <w:rPr>
          <w:rFonts w:ascii="Times New Roman" w:eastAsia="Calibri" w:hAnsi="Times New Roman" w:cs="Times New Roman"/>
          <w:color w:val="231F20"/>
          <w:shd w:val="clear" w:color="auto" w:fill="FFFFFF"/>
        </w:rPr>
        <w:t>iva u tlu, te optimalne fizikalne i mikrobiološke značajke tla.</w:t>
      </w:r>
    </w:p>
    <w:p w:rsidR="00BA428D" w:rsidRPr="00A630A0" w:rsidRDefault="00BA428D" w:rsidP="00714F59">
      <w:pPr>
        <w:spacing w:after="225"/>
        <w:textAlignment w:val="baseline"/>
        <w:rPr>
          <w:rFonts w:ascii="Times New Roman" w:eastAsia="Calibri" w:hAnsi="Times New Roman" w:cs="Times New Roman"/>
          <w:color w:val="231F20"/>
          <w:shd w:val="clear" w:color="auto" w:fill="FFFFFF"/>
        </w:rPr>
      </w:pPr>
    </w:p>
    <w:p w:rsidR="00BA428D" w:rsidRDefault="00BA428D" w:rsidP="00714F59">
      <w:pPr>
        <w:spacing w:after="225"/>
        <w:textAlignment w:val="baseline"/>
        <w:rPr>
          <w:rFonts w:ascii="Times New Roman" w:eastAsia="Calibri" w:hAnsi="Times New Roman" w:cs="Times New Roman"/>
          <w:color w:val="231F20"/>
          <w:highlight w:val="yellow"/>
          <w:shd w:val="clear" w:color="auto" w:fill="FFFFFF"/>
        </w:rPr>
      </w:pPr>
    </w:p>
    <w:p w:rsidR="00BC1EFE" w:rsidRDefault="00BA428D" w:rsidP="009006A0">
      <w:pPr>
        <w:spacing w:after="225"/>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lastRenderedPageBreak/>
        <w:t xml:space="preserve">Temeljem članka 4. Pravilnika o agrotehničkim mjerama („Narodne novine“ broj 22/19) Grad </w:t>
      </w:r>
      <w:r>
        <w:rPr>
          <w:rFonts w:ascii="Times New Roman" w:eastAsia="Times New Roman" w:hAnsi="Times New Roman" w:cs="Times New Roman"/>
          <w:color w:val="000000"/>
          <w:szCs w:val="24"/>
          <w:lang w:eastAsia="hr-HR"/>
        </w:rPr>
        <w:t xml:space="preserve">Ludbreg </w:t>
      </w:r>
      <w:r w:rsidR="00B90FAF">
        <w:rPr>
          <w:rFonts w:ascii="Times New Roman" w:eastAsia="Times New Roman" w:hAnsi="Times New Roman" w:cs="Times New Roman"/>
          <w:color w:val="000000"/>
          <w:szCs w:val="24"/>
          <w:lang w:eastAsia="hr-HR"/>
        </w:rPr>
        <w:t xml:space="preserve">je u obavezi </w:t>
      </w:r>
      <w:r w:rsidRPr="00BA428D">
        <w:rPr>
          <w:rFonts w:ascii="Times New Roman" w:eastAsia="Times New Roman" w:hAnsi="Times New Roman" w:cs="Times New Roman"/>
          <w:color w:val="000000"/>
          <w:szCs w:val="24"/>
          <w:lang w:eastAsia="hr-HR"/>
        </w:rPr>
        <w:t xml:space="preserve"> podnijeti Ministarstvu poljoprivrede i Hrvatskoj agenciji za poljoprivredu i hranu-Centar za tlo sa sjedištem u Osijeku, godišnje izvješće o primjeni agrotehničkih mjera do 31. ožujka svake tek</w:t>
      </w:r>
      <w:r w:rsidR="009006A0">
        <w:rPr>
          <w:rFonts w:ascii="Times New Roman" w:eastAsia="Times New Roman" w:hAnsi="Times New Roman" w:cs="Times New Roman"/>
          <w:color w:val="000000"/>
          <w:szCs w:val="24"/>
          <w:lang w:eastAsia="hr-HR"/>
        </w:rPr>
        <w:t>uće godine za prethodnu godinu.</w:t>
      </w:r>
    </w:p>
    <w:p w:rsidR="00BC1EFE" w:rsidRPr="00BC1EFE" w:rsidRDefault="00BC1EFE" w:rsidP="006A6B33">
      <w:pPr>
        <w:pStyle w:val="Odlomakpopisa"/>
        <w:numPr>
          <w:ilvl w:val="0"/>
          <w:numId w:val="26"/>
        </w:numPr>
        <w:spacing w:after="0"/>
        <w:textAlignment w:val="baseline"/>
        <w:rPr>
          <w:rFonts w:ascii="Times New Roman" w:eastAsia="Times New Roman" w:hAnsi="Times New Roman" w:cs="Times New Roman"/>
          <w:b/>
          <w:color w:val="000000"/>
          <w:sz w:val="24"/>
          <w:szCs w:val="24"/>
          <w:lang w:eastAsia="hr-HR"/>
        </w:rPr>
      </w:pPr>
      <w:r w:rsidRPr="00BC1EFE">
        <w:rPr>
          <w:rFonts w:ascii="Times New Roman" w:eastAsia="Times New Roman" w:hAnsi="Times New Roman" w:cs="Times New Roman"/>
          <w:b/>
          <w:color w:val="000000"/>
          <w:sz w:val="24"/>
          <w:szCs w:val="24"/>
          <w:lang w:eastAsia="hr-HR"/>
        </w:rPr>
        <w:t>Provedba agrotehničkih mjera na području Grada Ludbrega:</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 xml:space="preserve">Odredbama Odluke o agrotehničkim mjerama propisane su agrotehničke mjere propuštanjem  kojih bi se nanijela šteta i onemogućila ili smanjila poljoprivredna proizvodnja  te mjere za uređivanje i održavanje poljoprivrednih rudina, time da se navedenim agrotehničkim mjerama smatra zaštita tla od erozije, zabrana odnosno obveza uzgoja pojedinih vrsta bilja na određenom području, sprječavanje zakorovljenosti, posebno suzbijanja ambrozije i drugih </w:t>
      </w:r>
      <w:proofErr w:type="spellStart"/>
      <w:r w:rsidRPr="00BC1EFE">
        <w:rPr>
          <w:rFonts w:ascii="Times New Roman" w:hAnsi="Times New Roman" w:cs="Times New Roman"/>
        </w:rPr>
        <w:t>alergenih</w:t>
      </w:r>
      <w:proofErr w:type="spellEnd"/>
      <w:r w:rsidRPr="00BC1EFE">
        <w:rPr>
          <w:rFonts w:ascii="Times New Roman" w:hAnsi="Times New Roman" w:cs="Times New Roman"/>
        </w:rPr>
        <w:t xml:space="preserve"> biljaka, suzbijanje biljnih bolesti i štetočina i korištenje te uništavanje biljnih otpadaka. Tijekom prošle – 2018. godine nije bilo značajne pojave mraza i nije proglašena elementarna nepogoda, te nije došlo do značajnih oštećenja na poljoprivrednim zemljištima, dugogodišnjim nasadima i na poljoprivrednim prinosima, ali postoji daljnja problematika s odronima zemljišta nastalih u 2018. godini uslijed elementarnih nepogoda na cestama i putovima, te zemljištima i dugogodišnjim nasadima.</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Komunalni redar Grada Ludbrega tijekom 2018. godine dostavio je  37 naloga za uređenje čestica što je ukupno 49.881 m</w:t>
      </w:r>
      <w:r w:rsidRPr="00BC1EFE">
        <w:rPr>
          <w:rFonts w:ascii="Times New Roman" w:hAnsi="Times New Roman" w:cs="Times New Roman"/>
          <w:vertAlign w:val="superscript"/>
        </w:rPr>
        <w:t>2</w:t>
      </w:r>
      <w:r w:rsidRPr="00BC1EFE">
        <w:rPr>
          <w:rFonts w:ascii="Times New Roman" w:hAnsi="Times New Roman" w:cs="Times New Roman"/>
        </w:rPr>
        <w:t xml:space="preserve"> površine pretežno zbog neodržavanja poljoprivrednog zemljišta (vinograda, livada, oranica) posebice, </w:t>
      </w:r>
      <w:proofErr w:type="spellStart"/>
      <w:r w:rsidRPr="00BC1EFE">
        <w:rPr>
          <w:rFonts w:ascii="Times New Roman" w:hAnsi="Times New Roman" w:cs="Times New Roman"/>
        </w:rPr>
        <w:t>obraštanje</w:t>
      </w:r>
      <w:proofErr w:type="spellEnd"/>
      <w:r w:rsidRPr="00BC1EFE">
        <w:rPr>
          <w:rFonts w:ascii="Times New Roman" w:hAnsi="Times New Roman" w:cs="Times New Roman"/>
        </w:rPr>
        <w:t xml:space="preserve"> poljoprivrednog zemljišta višegodišnjim raslinjem i korova ambrozije, te sprječavanje širenje korova na susjedno obradivo zemljište, te održavanje međa. U navedenom razdoblju komunalno redarstvo usmeno je upozorilo 12 vlasnika - posjednika na obvezu provođenja agrotehničkih mjera na poljoprivrednim površinama posebice vlasnike parcela zarasle u korov ambrozije.</w:t>
      </w:r>
    </w:p>
    <w:p w:rsidR="00BC1EFE" w:rsidRPr="00BC1EFE" w:rsidRDefault="00BC1EFE" w:rsidP="00BC1EFE">
      <w:pPr>
        <w:autoSpaceDE w:val="0"/>
        <w:autoSpaceDN w:val="0"/>
        <w:adjustRightInd w:val="0"/>
        <w:rPr>
          <w:rFonts w:ascii="Times New Roman" w:hAnsi="Times New Roman" w:cs="Times New Roman"/>
        </w:rPr>
      </w:pPr>
      <w:r w:rsidRPr="00BC1EFE">
        <w:rPr>
          <w:rFonts w:ascii="Times New Roman" w:hAnsi="Times New Roman" w:cs="Times New Roman"/>
        </w:rPr>
        <w:t>Napominje se da i dalje postoji problem oko provedbe agrotehničkih mjera zbog nesređenosti imovinsko pravnih odnosa, dostave pismena vlasnicima – posjednicima sa inozemnim i nepoznatim adresama, te vlasnicima starije životne dobi.</w:t>
      </w:r>
    </w:p>
    <w:p w:rsidR="00BC1EFE" w:rsidRPr="004344CB" w:rsidRDefault="00BC1EFE" w:rsidP="004344CB">
      <w:pPr>
        <w:autoSpaceDE w:val="0"/>
        <w:autoSpaceDN w:val="0"/>
        <w:adjustRightInd w:val="0"/>
        <w:rPr>
          <w:rFonts w:ascii="Times New Roman" w:hAnsi="Times New Roman" w:cs="Times New Roman"/>
        </w:rPr>
      </w:pPr>
      <w:r w:rsidRPr="00BC1EFE">
        <w:rPr>
          <w:rFonts w:ascii="Times New Roman" w:hAnsi="Times New Roman" w:cs="Times New Roman"/>
        </w:rPr>
        <w:t>Tijekom 2018. godine informirani su vlasnici – posjednici na području Grada Ludbrega u više navrata putem medija o obvezi redovitog održavanja poljoprivrednog zemljišta, načinu sprječavanja oštećivanja i prisvajanje putnog zemljišta u zaštitnom pojasu, a posebno o uklanjanju korova ambrozije tokom cvatnje, te o posljedicama zbog ne poduzimanj</w:t>
      </w:r>
      <w:r w:rsidR="004344CB">
        <w:rPr>
          <w:rFonts w:ascii="Times New Roman" w:hAnsi="Times New Roman" w:cs="Times New Roman"/>
        </w:rPr>
        <w:t>a sprječavanja zakorovljenosti.</w:t>
      </w:r>
    </w:p>
    <w:p w:rsidR="00BC1EFE" w:rsidRPr="00DA1E8F" w:rsidRDefault="00BC1EFE" w:rsidP="006A6B33">
      <w:pPr>
        <w:pStyle w:val="Odlomakpopisa"/>
        <w:numPr>
          <w:ilvl w:val="0"/>
          <w:numId w:val="26"/>
        </w:numPr>
        <w:spacing w:after="0"/>
        <w:textAlignment w:val="baseline"/>
        <w:rPr>
          <w:rFonts w:ascii="Times New Roman" w:eastAsia="Times New Roman" w:hAnsi="Times New Roman" w:cs="Times New Roman"/>
          <w:b/>
          <w:color w:val="000000"/>
          <w:sz w:val="24"/>
          <w:szCs w:val="24"/>
          <w:lang w:val="hr-HR" w:eastAsia="hr-HR"/>
        </w:rPr>
      </w:pPr>
      <w:r w:rsidRPr="00DA1E8F">
        <w:rPr>
          <w:rFonts w:ascii="Times New Roman" w:eastAsia="Times New Roman" w:hAnsi="Times New Roman" w:cs="Times New Roman"/>
          <w:b/>
          <w:color w:val="000000"/>
          <w:sz w:val="24"/>
          <w:szCs w:val="24"/>
          <w:lang w:val="hr-HR" w:eastAsia="hr-HR"/>
        </w:rPr>
        <w:t>Potpore male vrijednosti u poljoprivredi Varaždinske županije u 2019. godini</w:t>
      </w:r>
    </w:p>
    <w:p w:rsidR="00BA428D" w:rsidRDefault="00BA428D" w:rsidP="00BA428D">
      <w:pPr>
        <w:spacing w:after="225"/>
        <w:textAlignment w:val="baseline"/>
        <w:rPr>
          <w:rFonts w:ascii="Times New Roman" w:eastAsia="Times New Roman" w:hAnsi="Times New Roman" w:cs="Times New Roman"/>
          <w:color w:val="000000"/>
          <w:szCs w:val="24"/>
          <w:lang w:eastAsia="hr-HR"/>
        </w:rPr>
      </w:pPr>
      <w:r w:rsidRPr="00DA1E8F">
        <w:rPr>
          <w:rFonts w:ascii="Times New Roman" w:eastAsia="Times New Roman" w:hAnsi="Times New Roman" w:cs="Times New Roman"/>
          <w:color w:val="000000"/>
          <w:szCs w:val="24"/>
          <w:lang w:eastAsia="hr-HR"/>
        </w:rPr>
        <w:t>Županijska skupština Varaždinske županije na sjednici održanoj 30. studenog 2015. godine</w:t>
      </w:r>
      <w:r w:rsidRPr="00BA428D">
        <w:rPr>
          <w:rFonts w:ascii="Times New Roman" w:eastAsia="Times New Roman" w:hAnsi="Times New Roman" w:cs="Times New Roman"/>
          <w:color w:val="000000"/>
          <w:szCs w:val="24"/>
          <w:lang w:eastAsia="hr-HR"/>
        </w:rPr>
        <w:t xml:space="preserve"> donijelo je Odluku o potporama poljoprivredi za razdoblje od 2016. do 2020. godine KLASA: 320-01/15-01/18, URBROJ:2186/1-01/1-15-4 („Službeni vjesnik Varaždinske županije“ broj 53/15, 69/17 i 2/18).</w:t>
      </w:r>
    </w:p>
    <w:p w:rsidR="004344CB" w:rsidRDefault="004344CB" w:rsidP="00BA428D">
      <w:pPr>
        <w:spacing w:after="225"/>
        <w:textAlignment w:val="baseline"/>
        <w:rPr>
          <w:rFonts w:ascii="Times New Roman" w:eastAsia="Times New Roman" w:hAnsi="Times New Roman" w:cs="Times New Roman"/>
          <w:color w:val="000000"/>
          <w:szCs w:val="24"/>
          <w:lang w:eastAsia="hr-HR"/>
        </w:rPr>
      </w:pPr>
    </w:p>
    <w:p w:rsidR="004344CB" w:rsidRPr="00BA428D" w:rsidRDefault="004344CB" w:rsidP="00BA428D">
      <w:pPr>
        <w:spacing w:after="225"/>
        <w:textAlignment w:val="baseline"/>
        <w:rPr>
          <w:rFonts w:ascii="Times New Roman" w:eastAsia="Times New Roman" w:hAnsi="Times New Roman" w:cs="Times New Roman"/>
          <w:color w:val="000000"/>
          <w:szCs w:val="24"/>
          <w:lang w:eastAsia="hr-HR"/>
        </w:rPr>
      </w:pPr>
    </w:p>
    <w:p w:rsidR="00BA428D" w:rsidRPr="00BA428D" w:rsidRDefault="00BA428D" w:rsidP="00BA428D">
      <w:pPr>
        <w:spacing w:after="0"/>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lastRenderedPageBreak/>
        <w:t>Varaždinska županija će u razdoblju od 2016. do 2020. godine dodjeljivati potpore za sljedeće aktivnosti u poljoprivredi:</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 Okrupnjavanje i povećanje poljoprivrednog zemljišta,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2: Analiza poljoprivrednog zemljišta,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3: Očuvanje tradicionalnih proizvoda, obrta i usluga,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 xml:space="preserve">Mjera 4: </w:t>
      </w:r>
      <w:proofErr w:type="spellStart"/>
      <w:r w:rsidRPr="00BA428D">
        <w:rPr>
          <w:rFonts w:ascii="Times New Roman" w:eastAsia="Times New Roman" w:hAnsi="Times New Roman" w:cs="Times New Roman"/>
          <w:color w:val="000000"/>
          <w:szCs w:val="24"/>
          <w:lang w:eastAsia="hr-HR"/>
        </w:rPr>
        <w:t>Cjeloživotno</w:t>
      </w:r>
      <w:proofErr w:type="spellEnd"/>
      <w:r w:rsidRPr="00BA428D">
        <w:rPr>
          <w:rFonts w:ascii="Times New Roman" w:eastAsia="Times New Roman" w:hAnsi="Times New Roman" w:cs="Times New Roman"/>
          <w:color w:val="000000"/>
          <w:szCs w:val="24"/>
          <w:lang w:eastAsia="hr-HR"/>
        </w:rPr>
        <w:t xml:space="preserve"> obrazovanje,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5: Podizanje trajnih nasada,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6: Nabava i postavljanje sustava za navodnjavanje,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7: Nabava i postavljanje sustava za zaštitu od tuče,</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8: Nabava novih ili modernizacija postojećih plastenika ili staklenika,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9: Usklađivanje proizvoda i usluga s potrebama tržišta,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10: Ekološka proizvodnja,</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11: Potpora za uklanjanje posljedica štete na poljoprivrednom gospodarstvu,</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12: Zadružno poduzetništvo,</w:t>
      </w:r>
    </w:p>
    <w:p w:rsidR="00BA428D" w:rsidRPr="00BA428D" w:rsidRDefault="00BA428D"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A428D">
        <w:rPr>
          <w:rFonts w:ascii="Times New Roman" w:eastAsia="Times New Roman" w:hAnsi="Times New Roman" w:cs="Times New Roman"/>
          <w:color w:val="000000"/>
          <w:szCs w:val="24"/>
          <w:lang w:eastAsia="hr-HR"/>
        </w:rPr>
        <w:t>Mjera 13: Zaštita biološke i krajobrazne raznolikosti.</w:t>
      </w:r>
    </w:p>
    <w:p w:rsidR="00BA428D" w:rsidRPr="00BA428D" w:rsidRDefault="00BA428D" w:rsidP="00BA428D">
      <w:pPr>
        <w:spacing w:after="0"/>
        <w:contextualSpacing/>
        <w:textAlignment w:val="baseline"/>
        <w:rPr>
          <w:rFonts w:ascii="Times New Roman" w:eastAsia="Times New Roman" w:hAnsi="Times New Roman" w:cs="Times New Roman"/>
          <w:color w:val="000000"/>
          <w:szCs w:val="24"/>
          <w:lang w:val="en-US" w:eastAsia="hr-HR"/>
        </w:rPr>
      </w:pPr>
    </w:p>
    <w:p w:rsidR="00BC1EFE" w:rsidRPr="00BC1EFE" w:rsidRDefault="00BC1EFE" w:rsidP="00DA1E8F">
      <w:pPr>
        <w:spacing w:after="0"/>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Upravni odjel za poljoprivredu i ruralni razvoj Varaždinske županije je objavio Javni poziv za dodjelu potpora male vrijednosti u poljoprivredi Varaždinske županije u 2019. godini KLASA:320-21/19-01/1, URBROJ:2186/1-05-19-1, pri čemu su za predmet ovog Plana najznačajnije ove mjere:</w:t>
      </w: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5: Podizanje trajnih nasada</w:t>
      </w:r>
    </w:p>
    <w:p w:rsidR="00BC1EFE" w:rsidRPr="00BC1EFE" w:rsidRDefault="00BC1EFE" w:rsidP="006A6B33">
      <w:pPr>
        <w:pStyle w:val="Odlomakpopisa"/>
        <w:numPr>
          <w:ilvl w:val="0"/>
          <w:numId w:val="20"/>
        </w:numPr>
        <w:spacing w:after="225"/>
        <w:jc w:val="both"/>
        <w:textAlignment w:val="baseline"/>
        <w:rPr>
          <w:rFonts w:ascii="Times New Roman" w:eastAsia="Times New Roman" w:hAnsi="Times New Roman" w:cs="Times New Roman"/>
          <w:color w:val="000000"/>
          <w:sz w:val="24"/>
          <w:szCs w:val="24"/>
          <w:lang w:val="hr-HR" w:eastAsia="hr-HR"/>
        </w:rPr>
      </w:pPr>
      <w:r w:rsidRPr="00BC1EFE">
        <w:rPr>
          <w:rFonts w:ascii="Times New Roman" w:eastAsia="Times New Roman" w:hAnsi="Times New Roman" w:cs="Times New Roman"/>
          <w:color w:val="000000"/>
          <w:sz w:val="24"/>
          <w:szCs w:val="24"/>
          <w:lang w:val="hr-HR" w:eastAsia="hr-HR"/>
        </w:rPr>
        <w:t>U cilju stvaranja novih nasada, Varaždinska županija subvencionirat će nabavku kvalitetnih voćnih sadnica te sadnica ljekovitog i aromatičnog bilja.</w:t>
      </w: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6. Nabava i postavljanje sustava za navodnjavanje</w:t>
      </w:r>
    </w:p>
    <w:p w:rsidR="00BC1EFE" w:rsidRDefault="00BC1EFE" w:rsidP="006A6B33">
      <w:pPr>
        <w:numPr>
          <w:ilvl w:val="0"/>
          <w:numId w:val="22"/>
        </w:numPr>
        <w:spacing w:after="225"/>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Potpora se odobrava za vodno-istražne radove, kopanje i bušenje bunara, nabavu sustava za navodnjavanje u iznosu od 25% dokumentiranih troškova. Iznos potpore po korisniku može maksimalno iznositi 25.000,00 kuna godišnje.</w:t>
      </w:r>
    </w:p>
    <w:p w:rsidR="00DA1E8F" w:rsidRPr="00BC1EFE" w:rsidRDefault="00DA1E8F" w:rsidP="00DA1E8F">
      <w:pPr>
        <w:spacing w:after="225"/>
        <w:ind w:left="720"/>
        <w:contextualSpacing/>
        <w:textAlignment w:val="baseline"/>
        <w:rPr>
          <w:rFonts w:ascii="Times New Roman" w:eastAsia="Times New Roman" w:hAnsi="Times New Roman" w:cs="Times New Roman"/>
          <w:color w:val="000000"/>
          <w:szCs w:val="24"/>
          <w:lang w:eastAsia="hr-HR"/>
        </w:rPr>
      </w:pP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7. Nabava i postavljanje sustava za zaštitu od tuče</w:t>
      </w:r>
    </w:p>
    <w:p w:rsidR="00BC1EFE" w:rsidRDefault="00BC1EFE"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 xml:space="preserve">Postavljanje mreža protiv tuče je redovita tehnološka mjera pri podizanju novih višegodišnjih nasada u Županiji. Zaštitne mreže sufinancirati će se u visini do 25% od uloženih sredstava, a </w:t>
      </w:r>
      <w:proofErr w:type="spellStart"/>
      <w:r w:rsidRPr="00BC1EFE">
        <w:rPr>
          <w:rFonts w:ascii="Times New Roman" w:eastAsia="Times New Roman" w:hAnsi="Times New Roman" w:cs="Times New Roman"/>
          <w:color w:val="000000"/>
          <w:szCs w:val="24"/>
          <w:lang w:eastAsia="hr-HR"/>
        </w:rPr>
        <w:t>max</w:t>
      </w:r>
      <w:proofErr w:type="spellEnd"/>
      <w:r w:rsidRPr="00BC1EFE">
        <w:rPr>
          <w:rFonts w:ascii="Times New Roman" w:eastAsia="Times New Roman" w:hAnsi="Times New Roman" w:cs="Times New Roman"/>
          <w:color w:val="000000"/>
          <w:szCs w:val="24"/>
          <w:lang w:eastAsia="hr-HR"/>
        </w:rPr>
        <w:t>. iznos sredstava potpore po jednom korisniku iznosi najviše 25.000,00 kuna.</w:t>
      </w:r>
    </w:p>
    <w:p w:rsidR="00DA1E8F" w:rsidRPr="00BC1EFE" w:rsidRDefault="00DA1E8F" w:rsidP="00DA1E8F">
      <w:pPr>
        <w:spacing w:after="0"/>
        <w:ind w:left="720"/>
        <w:contextualSpacing/>
        <w:textAlignment w:val="baseline"/>
        <w:rPr>
          <w:rFonts w:ascii="Times New Roman" w:eastAsia="Times New Roman" w:hAnsi="Times New Roman" w:cs="Times New Roman"/>
          <w:color w:val="000000"/>
          <w:szCs w:val="24"/>
          <w:lang w:eastAsia="hr-HR"/>
        </w:rPr>
      </w:pPr>
    </w:p>
    <w:p w:rsidR="00BC1EFE" w:rsidRPr="00BC1EFE" w:rsidRDefault="00BC1EFE" w:rsidP="00BC1EFE">
      <w:pPr>
        <w:spacing w:after="0"/>
        <w:textAlignment w:val="baseline"/>
        <w:rPr>
          <w:rFonts w:ascii="Times New Roman" w:eastAsia="Times New Roman" w:hAnsi="Times New Roman" w:cs="Times New Roman"/>
          <w:b/>
          <w:color w:val="000000"/>
          <w:szCs w:val="24"/>
          <w:u w:val="single"/>
          <w:lang w:eastAsia="hr-HR"/>
        </w:rPr>
      </w:pPr>
      <w:r w:rsidRPr="00BC1EFE">
        <w:rPr>
          <w:rFonts w:ascii="Times New Roman" w:eastAsia="Times New Roman" w:hAnsi="Times New Roman" w:cs="Times New Roman"/>
          <w:b/>
          <w:color w:val="000000"/>
          <w:szCs w:val="24"/>
          <w:u w:val="single"/>
          <w:lang w:eastAsia="hr-HR"/>
        </w:rPr>
        <w:t>Mjera 8. Nabava novih i modernizacija postojećih plastenika ili staklenika</w:t>
      </w:r>
    </w:p>
    <w:p w:rsidR="00BC1EFE" w:rsidRDefault="00BC1EFE" w:rsidP="006A6B33">
      <w:pPr>
        <w:numPr>
          <w:ilvl w:val="0"/>
          <w:numId w:val="22"/>
        </w:numPr>
        <w:spacing w:after="0"/>
        <w:contextualSpacing/>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Sufinanciranje nabave novih plastenika ili staklenika (sa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kuna po jednom korisniku godišnje.</w:t>
      </w:r>
    </w:p>
    <w:p w:rsidR="00C83215"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C83215"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C83215" w:rsidRPr="005B5D97" w:rsidRDefault="00C83215" w:rsidP="00C83215">
      <w:pPr>
        <w:pStyle w:val="Odlomakpopisa"/>
        <w:numPr>
          <w:ilvl w:val="0"/>
          <w:numId w:val="26"/>
        </w:numPr>
        <w:spacing w:after="0"/>
        <w:jc w:val="both"/>
        <w:textAlignment w:val="baseline"/>
        <w:rPr>
          <w:rFonts w:ascii="Times New Roman" w:eastAsia="Times New Roman" w:hAnsi="Times New Roman" w:cs="Times New Roman"/>
          <w:b/>
          <w:color w:val="000000"/>
          <w:sz w:val="24"/>
          <w:szCs w:val="24"/>
          <w:lang w:val="hr-HR" w:eastAsia="hr-HR"/>
        </w:rPr>
      </w:pPr>
      <w:r w:rsidRPr="000F5F90">
        <w:rPr>
          <w:rFonts w:ascii="Times New Roman" w:eastAsia="Times New Roman" w:hAnsi="Times New Roman" w:cs="Times New Roman"/>
          <w:b/>
          <w:color w:val="000000"/>
          <w:sz w:val="24"/>
          <w:szCs w:val="24"/>
          <w:lang w:val="hr-HR" w:eastAsia="hr-HR"/>
        </w:rPr>
        <w:lastRenderedPageBreak/>
        <w:t>Program potpora u polj</w:t>
      </w:r>
      <w:r w:rsidR="00292ED8" w:rsidRPr="000F5F90">
        <w:rPr>
          <w:rFonts w:ascii="Times New Roman" w:eastAsia="Times New Roman" w:hAnsi="Times New Roman" w:cs="Times New Roman"/>
          <w:b/>
          <w:color w:val="000000"/>
          <w:sz w:val="24"/>
          <w:szCs w:val="24"/>
          <w:lang w:val="hr-HR" w:eastAsia="hr-HR"/>
        </w:rPr>
        <w:t>oprivredi na području Grada Ludbrega za razdoblje 2019.-2020. godine</w:t>
      </w:r>
    </w:p>
    <w:p w:rsidR="00C83215" w:rsidRPr="009E7BA9" w:rsidRDefault="000F5F90" w:rsidP="009E7BA9">
      <w:pPr>
        <w:spacing w:after="0"/>
        <w:contextualSpacing/>
        <w:textAlignment w:val="baseline"/>
        <w:rPr>
          <w:rFonts w:ascii="Times New Roman" w:eastAsia="Times New Roman" w:hAnsi="Times New Roman" w:cs="Times New Roman"/>
          <w:szCs w:val="24"/>
          <w:lang w:eastAsia="hr-HR"/>
        </w:rPr>
      </w:pPr>
      <w:r w:rsidRPr="000F5F90">
        <w:rPr>
          <w:rFonts w:ascii="Times New Roman" w:eastAsia="Times New Roman" w:hAnsi="Times New Roman" w:cs="Times New Roman"/>
          <w:color w:val="000000"/>
          <w:szCs w:val="24"/>
          <w:lang w:eastAsia="hr-HR"/>
        </w:rPr>
        <w:t>Gradsko vijeće Grada Ludbrega je na 11. sjednici održanoj dana 27. prosinca 2018. godine</w:t>
      </w:r>
      <w:r w:rsidR="00913E29">
        <w:rPr>
          <w:rFonts w:ascii="Times New Roman" w:eastAsia="Times New Roman" w:hAnsi="Times New Roman" w:cs="Times New Roman"/>
          <w:color w:val="000000"/>
          <w:szCs w:val="24"/>
          <w:lang w:eastAsia="hr-HR"/>
        </w:rPr>
        <w:t xml:space="preserve"> donijelo </w:t>
      </w:r>
      <w:r w:rsidRPr="000F5F90">
        <w:rPr>
          <w:rFonts w:ascii="Times New Roman" w:eastAsia="Times New Roman" w:hAnsi="Times New Roman" w:cs="Times New Roman"/>
          <w:color w:val="000000"/>
          <w:szCs w:val="24"/>
          <w:lang w:eastAsia="hr-HR"/>
        </w:rPr>
        <w:t>Program potpora u poljoprivredi na području Grada Ludbrega za razdoblje 2019. – 2020. godine („Službeni vjesnik Varaždinske županije“ broj 103/18).</w:t>
      </w:r>
      <w:r w:rsidR="009E7BA9">
        <w:rPr>
          <w:rFonts w:ascii="Times New Roman" w:eastAsia="Times New Roman" w:hAnsi="Times New Roman" w:cs="Times New Roman"/>
          <w:color w:val="000000"/>
          <w:szCs w:val="24"/>
          <w:lang w:eastAsia="hr-HR"/>
        </w:rPr>
        <w:t xml:space="preserve"> Program se primjenjuje na potpore dodijeljene poduzetnicima koji se bave primarnom proizvodnjom poljoprivrednih </w:t>
      </w:r>
      <w:r w:rsidR="009E7BA9" w:rsidRPr="009E7BA9">
        <w:rPr>
          <w:rFonts w:ascii="Times New Roman" w:eastAsia="Times New Roman" w:hAnsi="Times New Roman" w:cs="Times New Roman"/>
          <w:szCs w:val="24"/>
          <w:lang w:eastAsia="hr-HR"/>
        </w:rPr>
        <w:t>proizvoda, uz iznimku:</w:t>
      </w:r>
    </w:p>
    <w:p w:rsidR="009E7BA9" w:rsidRPr="009E7BA9" w:rsidRDefault="009E7BA9" w:rsidP="009E7BA9">
      <w:pPr>
        <w:pStyle w:val="Odlomakpopisa"/>
        <w:numPr>
          <w:ilvl w:val="0"/>
          <w:numId w:val="22"/>
        </w:numPr>
        <w:spacing w:after="0"/>
        <w:jc w:val="both"/>
        <w:textAlignment w:val="baseline"/>
        <w:rPr>
          <w:rFonts w:ascii="Times New Roman" w:eastAsia="Times New Roman" w:hAnsi="Times New Roman" w:cs="Times New Roman"/>
          <w:sz w:val="24"/>
          <w:szCs w:val="24"/>
          <w:lang w:val="hr-HR" w:eastAsia="hr-HR"/>
        </w:rPr>
      </w:pPr>
      <w:r w:rsidRPr="009E7BA9">
        <w:rPr>
          <w:rFonts w:ascii="Times New Roman" w:eastAsia="Times New Roman" w:hAnsi="Times New Roman" w:cs="Times New Roman"/>
          <w:sz w:val="24"/>
          <w:szCs w:val="24"/>
          <w:lang w:val="hr-HR" w:eastAsia="hr-HR"/>
        </w:rPr>
        <w:t>potpora čiji je iznos određen na temelju cijene ili količine proizvoda stavljenih na tržište</w:t>
      </w:r>
      <w:r w:rsidR="00913E29">
        <w:rPr>
          <w:rFonts w:ascii="Times New Roman" w:eastAsia="Times New Roman" w:hAnsi="Times New Roman" w:cs="Times New Roman"/>
          <w:sz w:val="24"/>
          <w:szCs w:val="24"/>
          <w:lang w:val="hr-HR" w:eastAsia="hr-HR"/>
        </w:rPr>
        <w:t>,</w:t>
      </w:r>
    </w:p>
    <w:p w:rsidR="009E7BA9" w:rsidRPr="009E7BA9" w:rsidRDefault="009E7BA9" w:rsidP="009E7BA9">
      <w:pPr>
        <w:pStyle w:val="Bezproreda"/>
        <w:numPr>
          <w:ilvl w:val="0"/>
          <w:numId w:val="22"/>
        </w:numPr>
        <w:spacing w:line="276" w:lineRule="auto"/>
        <w:jc w:val="both"/>
        <w:rPr>
          <w:b w:val="0"/>
          <w:i w:val="0"/>
          <w:sz w:val="24"/>
          <w:szCs w:val="24"/>
        </w:rPr>
      </w:pPr>
      <w:r w:rsidRPr="009E7BA9">
        <w:rPr>
          <w:b w:val="0"/>
          <w:i w:val="0"/>
          <w:sz w:val="24"/>
          <w:szCs w:val="24"/>
        </w:rPr>
        <w:t xml:space="preserve">potpora djelatnostima vezanima uz izvoz, to jest potpora koje su izravno vezane uz izvezene količine, potpora za osnivanje i upravljanje distribucijskom mrežom ili za neke druge tekuće troškove vezane uz izvoznu djelatnost, </w:t>
      </w:r>
    </w:p>
    <w:p w:rsidR="009E7BA9" w:rsidRDefault="009E7BA9" w:rsidP="009E7BA9">
      <w:pPr>
        <w:pStyle w:val="Bezproreda"/>
        <w:numPr>
          <w:ilvl w:val="0"/>
          <w:numId w:val="22"/>
        </w:numPr>
        <w:spacing w:line="276" w:lineRule="auto"/>
        <w:jc w:val="both"/>
        <w:rPr>
          <w:b w:val="0"/>
          <w:i w:val="0"/>
          <w:sz w:val="24"/>
          <w:szCs w:val="24"/>
        </w:rPr>
      </w:pPr>
      <w:r w:rsidRPr="009E7BA9">
        <w:rPr>
          <w:b w:val="0"/>
          <w:i w:val="0"/>
          <w:sz w:val="24"/>
          <w:szCs w:val="24"/>
        </w:rPr>
        <w:t>potpora uvjetovanih korištenjem domaćih umjesto uvoznih proizvoda.</w:t>
      </w:r>
    </w:p>
    <w:p w:rsidR="009E7BA9" w:rsidRPr="009E7BA9" w:rsidRDefault="009E7BA9" w:rsidP="009E7BA9">
      <w:pPr>
        <w:pStyle w:val="Bezproreda"/>
        <w:spacing w:line="276" w:lineRule="auto"/>
        <w:jc w:val="both"/>
        <w:rPr>
          <w:b w:val="0"/>
          <w:i w:val="0"/>
          <w:sz w:val="24"/>
          <w:szCs w:val="24"/>
        </w:rPr>
      </w:pPr>
    </w:p>
    <w:p w:rsidR="009E7BA9" w:rsidRPr="009E7BA9" w:rsidRDefault="009E7BA9" w:rsidP="009E7BA9">
      <w:pPr>
        <w:spacing w:after="0"/>
        <w:rPr>
          <w:rFonts w:ascii="Times New Roman" w:eastAsia="Calibri" w:hAnsi="Times New Roman" w:cs="Times New Roman"/>
          <w:szCs w:val="24"/>
        </w:rPr>
      </w:pPr>
      <w:r>
        <w:rPr>
          <w:rFonts w:ascii="Times New Roman" w:eastAsia="Calibri" w:hAnsi="Times New Roman" w:cs="Times New Roman"/>
          <w:szCs w:val="24"/>
        </w:rPr>
        <w:t xml:space="preserve">Korisnici navedenog </w:t>
      </w:r>
      <w:r w:rsidRPr="009E7BA9">
        <w:rPr>
          <w:rFonts w:ascii="Times New Roman" w:eastAsia="Calibri" w:hAnsi="Times New Roman" w:cs="Times New Roman"/>
          <w:szCs w:val="24"/>
        </w:rPr>
        <w:t xml:space="preserve">Programa mogu biti poljoprivredna gospodarstva upisana u Upisnik poljoprivrednih gospodarstava, sa sjedištem i poljoprivrednom proizvodnjom (poljoprivredno zemljište, nasadi, stoka, gospodarski objekti i sl.) na području Grada Ludbrega, a koja zadovoljavaju kriterije propisane za pojedine aktivnosti. </w:t>
      </w:r>
    </w:p>
    <w:p w:rsidR="009E7BA9" w:rsidRDefault="009E7BA9" w:rsidP="009E7BA9">
      <w:pPr>
        <w:spacing w:after="0"/>
        <w:rPr>
          <w:rFonts w:ascii="Times New Roman" w:eastAsia="Calibri" w:hAnsi="Times New Roman" w:cs="Times New Roman"/>
          <w:szCs w:val="24"/>
        </w:rPr>
      </w:pPr>
      <w:r w:rsidRPr="009E7BA9">
        <w:rPr>
          <w:rFonts w:ascii="Times New Roman" w:eastAsia="Calibri" w:hAnsi="Times New Roman" w:cs="Times New Roman"/>
          <w:szCs w:val="24"/>
        </w:rPr>
        <w:t>Poljopri</w:t>
      </w:r>
      <w:r>
        <w:rPr>
          <w:rFonts w:ascii="Times New Roman" w:eastAsia="Calibri" w:hAnsi="Times New Roman" w:cs="Times New Roman"/>
          <w:szCs w:val="24"/>
        </w:rPr>
        <w:t>vredno gospodarstvo obuhvaća sl</w:t>
      </w:r>
      <w:r w:rsidRPr="009E7BA9">
        <w:rPr>
          <w:rFonts w:ascii="Times New Roman" w:eastAsia="Calibri" w:hAnsi="Times New Roman" w:cs="Times New Roman"/>
          <w:szCs w:val="24"/>
        </w:rPr>
        <w:t>jedeće subjekte u poljoprivrednoj proizvodnji: obiteljska poljoprivredna gospodarstva, obrte, trgovačka društva i zadruge registrirane za obavljanje poljoprivredne djelatnosti.</w:t>
      </w:r>
    </w:p>
    <w:p w:rsidR="005B5D97" w:rsidRPr="009E7BA9" w:rsidRDefault="005B5D97" w:rsidP="00913E29">
      <w:pPr>
        <w:spacing w:after="0"/>
        <w:rPr>
          <w:rFonts w:ascii="Times New Roman" w:eastAsia="Calibri" w:hAnsi="Times New Roman" w:cs="Times New Roman"/>
          <w:szCs w:val="24"/>
        </w:rPr>
      </w:pPr>
    </w:p>
    <w:p w:rsidR="005B5D97" w:rsidRPr="00913E29" w:rsidRDefault="005B5D97" w:rsidP="00913E29">
      <w:pPr>
        <w:spacing w:after="0"/>
        <w:rPr>
          <w:rFonts w:ascii="Times New Roman" w:eastAsia="Calibri" w:hAnsi="Times New Roman" w:cs="Times New Roman"/>
          <w:szCs w:val="24"/>
        </w:rPr>
      </w:pPr>
      <w:r w:rsidRPr="00913E29">
        <w:rPr>
          <w:rFonts w:ascii="Times New Roman" w:eastAsia="Calibri" w:hAnsi="Times New Roman" w:cs="Times New Roman"/>
          <w:szCs w:val="24"/>
        </w:rPr>
        <w:t>Grad Ludbreg</w:t>
      </w:r>
      <w:r w:rsidRPr="00913E29">
        <w:rPr>
          <w:rFonts w:ascii="Times New Roman" w:eastAsia="Calibri" w:hAnsi="Times New Roman" w:cs="Times New Roman"/>
          <w:i/>
          <w:color w:val="FF0000"/>
          <w:szCs w:val="24"/>
        </w:rPr>
        <w:t xml:space="preserve"> </w:t>
      </w:r>
      <w:r w:rsidRPr="00913E29">
        <w:rPr>
          <w:rFonts w:ascii="Times New Roman" w:eastAsia="Calibri" w:hAnsi="Times New Roman" w:cs="Times New Roman"/>
          <w:szCs w:val="24"/>
        </w:rPr>
        <w:t>će u razdoblju od 2019.-2020. godine financirati sljedeće mjere u poljoprivredi:</w:t>
      </w:r>
    </w:p>
    <w:p w:rsidR="005B5D97" w:rsidRPr="00913E29" w:rsidRDefault="005B5D97" w:rsidP="00913E29">
      <w:pPr>
        <w:pStyle w:val="Odlomakpopisa"/>
        <w:numPr>
          <w:ilvl w:val="0"/>
          <w:numId w:val="30"/>
        </w:numPr>
        <w:jc w:val="both"/>
        <w:rPr>
          <w:rFonts w:ascii="Times New Roman" w:eastAsia="Calibri" w:hAnsi="Times New Roman" w:cs="Times New Roman"/>
          <w:color w:val="FF0000"/>
          <w:sz w:val="24"/>
          <w:szCs w:val="24"/>
        </w:rPr>
      </w:pPr>
      <w:r w:rsidRPr="00913E29">
        <w:rPr>
          <w:rFonts w:ascii="Times New Roman" w:eastAsia="Calibri" w:hAnsi="Times New Roman" w:cs="Times New Roman"/>
          <w:sz w:val="24"/>
          <w:szCs w:val="24"/>
        </w:rPr>
        <w:t>Mjera 1: Potpore za nabavu loznih cijepova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2: Potpore za nabavu novih vrsta voćnih sadnica te dugogodišnjih nasada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 xml:space="preserve">Mjera 3: </w:t>
      </w:r>
      <w:proofErr w:type="spellStart"/>
      <w:r w:rsidRPr="00913E29">
        <w:rPr>
          <w:rFonts w:ascii="Times New Roman" w:eastAsia="Calibri" w:hAnsi="Times New Roman" w:cs="Times New Roman"/>
          <w:sz w:val="24"/>
          <w:szCs w:val="24"/>
        </w:rPr>
        <w:t>Potpore</w:t>
      </w:r>
      <w:proofErr w:type="spellEnd"/>
      <w:r w:rsidRPr="00913E29">
        <w:rPr>
          <w:rFonts w:ascii="Times New Roman" w:eastAsia="Calibri" w:hAnsi="Times New Roman" w:cs="Times New Roman"/>
          <w:sz w:val="24"/>
          <w:szCs w:val="24"/>
        </w:rPr>
        <w:t xml:space="preserve"> </w:t>
      </w:r>
      <w:proofErr w:type="spellStart"/>
      <w:r w:rsidRPr="00913E29">
        <w:rPr>
          <w:rFonts w:ascii="Times New Roman" w:eastAsia="Calibri" w:hAnsi="Times New Roman" w:cs="Times New Roman"/>
          <w:sz w:val="24"/>
          <w:szCs w:val="24"/>
        </w:rPr>
        <w:t>za</w:t>
      </w:r>
      <w:proofErr w:type="spellEnd"/>
      <w:r w:rsidRPr="00913E29">
        <w:rPr>
          <w:rFonts w:ascii="Times New Roman" w:eastAsia="Calibri" w:hAnsi="Times New Roman" w:cs="Times New Roman"/>
          <w:sz w:val="24"/>
          <w:szCs w:val="24"/>
        </w:rPr>
        <w:t xml:space="preserve"> </w:t>
      </w:r>
      <w:proofErr w:type="spellStart"/>
      <w:r w:rsidRPr="00913E29">
        <w:rPr>
          <w:rFonts w:ascii="Times New Roman" w:eastAsia="Calibri" w:hAnsi="Times New Roman" w:cs="Times New Roman"/>
          <w:sz w:val="24"/>
          <w:szCs w:val="24"/>
        </w:rPr>
        <w:t>umjetno</w:t>
      </w:r>
      <w:proofErr w:type="spellEnd"/>
      <w:r w:rsidRPr="00913E29">
        <w:rPr>
          <w:rFonts w:ascii="Times New Roman" w:eastAsia="Calibri" w:hAnsi="Times New Roman" w:cs="Times New Roman"/>
          <w:sz w:val="24"/>
          <w:szCs w:val="24"/>
        </w:rPr>
        <w:t xml:space="preserve"> </w:t>
      </w:r>
      <w:proofErr w:type="spellStart"/>
      <w:r w:rsidRPr="00913E29">
        <w:rPr>
          <w:rFonts w:ascii="Times New Roman" w:eastAsia="Calibri" w:hAnsi="Times New Roman" w:cs="Times New Roman"/>
          <w:sz w:val="24"/>
          <w:szCs w:val="24"/>
        </w:rPr>
        <w:t>osjemenjivanje</w:t>
      </w:r>
      <w:proofErr w:type="spellEnd"/>
      <w:r w:rsidRPr="00913E29">
        <w:rPr>
          <w:rFonts w:ascii="Times New Roman" w:eastAsia="Calibri" w:hAnsi="Times New Roman" w:cs="Times New Roman"/>
          <w:sz w:val="24"/>
          <w:szCs w:val="24"/>
        </w:rPr>
        <w:t xml:space="preserve"> stoke (</w:t>
      </w:r>
      <w:proofErr w:type="spellStart"/>
      <w:r w:rsidRPr="00913E29">
        <w:rPr>
          <w:rFonts w:ascii="Times New Roman" w:eastAsia="Calibri" w:hAnsi="Times New Roman" w:cs="Times New Roman"/>
          <w:sz w:val="24"/>
          <w:szCs w:val="24"/>
        </w:rPr>
        <w:t>krava</w:t>
      </w:r>
      <w:proofErr w:type="spellEnd"/>
      <w:r w:rsidRPr="00913E29">
        <w:rPr>
          <w:rFonts w:ascii="Times New Roman" w:eastAsia="Calibri" w:hAnsi="Times New Roman" w:cs="Times New Roman"/>
          <w:sz w:val="24"/>
          <w:szCs w:val="24"/>
        </w:rPr>
        <w:t xml:space="preserve">, </w:t>
      </w:r>
      <w:proofErr w:type="spellStart"/>
      <w:r w:rsidRPr="00913E29">
        <w:rPr>
          <w:rFonts w:ascii="Times New Roman" w:eastAsia="Calibri" w:hAnsi="Times New Roman" w:cs="Times New Roman"/>
          <w:sz w:val="24"/>
          <w:szCs w:val="24"/>
        </w:rPr>
        <w:t>junica</w:t>
      </w:r>
      <w:proofErr w:type="spellEnd"/>
      <w:r w:rsidRPr="00913E29">
        <w:rPr>
          <w:rFonts w:ascii="Times New Roman" w:eastAsia="Calibri" w:hAnsi="Times New Roman" w:cs="Times New Roman"/>
          <w:sz w:val="24"/>
          <w:szCs w:val="24"/>
        </w:rPr>
        <w:t>, krmača)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4: Potpore za nabavu i postavljanje sistema za navodnjavanje</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5: Potpore za nabavu i postavljanje staklenika i plastenika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6: Potpore za nabavu sadnica povrća, cvijeća i sjemenja u plastenicima i staklenicima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7: Potpore za ekološku proizvodnju poljoprivrednih proizvoda</w:t>
      </w:r>
    </w:p>
    <w:p w:rsidR="005B5D97" w:rsidRPr="00913E29" w:rsidRDefault="005B5D97" w:rsidP="00913E29">
      <w:pPr>
        <w:pStyle w:val="Odlomakpopisa"/>
        <w:numPr>
          <w:ilvl w:val="0"/>
          <w:numId w:val="30"/>
        </w:numPr>
        <w:tabs>
          <w:tab w:val="left" w:pos="5355"/>
        </w:tabs>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8: Potpore za edukaciju poljoprivrednika</w:t>
      </w:r>
      <w:r w:rsidRPr="00913E29">
        <w:rPr>
          <w:rFonts w:ascii="Times New Roman" w:eastAsia="Calibri" w:hAnsi="Times New Roman" w:cs="Times New Roman"/>
          <w:sz w:val="24"/>
          <w:szCs w:val="24"/>
        </w:rPr>
        <w:tab/>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9: Potpore za okrupnjavanje zemljišta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10: Potpora za financiranje uzimanja uzoraka krvi konja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11: Potpora za poticanje malih proizvođača svinja – poticaj za uzgoj i držanje svinja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12: Potpora za nabavu i postavljanje sustava za zaštitu višegodišnjih nasada od tuče</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13: Potpora za nabavu novih košnica, pčelarske opreme i pčelinjih zajednica</w:t>
      </w:r>
    </w:p>
    <w:p w:rsidR="005B5D97" w:rsidRPr="00913E29" w:rsidRDefault="005B5D97" w:rsidP="00913E29">
      <w:pPr>
        <w:pStyle w:val="Odlomakpopisa"/>
        <w:numPr>
          <w:ilvl w:val="0"/>
          <w:numId w:val="30"/>
        </w:numPr>
        <w:jc w:val="both"/>
        <w:rPr>
          <w:rFonts w:ascii="Times New Roman" w:eastAsia="Calibri" w:hAnsi="Times New Roman" w:cs="Times New Roman"/>
          <w:sz w:val="24"/>
          <w:szCs w:val="24"/>
        </w:rPr>
      </w:pPr>
      <w:r w:rsidRPr="00913E29">
        <w:rPr>
          <w:rFonts w:ascii="Times New Roman" w:eastAsia="Calibri" w:hAnsi="Times New Roman" w:cs="Times New Roman"/>
          <w:sz w:val="24"/>
          <w:szCs w:val="24"/>
        </w:rPr>
        <w:t>Mjera 14: Potpora za poticanje rasta i razvoja poljoprivrednih zadruga</w:t>
      </w:r>
    </w:p>
    <w:p w:rsidR="009E7BA9" w:rsidRPr="009E7BA9" w:rsidRDefault="009E7BA9" w:rsidP="009E7BA9">
      <w:pPr>
        <w:pStyle w:val="Odlomakpopisa"/>
        <w:spacing w:after="0"/>
        <w:textAlignment w:val="baseline"/>
        <w:rPr>
          <w:rFonts w:ascii="Times New Roman" w:eastAsia="Times New Roman" w:hAnsi="Times New Roman" w:cs="Times New Roman"/>
          <w:color w:val="000000"/>
          <w:szCs w:val="24"/>
          <w:lang w:eastAsia="hr-HR"/>
        </w:rPr>
      </w:pPr>
    </w:p>
    <w:p w:rsidR="009E7BA9" w:rsidRPr="000F5F90" w:rsidRDefault="009E7BA9" w:rsidP="00C83215">
      <w:pPr>
        <w:spacing w:after="0"/>
        <w:contextualSpacing/>
        <w:textAlignment w:val="baseline"/>
        <w:rPr>
          <w:rFonts w:ascii="Times New Roman" w:eastAsia="Times New Roman" w:hAnsi="Times New Roman" w:cs="Times New Roman"/>
          <w:color w:val="000000"/>
          <w:szCs w:val="24"/>
          <w:lang w:eastAsia="hr-HR"/>
        </w:rPr>
      </w:pPr>
    </w:p>
    <w:p w:rsidR="000F5F90" w:rsidRDefault="000F5F90" w:rsidP="00C83215">
      <w:pPr>
        <w:spacing w:after="0"/>
        <w:contextualSpacing/>
        <w:textAlignment w:val="baseline"/>
        <w:rPr>
          <w:rFonts w:ascii="Times New Roman" w:eastAsia="Times New Roman" w:hAnsi="Times New Roman" w:cs="Times New Roman"/>
          <w:color w:val="000000"/>
          <w:szCs w:val="24"/>
          <w:lang w:eastAsia="hr-HR"/>
        </w:rPr>
      </w:pPr>
    </w:p>
    <w:p w:rsidR="00C83215" w:rsidRPr="00DA1E8F" w:rsidRDefault="00C83215" w:rsidP="00C83215">
      <w:pPr>
        <w:spacing w:after="0"/>
        <w:contextualSpacing/>
        <w:textAlignment w:val="baseline"/>
        <w:rPr>
          <w:rFonts w:ascii="Times New Roman" w:eastAsia="Times New Roman" w:hAnsi="Times New Roman" w:cs="Times New Roman"/>
          <w:color w:val="000000"/>
          <w:szCs w:val="24"/>
          <w:lang w:eastAsia="hr-HR"/>
        </w:rPr>
      </w:pPr>
    </w:p>
    <w:p w:rsidR="00774955" w:rsidRPr="00A630A0" w:rsidRDefault="00774955" w:rsidP="00A630A0">
      <w:pPr>
        <w:keepNext/>
        <w:keepLines/>
        <w:spacing w:before="200" w:after="0" w:line="240" w:lineRule="auto"/>
        <w:outlineLvl w:val="1"/>
        <w:rPr>
          <w:rFonts w:ascii="Times New Roman" w:eastAsia="Times New Roman" w:hAnsi="Times New Roman" w:cs="Times New Roman"/>
          <w:b/>
          <w:bCs/>
          <w:szCs w:val="26"/>
          <w:lang w:eastAsia="hr-HR"/>
        </w:rPr>
      </w:pPr>
      <w:bookmarkStart w:id="53" w:name="_Toc7423288"/>
      <w:bookmarkStart w:id="54" w:name="_Toc26941415"/>
      <w:r w:rsidRPr="00A630A0">
        <w:rPr>
          <w:rFonts w:ascii="Times New Roman" w:eastAsia="Times New Roman" w:hAnsi="Times New Roman" w:cs="Times New Roman"/>
          <w:b/>
          <w:bCs/>
          <w:szCs w:val="26"/>
          <w:lang w:eastAsia="hr-HR"/>
        </w:rPr>
        <w:lastRenderedPageBreak/>
        <w:t>7.3. Mjera zaštite od suše - MJERA 4</w:t>
      </w:r>
      <w:bookmarkEnd w:id="53"/>
      <w:bookmarkEnd w:id="54"/>
    </w:p>
    <w:p w:rsidR="00BA428D" w:rsidRPr="00A630A0" w:rsidRDefault="00BA428D" w:rsidP="008C723D">
      <w:pPr>
        <w:spacing w:after="0"/>
        <w:ind w:right="-1" w:firstLine="708"/>
        <w:rPr>
          <w:rFonts w:ascii="Times New Roman" w:eastAsia="Times New Roman" w:hAnsi="Times New Roman" w:cs="Times New Roman"/>
          <w:bCs/>
          <w:szCs w:val="24"/>
          <w:lang w:eastAsia="hr-HR"/>
        </w:rPr>
      </w:pPr>
      <w:r w:rsidRPr="00A630A0">
        <w:rPr>
          <w:rFonts w:ascii="Times New Roman" w:eastAsia="Times New Roman" w:hAnsi="Times New Roman" w:cs="Times New Roman"/>
          <w:bCs/>
          <w:szCs w:val="24"/>
          <w:lang w:eastAsia="hr-HR"/>
        </w:rPr>
        <w:t xml:space="preserve">Pravilnikom o provedbi Mjere M04 „Ulaganja u fizičku imovinu“ </w:t>
      </w:r>
      <w:proofErr w:type="spellStart"/>
      <w:r w:rsidRPr="00A630A0">
        <w:rPr>
          <w:rFonts w:ascii="Times New Roman" w:eastAsia="Times New Roman" w:hAnsi="Times New Roman" w:cs="Times New Roman"/>
          <w:bCs/>
          <w:szCs w:val="24"/>
          <w:lang w:eastAsia="hr-HR"/>
        </w:rPr>
        <w:t>Podmjere</w:t>
      </w:r>
      <w:proofErr w:type="spellEnd"/>
      <w:r w:rsidRPr="00A630A0">
        <w:rPr>
          <w:rFonts w:ascii="Times New Roman" w:eastAsia="Times New Roman" w:hAnsi="Times New Roman" w:cs="Times New Roman"/>
          <w:bCs/>
          <w:szCs w:val="24"/>
          <w:lang w:eastAsia="hr-HR"/>
        </w:rPr>
        <w:t xml:space="preserve"> 4.1. „Potpora za ulaganja u poljoprivredna gospodarstva“ iz Programa ruralnog razvoja Republike Hrvatske za razdoblje 2014.-2020. („Narodne novine“ broj 7/15) navedeno je ulaganje u građenje novih sustava navodnjavanja kojim bi se znatnije smanjile štete od suše.</w:t>
      </w:r>
      <w:r w:rsidR="00A630A0" w:rsidRPr="00A630A0">
        <w:rPr>
          <w:rFonts w:ascii="Times New Roman" w:eastAsia="Times New Roman" w:hAnsi="Times New Roman" w:cs="Times New Roman"/>
          <w:bCs/>
          <w:szCs w:val="24"/>
          <w:lang w:eastAsia="hr-HR"/>
        </w:rPr>
        <w:t xml:space="preserve"> Stupanjem na snagu Pravilnika o provedbi mjera Programa ruralnog razvoja Republ</w:t>
      </w:r>
      <w:r w:rsidR="008C723D">
        <w:rPr>
          <w:rFonts w:ascii="Times New Roman" w:eastAsia="Times New Roman" w:hAnsi="Times New Roman" w:cs="Times New Roman"/>
          <w:bCs/>
          <w:szCs w:val="24"/>
          <w:lang w:eastAsia="hr-HR"/>
        </w:rPr>
        <w:t>ike Hrvatske za razdoblje 2014.</w:t>
      </w:r>
      <w:r w:rsidR="00A630A0" w:rsidRPr="00A630A0">
        <w:rPr>
          <w:rFonts w:ascii="Times New Roman" w:eastAsia="Times New Roman" w:hAnsi="Times New Roman" w:cs="Times New Roman"/>
          <w:bCs/>
          <w:szCs w:val="24"/>
          <w:lang w:eastAsia="hr-HR"/>
        </w:rPr>
        <w:t>-2020. („Narodne novine“ broj 91/19), prestaje važiti prethodno navedeni Pravilnik, ali postupci koji su pokrenuti po odredbama tog Pravilnika u skladu s tim odredbama će se i završiti.</w:t>
      </w:r>
    </w:p>
    <w:p w:rsidR="00BA428D" w:rsidRPr="00A630A0" w:rsidRDefault="00BA428D" w:rsidP="008C723D">
      <w:pPr>
        <w:spacing w:after="0"/>
        <w:ind w:right="-1"/>
        <w:rPr>
          <w:rFonts w:ascii="Times New Roman" w:eastAsia="Times New Roman" w:hAnsi="Times New Roman" w:cs="Times New Roman"/>
          <w:bCs/>
          <w:szCs w:val="24"/>
          <w:lang w:eastAsia="hr-HR"/>
        </w:rPr>
      </w:pPr>
      <w:r w:rsidRPr="00A630A0">
        <w:rPr>
          <w:rFonts w:ascii="Times New Roman" w:eastAsia="Times New Roman" w:hAnsi="Times New Roman" w:cs="Times New Roman"/>
          <w:bCs/>
          <w:szCs w:val="24"/>
          <w:lang w:eastAsia="hr-HR"/>
        </w:rPr>
        <w:t xml:space="preserve">Planom navodnjavanja Varaždinske županije potaknuto je uvođenje navodnjavanja kao nove mjere u poljodjelstvu. Osiguranje vode za navodnjavanje prema potrebama poljoprivredne proizvodnje, osnovni je zadatak u cilju sprječavanja isušivanja tla i smanjenju uroda. </w:t>
      </w:r>
    </w:p>
    <w:p w:rsidR="00BA428D" w:rsidRDefault="00BA428D" w:rsidP="008C723D">
      <w:pPr>
        <w:spacing w:after="0"/>
        <w:rPr>
          <w:rFonts w:ascii="Times New Roman" w:eastAsia="Times New Roman" w:hAnsi="Times New Roman" w:cs="Times New Roman"/>
          <w:bCs/>
          <w:szCs w:val="24"/>
          <w:lang w:bidi="en-US"/>
        </w:rPr>
      </w:pPr>
      <w:r w:rsidRPr="00A630A0">
        <w:rPr>
          <w:rFonts w:ascii="Times New Roman" w:eastAsia="Times New Roman" w:hAnsi="Times New Roman" w:cs="Times New Roman"/>
          <w:bCs/>
          <w:szCs w:val="24"/>
          <w:lang w:bidi="en-US"/>
        </w:rPr>
        <w:t xml:space="preserve"> Županijska skupština Varaždinske županije je na sjednici održanoj 04. srpnja 2019. godine donijela Zaključak o donošenju Plana navodnjavanja Varaždinske županije („Službeni vjesnik Varaždinske županije“ broj 46/19). </w:t>
      </w:r>
    </w:p>
    <w:p w:rsidR="00DA1E8F" w:rsidRPr="00A630A0" w:rsidRDefault="00DA1E8F" w:rsidP="00BA428D">
      <w:pPr>
        <w:spacing w:after="0"/>
        <w:rPr>
          <w:rFonts w:ascii="Times New Roman" w:eastAsia="Times New Roman" w:hAnsi="Times New Roman" w:cs="Times New Roman"/>
          <w:bCs/>
          <w:szCs w:val="24"/>
          <w:lang w:bidi="en-US"/>
        </w:rPr>
      </w:pPr>
    </w:p>
    <w:p w:rsidR="00BA428D" w:rsidRPr="00BC1EFE" w:rsidRDefault="00BA428D" w:rsidP="00BA428D">
      <w:pPr>
        <w:spacing w:after="0"/>
        <w:rPr>
          <w:rFonts w:ascii="Times New Roman" w:eastAsia="Times New Roman" w:hAnsi="Times New Roman" w:cs="Times New Roman"/>
          <w:bCs/>
          <w:szCs w:val="24"/>
          <w:lang w:bidi="en-US"/>
        </w:rPr>
      </w:pPr>
      <w:r w:rsidRPr="00BC1EFE">
        <w:rPr>
          <w:rFonts w:ascii="Times New Roman" w:eastAsia="Times New Roman" w:hAnsi="Times New Roman" w:cs="Times New Roman"/>
          <w:bCs/>
          <w:szCs w:val="24"/>
          <w:lang w:bidi="en-US"/>
        </w:rPr>
        <w:t>Prema podacima iz</w:t>
      </w:r>
      <w:r w:rsidR="00BC1EFE" w:rsidRPr="00BC1EFE">
        <w:rPr>
          <w:rFonts w:ascii="Times New Roman" w:eastAsia="Times New Roman" w:hAnsi="Times New Roman" w:cs="Times New Roman"/>
          <w:bCs/>
          <w:szCs w:val="24"/>
          <w:lang w:bidi="en-US"/>
        </w:rPr>
        <w:t xml:space="preserve"> Plana navodnjavanja Varaždinske županije</w:t>
      </w:r>
      <w:r w:rsidRPr="00BC1EFE">
        <w:rPr>
          <w:rFonts w:ascii="Times New Roman" w:eastAsia="Times New Roman" w:hAnsi="Times New Roman" w:cs="Times New Roman"/>
          <w:bCs/>
          <w:szCs w:val="24"/>
          <w:lang w:bidi="en-US"/>
        </w:rPr>
        <w:t xml:space="preserve">, na području Grada </w:t>
      </w:r>
      <w:r w:rsidR="00A630A0" w:rsidRPr="00BC1EFE">
        <w:rPr>
          <w:rFonts w:ascii="Times New Roman" w:eastAsia="Times New Roman" w:hAnsi="Times New Roman" w:cs="Times New Roman"/>
          <w:bCs/>
          <w:szCs w:val="24"/>
          <w:lang w:bidi="en-US"/>
        </w:rPr>
        <w:t xml:space="preserve">Ludbrega </w:t>
      </w:r>
      <w:r w:rsidRPr="00BC1EFE">
        <w:rPr>
          <w:rFonts w:ascii="Times New Roman" w:eastAsia="Times New Roman" w:hAnsi="Times New Roman" w:cs="Times New Roman"/>
          <w:bCs/>
          <w:szCs w:val="24"/>
          <w:lang w:bidi="en-US"/>
        </w:rPr>
        <w:t>postoji 1</w:t>
      </w:r>
      <w:r w:rsidR="00A630A0" w:rsidRPr="00BC1EFE">
        <w:rPr>
          <w:rFonts w:ascii="Times New Roman" w:eastAsia="Times New Roman" w:hAnsi="Times New Roman" w:cs="Times New Roman"/>
          <w:bCs/>
          <w:szCs w:val="24"/>
          <w:lang w:bidi="en-US"/>
        </w:rPr>
        <w:t>5</w:t>
      </w:r>
      <w:r w:rsidRPr="00BC1EFE">
        <w:rPr>
          <w:rFonts w:ascii="Times New Roman" w:eastAsia="Times New Roman" w:hAnsi="Times New Roman" w:cs="Times New Roman"/>
          <w:bCs/>
          <w:szCs w:val="24"/>
          <w:lang w:bidi="en-US"/>
        </w:rPr>
        <w:t xml:space="preserve"> legalizirani</w:t>
      </w:r>
      <w:r w:rsidR="00A630A0" w:rsidRPr="00BC1EFE">
        <w:rPr>
          <w:rFonts w:ascii="Times New Roman" w:eastAsia="Times New Roman" w:hAnsi="Times New Roman" w:cs="Times New Roman"/>
          <w:bCs/>
          <w:szCs w:val="24"/>
          <w:lang w:bidi="en-US"/>
        </w:rPr>
        <w:t>h</w:t>
      </w:r>
      <w:r w:rsidRPr="00BC1EFE">
        <w:rPr>
          <w:rFonts w:ascii="Times New Roman" w:eastAsia="Times New Roman" w:hAnsi="Times New Roman" w:cs="Times New Roman"/>
          <w:bCs/>
          <w:szCs w:val="24"/>
          <w:lang w:bidi="en-US"/>
        </w:rPr>
        <w:t xml:space="preserve"> zdenac</w:t>
      </w:r>
      <w:r w:rsidR="00A630A0" w:rsidRPr="00BC1EFE">
        <w:rPr>
          <w:rFonts w:ascii="Times New Roman" w:eastAsia="Times New Roman" w:hAnsi="Times New Roman" w:cs="Times New Roman"/>
          <w:bCs/>
          <w:szCs w:val="24"/>
          <w:lang w:bidi="en-US"/>
        </w:rPr>
        <w:t>a</w:t>
      </w:r>
      <w:r w:rsidRPr="00BC1EFE">
        <w:rPr>
          <w:rFonts w:ascii="Times New Roman" w:eastAsia="Times New Roman" w:hAnsi="Times New Roman" w:cs="Times New Roman"/>
          <w:bCs/>
          <w:szCs w:val="24"/>
          <w:lang w:bidi="en-US"/>
        </w:rPr>
        <w:t xml:space="preserve"> za navodn</w:t>
      </w:r>
      <w:r w:rsidR="00A630A0" w:rsidRPr="00BC1EFE">
        <w:rPr>
          <w:rFonts w:ascii="Times New Roman" w:eastAsia="Times New Roman" w:hAnsi="Times New Roman" w:cs="Times New Roman"/>
          <w:bCs/>
          <w:szCs w:val="24"/>
          <w:lang w:bidi="en-US"/>
        </w:rPr>
        <w:t>javanje, ukupnog kapaciteta 88,71</w:t>
      </w:r>
      <w:r w:rsidRPr="00BC1EFE">
        <w:rPr>
          <w:rFonts w:ascii="Times New Roman" w:eastAsia="Times New Roman" w:hAnsi="Times New Roman" w:cs="Times New Roman"/>
          <w:bCs/>
          <w:szCs w:val="24"/>
          <w:lang w:bidi="en-US"/>
        </w:rPr>
        <w:t xml:space="preserve"> l</w:t>
      </w:r>
      <w:r w:rsidR="00A630A0" w:rsidRPr="00BC1EFE">
        <w:rPr>
          <w:rFonts w:ascii="Times New Roman" w:eastAsia="Times New Roman" w:hAnsi="Times New Roman" w:cs="Times New Roman"/>
          <w:bCs/>
          <w:szCs w:val="24"/>
          <w:lang w:bidi="en-US"/>
        </w:rPr>
        <w:t>/s. Površina navodnjavanja istih iznosi 8,21 ha. Grad Ludbreg ima ukupno 3.254,33</w:t>
      </w:r>
      <w:r w:rsidRPr="00BC1EFE">
        <w:rPr>
          <w:rFonts w:ascii="Times New Roman" w:eastAsia="Times New Roman" w:hAnsi="Times New Roman" w:cs="Times New Roman"/>
          <w:bCs/>
          <w:szCs w:val="24"/>
          <w:lang w:bidi="en-US"/>
        </w:rPr>
        <w:t xml:space="preserve"> ha raspoloživog poljopr</w:t>
      </w:r>
      <w:r w:rsidR="00A630A0" w:rsidRPr="00BC1EFE">
        <w:rPr>
          <w:rFonts w:ascii="Times New Roman" w:eastAsia="Times New Roman" w:hAnsi="Times New Roman" w:cs="Times New Roman"/>
          <w:bCs/>
          <w:szCs w:val="24"/>
          <w:lang w:bidi="en-US"/>
        </w:rPr>
        <w:t xml:space="preserve">ivrednog zemljišta, od čega je 2.526,46 </w:t>
      </w:r>
      <w:r w:rsidRPr="00BC1EFE">
        <w:rPr>
          <w:rFonts w:ascii="Times New Roman" w:eastAsia="Times New Roman" w:hAnsi="Times New Roman" w:cs="Times New Roman"/>
          <w:bCs/>
          <w:szCs w:val="24"/>
          <w:lang w:bidi="en-US"/>
        </w:rPr>
        <w:t xml:space="preserve">ha korišteno. Ukupan broj parcela je </w:t>
      </w:r>
      <w:r w:rsidR="00A630A0" w:rsidRPr="00BC1EFE">
        <w:rPr>
          <w:rFonts w:ascii="Times New Roman" w:eastAsia="Times New Roman" w:hAnsi="Times New Roman" w:cs="Times New Roman"/>
          <w:bCs/>
          <w:szCs w:val="24"/>
          <w:lang w:bidi="en-US"/>
        </w:rPr>
        <w:t>7.964.</w:t>
      </w:r>
    </w:p>
    <w:p w:rsidR="00BA428D" w:rsidRPr="00BC1EFE" w:rsidRDefault="00BA428D" w:rsidP="00F3005B">
      <w:pPr>
        <w:spacing w:after="0"/>
        <w:ind w:right="-1"/>
        <w:rPr>
          <w:rFonts w:ascii="Times New Roman" w:eastAsia="Times New Roman" w:hAnsi="Times New Roman" w:cs="Times New Roman"/>
          <w:bCs/>
          <w:szCs w:val="24"/>
          <w:lang w:eastAsia="hr-HR"/>
        </w:rPr>
      </w:pPr>
      <w:r w:rsidRPr="00BC1EFE">
        <w:rPr>
          <w:rFonts w:ascii="Times New Roman" w:eastAsia="Times New Roman" w:hAnsi="Times New Roman" w:cs="Times New Roman"/>
          <w:bCs/>
          <w:szCs w:val="24"/>
          <w:lang w:bidi="en-US"/>
        </w:rPr>
        <w:t>Osim šteta na poljoprivrednim površinama, indirektne štete suša prouzrokuje na pčelinjim zajednicama. Štete se očituju u vidu smanjenja prinosa meda ili uginuća pčelinjih zajednica, zbog nedostatka hrane.</w:t>
      </w:r>
    </w:p>
    <w:p w:rsidR="00FB19FD" w:rsidRDefault="00E100E1" w:rsidP="00FB19FD">
      <w:pPr>
        <w:spacing w:after="0"/>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Obzirom da je suša sve uče</w:t>
      </w:r>
      <w:r w:rsidR="00FC6AD3" w:rsidRPr="00BC1EFE">
        <w:rPr>
          <w:rFonts w:ascii="Times New Roman" w:eastAsia="Times New Roman" w:hAnsi="Times New Roman" w:cs="Times New Roman"/>
          <w:color w:val="000000"/>
          <w:szCs w:val="24"/>
          <w:lang w:eastAsia="hr-HR"/>
        </w:rPr>
        <w:t>stalija na području Grada Ludbrega</w:t>
      </w:r>
      <w:r w:rsidRPr="00BC1EFE">
        <w:rPr>
          <w:rFonts w:ascii="Times New Roman" w:eastAsia="Times New Roman" w:hAnsi="Times New Roman" w:cs="Times New Roman"/>
          <w:color w:val="000000"/>
          <w:szCs w:val="24"/>
          <w:lang w:eastAsia="hr-HR"/>
        </w:rPr>
        <w:t xml:space="preserve">, veoma su bitne agrotehničke mjere kojima se umanjuje utjecaj nedostatka oborina. </w:t>
      </w:r>
      <w:r w:rsidR="00281694" w:rsidRPr="00BC1EFE">
        <w:rPr>
          <w:rFonts w:ascii="Times New Roman" w:eastAsia="Times New Roman" w:hAnsi="Times New Roman" w:cs="Times New Roman"/>
          <w:color w:val="000000"/>
          <w:szCs w:val="24"/>
          <w:lang w:eastAsia="hr-HR"/>
        </w:rPr>
        <w:t xml:space="preserve"> U posljednjih 10 godina, elementarna nepogoda zbog suše je proglašena 2 puta, </w:t>
      </w:r>
      <w:r w:rsidR="00DD4F37" w:rsidRPr="00BC1EFE">
        <w:rPr>
          <w:rFonts w:ascii="Times New Roman" w:eastAsia="Times New Roman" w:hAnsi="Times New Roman" w:cs="Times New Roman"/>
          <w:color w:val="000000"/>
          <w:szCs w:val="24"/>
          <w:lang w:eastAsia="hr-HR"/>
        </w:rPr>
        <w:t>s time da se suša pojavljivala i češće, ali sa nedovoljno šteta kako bi se proglasila elementarna nepogoda.</w:t>
      </w:r>
      <w:r w:rsidR="00281694" w:rsidRPr="00BC1EFE">
        <w:rPr>
          <w:rFonts w:ascii="Times New Roman" w:eastAsia="Times New Roman" w:hAnsi="Times New Roman" w:cs="Times New Roman"/>
          <w:color w:val="000000"/>
          <w:szCs w:val="24"/>
          <w:lang w:eastAsia="hr-HR"/>
        </w:rPr>
        <w:t xml:space="preserve"> </w:t>
      </w:r>
      <w:r w:rsidR="00FB19FD" w:rsidRPr="00BC1EFE">
        <w:rPr>
          <w:rFonts w:ascii="Times New Roman" w:eastAsia="Times New Roman" w:hAnsi="Times New Roman" w:cs="Times New Roman"/>
          <w:color w:val="000000"/>
          <w:szCs w:val="24"/>
          <w:lang w:eastAsia="hr-HR"/>
        </w:rPr>
        <w:t>Nastavno u P</w:t>
      </w:r>
      <w:r w:rsidR="00F31936" w:rsidRPr="00BC1EFE">
        <w:rPr>
          <w:rFonts w:ascii="Times New Roman" w:eastAsia="Times New Roman" w:hAnsi="Times New Roman" w:cs="Times New Roman"/>
          <w:color w:val="000000"/>
          <w:szCs w:val="24"/>
          <w:lang w:eastAsia="hr-HR"/>
        </w:rPr>
        <w:t>lanu prikazane su mjere</w:t>
      </w:r>
      <w:r w:rsidR="00FB19FD" w:rsidRPr="00BC1EFE">
        <w:rPr>
          <w:rFonts w:ascii="Times New Roman" w:eastAsia="Times New Roman" w:hAnsi="Times New Roman" w:cs="Times New Roman"/>
          <w:color w:val="000000"/>
          <w:szCs w:val="24"/>
          <w:lang w:eastAsia="hr-HR"/>
        </w:rPr>
        <w:t xml:space="preserve"> kojima se sprječava isušivanje tla.</w:t>
      </w:r>
    </w:p>
    <w:p w:rsidR="00DA1E8F" w:rsidRDefault="00DA1E8F" w:rsidP="00FB19FD">
      <w:pPr>
        <w:spacing w:after="0"/>
        <w:textAlignment w:val="baseline"/>
        <w:rPr>
          <w:rFonts w:ascii="Times New Roman" w:eastAsia="Times New Roman" w:hAnsi="Times New Roman" w:cs="Times New Roman"/>
          <w:color w:val="000000"/>
          <w:szCs w:val="24"/>
          <w:lang w:eastAsia="hr-HR"/>
        </w:rPr>
      </w:pPr>
    </w:p>
    <w:p w:rsidR="00857D75" w:rsidRDefault="00DA1E8F" w:rsidP="00FB19FD">
      <w:pPr>
        <w:spacing w:after="0"/>
        <w:textAlignment w:val="baseline"/>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 xml:space="preserve">U agrometeorologiji se razlikuju dva tipa suše: atmosferska i zemljišna suša. </w:t>
      </w:r>
      <w:r w:rsidRPr="008C723D">
        <w:rPr>
          <w:rFonts w:ascii="Times New Roman" w:eastAsia="Times New Roman" w:hAnsi="Times New Roman" w:cs="Times New Roman"/>
          <w:color w:val="000000"/>
          <w:szCs w:val="24"/>
          <w:u w:val="single"/>
          <w:lang w:eastAsia="hr-HR"/>
        </w:rPr>
        <w:t>Atmosferska suša</w:t>
      </w:r>
      <w:r>
        <w:rPr>
          <w:rFonts w:ascii="Times New Roman" w:eastAsia="Times New Roman" w:hAnsi="Times New Roman" w:cs="Times New Roman"/>
          <w:color w:val="000000"/>
          <w:szCs w:val="24"/>
          <w:lang w:eastAsia="hr-HR"/>
        </w:rPr>
        <w:t xml:space="preserve"> podrazumijeva duže beskišno razdoblje praćeno vis</w:t>
      </w:r>
      <w:r w:rsidR="008C723D">
        <w:rPr>
          <w:rFonts w:ascii="Times New Roman" w:eastAsia="Times New Roman" w:hAnsi="Times New Roman" w:cs="Times New Roman"/>
          <w:color w:val="000000"/>
          <w:szCs w:val="24"/>
          <w:lang w:eastAsia="hr-HR"/>
        </w:rPr>
        <w:t>oki</w:t>
      </w:r>
      <w:r>
        <w:rPr>
          <w:rFonts w:ascii="Times New Roman" w:eastAsia="Times New Roman" w:hAnsi="Times New Roman" w:cs="Times New Roman"/>
          <w:color w:val="000000"/>
          <w:szCs w:val="24"/>
          <w:lang w:eastAsia="hr-HR"/>
        </w:rPr>
        <w:t>m temperaturama i niskom vlažnošću zraka. U navedenim uvjetima nadzemni dijelovi biljaka intenzivno gube vodu transpiracijom, naročito kada je temperatura iznad +35</w:t>
      </w:r>
      <w:r>
        <w:rPr>
          <w:rFonts w:ascii="Times New Roman" w:eastAsia="Times New Roman" w:hAnsi="Times New Roman" w:cs="Times New Roman"/>
          <w:color w:val="000000"/>
          <w:szCs w:val="24"/>
          <w:vertAlign w:val="superscript"/>
          <w:lang w:eastAsia="hr-HR"/>
        </w:rPr>
        <w:t>o</w:t>
      </w:r>
      <w:r w:rsidRPr="00DA1E8F">
        <w:rPr>
          <w:rFonts w:ascii="Times New Roman" w:eastAsia="Times New Roman" w:hAnsi="Times New Roman" w:cs="Times New Roman"/>
          <w:color w:val="000000"/>
          <w:szCs w:val="24"/>
          <w:lang w:eastAsia="hr-HR"/>
        </w:rPr>
        <w:t>C</w:t>
      </w:r>
      <w:r>
        <w:rPr>
          <w:rFonts w:ascii="Times New Roman" w:eastAsia="Times New Roman" w:hAnsi="Times New Roman" w:cs="Times New Roman"/>
          <w:color w:val="000000"/>
          <w:szCs w:val="24"/>
          <w:lang w:eastAsia="hr-HR"/>
        </w:rPr>
        <w:t xml:space="preserve"> jer se tada paralizira mehanizam rada </w:t>
      </w:r>
      <w:proofErr w:type="spellStart"/>
      <w:r>
        <w:rPr>
          <w:rFonts w:ascii="Times New Roman" w:eastAsia="Times New Roman" w:hAnsi="Times New Roman" w:cs="Times New Roman"/>
          <w:color w:val="000000"/>
          <w:szCs w:val="24"/>
          <w:lang w:eastAsia="hr-HR"/>
        </w:rPr>
        <w:t>puči</w:t>
      </w:r>
      <w:proofErr w:type="spellEnd"/>
      <w:r>
        <w:rPr>
          <w:rFonts w:ascii="Times New Roman" w:eastAsia="Times New Roman" w:hAnsi="Times New Roman" w:cs="Times New Roman"/>
          <w:color w:val="000000"/>
          <w:szCs w:val="24"/>
          <w:lang w:eastAsia="hr-HR"/>
        </w:rPr>
        <w:t xml:space="preserve">. </w:t>
      </w:r>
      <w:proofErr w:type="spellStart"/>
      <w:r>
        <w:rPr>
          <w:rFonts w:ascii="Times New Roman" w:eastAsia="Times New Roman" w:hAnsi="Times New Roman" w:cs="Times New Roman"/>
          <w:color w:val="000000"/>
          <w:szCs w:val="24"/>
          <w:lang w:eastAsia="hr-HR"/>
        </w:rPr>
        <w:t>Puči</w:t>
      </w:r>
      <w:proofErr w:type="spellEnd"/>
      <w:r>
        <w:rPr>
          <w:rFonts w:ascii="Times New Roman" w:eastAsia="Times New Roman" w:hAnsi="Times New Roman" w:cs="Times New Roman"/>
          <w:color w:val="000000"/>
          <w:szCs w:val="24"/>
          <w:lang w:eastAsia="hr-HR"/>
        </w:rPr>
        <w:t xml:space="preserve"> ostaju otvorene, a biljka naglo gubi vodu. Obzirom da </w:t>
      </w:r>
      <w:proofErr w:type="spellStart"/>
      <w:r>
        <w:rPr>
          <w:rFonts w:ascii="Times New Roman" w:eastAsia="Times New Roman" w:hAnsi="Times New Roman" w:cs="Times New Roman"/>
          <w:color w:val="000000"/>
          <w:szCs w:val="24"/>
          <w:lang w:eastAsia="hr-HR"/>
        </w:rPr>
        <w:t>korijenov</w:t>
      </w:r>
      <w:proofErr w:type="spellEnd"/>
      <w:r>
        <w:rPr>
          <w:rFonts w:ascii="Times New Roman" w:eastAsia="Times New Roman" w:hAnsi="Times New Roman" w:cs="Times New Roman"/>
          <w:color w:val="000000"/>
          <w:szCs w:val="24"/>
          <w:lang w:eastAsia="hr-HR"/>
        </w:rPr>
        <w:t xml:space="preserve"> sustav nije u mogućnosti tako brzo nadoknaditi gubitak vode, narušava se vodna bilanca biljke i ako takvi uvjeti potraju izvjesno vrijeme biljka će uvenuti.  </w:t>
      </w:r>
    </w:p>
    <w:p w:rsidR="008C723D" w:rsidRDefault="008C723D" w:rsidP="00FB19FD">
      <w:pPr>
        <w:spacing w:after="0"/>
        <w:textAlignment w:val="baseline"/>
        <w:rPr>
          <w:rFonts w:ascii="Times New Roman" w:eastAsia="Times New Roman" w:hAnsi="Times New Roman" w:cs="Times New Roman"/>
          <w:color w:val="000000"/>
          <w:szCs w:val="24"/>
          <w:lang w:eastAsia="hr-HR"/>
        </w:rPr>
      </w:pPr>
    </w:p>
    <w:p w:rsidR="00DA1E8F" w:rsidRPr="00DA1E8F" w:rsidRDefault="00DA1E8F" w:rsidP="00FB19FD">
      <w:pPr>
        <w:spacing w:after="0"/>
        <w:textAlignment w:val="baseline"/>
        <w:rPr>
          <w:rFonts w:ascii="Times New Roman" w:eastAsia="Times New Roman" w:hAnsi="Times New Roman" w:cs="Times New Roman"/>
          <w:color w:val="000000"/>
          <w:szCs w:val="24"/>
          <w:vertAlign w:val="superscript"/>
          <w:lang w:eastAsia="hr-HR"/>
        </w:rPr>
      </w:pPr>
      <w:r w:rsidRPr="008C723D">
        <w:rPr>
          <w:rFonts w:ascii="Times New Roman" w:eastAsia="Times New Roman" w:hAnsi="Times New Roman" w:cs="Times New Roman"/>
          <w:color w:val="000000"/>
          <w:szCs w:val="24"/>
          <w:u w:val="single"/>
          <w:lang w:eastAsia="hr-HR"/>
        </w:rPr>
        <w:t xml:space="preserve">Zemljišna </w:t>
      </w:r>
      <w:r w:rsidR="00B62FE1" w:rsidRPr="008C723D">
        <w:rPr>
          <w:rFonts w:ascii="Times New Roman" w:eastAsia="Times New Roman" w:hAnsi="Times New Roman" w:cs="Times New Roman"/>
          <w:color w:val="000000"/>
          <w:szCs w:val="24"/>
          <w:u w:val="single"/>
          <w:lang w:eastAsia="hr-HR"/>
        </w:rPr>
        <w:t>suša</w:t>
      </w:r>
      <w:r w:rsidR="00B62FE1">
        <w:rPr>
          <w:rFonts w:ascii="Times New Roman" w:eastAsia="Times New Roman" w:hAnsi="Times New Roman" w:cs="Times New Roman"/>
          <w:color w:val="000000"/>
          <w:szCs w:val="24"/>
          <w:lang w:eastAsia="hr-HR"/>
        </w:rPr>
        <w:t xml:space="preserve"> nastaje kada uslijed intenzivne evapotranspiracije pri atmosferskoj suši, prvo dolazi do suše u površinskom sloju tla, a ako sušno razdoblje potraje duže, zahvaća i dublje slojeve tla gdje je smješteno korijenje biljaka.</w:t>
      </w:r>
      <w:r w:rsidR="00857D75">
        <w:rPr>
          <w:rFonts w:ascii="Times New Roman" w:eastAsia="Times New Roman" w:hAnsi="Times New Roman" w:cs="Times New Roman"/>
          <w:color w:val="000000"/>
          <w:szCs w:val="24"/>
          <w:lang w:eastAsia="hr-HR"/>
        </w:rPr>
        <w:t xml:space="preserve"> Ovisno od vremena pojave razlikuju se: proljetna, ljetna, jesenska i zimska suša</w:t>
      </w:r>
      <w:r w:rsidR="00857D75">
        <w:rPr>
          <w:rStyle w:val="Referencafusnote"/>
          <w:rFonts w:ascii="Times New Roman" w:eastAsia="Times New Roman" w:hAnsi="Times New Roman" w:cs="Times New Roman"/>
          <w:color w:val="000000"/>
          <w:szCs w:val="24"/>
          <w:lang w:eastAsia="hr-HR"/>
        </w:rPr>
        <w:footnoteReference w:id="2"/>
      </w:r>
      <w:r w:rsidR="00857D75">
        <w:rPr>
          <w:rFonts w:ascii="Times New Roman" w:eastAsia="Times New Roman" w:hAnsi="Times New Roman" w:cs="Times New Roman"/>
          <w:color w:val="000000"/>
          <w:szCs w:val="24"/>
          <w:lang w:eastAsia="hr-HR"/>
        </w:rPr>
        <w:t>.</w:t>
      </w:r>
    </w:p>
    <w:p w:rsidR="00F3005B" w:rsidRPr="00BC1EFE" w:rsidRDefault="00F3005B" w:rsidP="00FB19FD">
      <w:pPr>
        <w:spacing w:after="0"/>
        <w:textAlignment w:val="baseline"/>
        <w:rPr>
          <w:rFonts w:ascii="Times New Roman" w:eastAsia="Times New Roman" w:hAnsi="Times New Roman" w:cs="Times New Roman"/>
          <w:color w:val="000000"/>
          <w:szCs w:val="24"/>
          <w:lang w:eastAsia="hr-HR"/>
        </w:rPr>
      </w:pPr>
    </w:p>
    <w:p w:rsidR="00774955" w:rsidRPr="00BC1EFE" w:rsidRDefault="00E100E1" w:rsidP="008E1C6B">
      <w:pPr>
        <w:spacing w:after="225"/>
        <w:textAlignment w:val="baseline"/>
        <w:rPr>
          <w:rFonts w:ascii="Times New Roman" w:eastAsia="Times New Roman" w:hAnsi="Times New Roman" w:cs="Times New Roman"/>
          <w:color w:val="000000"/>
          <w:szCs w:val="24"/>
          <w:lang w:eastAsia="hr-HR"/>
        </w:rPr>
      </w:pPr>
      <w:r w:rsidRPr="00BC1EFE">
        <w:rPr>
          <w:rFonts w:ascii="Times New Roman" w:eastAsia="Times New Roman" w:hAnsi="Times New Roman" w:cs="Times New Roman"/>
          <w:color w:val="000000"/>
          <w:szCs w:val="24"/>
          <w:lang w:eastAsia="hr-HR"/>
        </w:rPr>
        <w:t>Tijekom obrade tla, cilj je povećanje njegove sposobnosti da akumulira što veću količinu oborina te da je zadrži u tlu i spriječi isp</w:t>
      </w:r>
      <w:r w:rsidR="00F31936" w:rsidRPr="00BC1EFE">
        <w:rPr>
          <w:rFonts w:ascii="Times New Roman" w:eastAsia="Times New Roman" w:hAnsi="Times New Roman" w:cs="Times New Roman"/>
          <w:color w:val="000000"/>
          <w:szCs w:val="24"/>
          <w:lang w:eastAsia="hr-HR"/>
        </w:rPr>
        <w:t>aravanje kako bi u zadanom trenu</w:t>
      </w:r>
      <w:r w:rsidRPr="00BC1EFE">
        <w:rPr>
          <w:rFonts w:ascii="Times New Roman" w:eastAsia="Times New Roman" w:hAnsi="Times New Roman" w:cs="Times New Roman"/>
          <w:color w:val="000000"/>
          <w:szCs w:val="24"/>
          <w:lang w:eastAsia="hr-HR"/>
        </w:rPr>
        <w:t xml:space="preserve">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w:t>
      </w:r>
      <w:r w:rsidR="00D23DFC" w:rsidRPr="00BC1EFE">
        <w:rPr>
          <w:rFonts w:ascii="Times New Roman" w:eastAsia="Times New Roman" w:hAnsi="Times New Roman" w:cs="Times New Roman"/>
          <w:color w:val="000000"/>
          <w:szCs w:val="24"/>
          <w:lang w:eastAsia="hr-HR"/>
        </w:rPr>
        <w:t>Priliko</w:t>
      </w:r>
      <w:r w:rsidR="0054062A" w:rsidRPr="00BC1EFE">
        <w:rPr>
          <w:rFonts w:ascii="Times New Roman" w:eastAsia="Times New Roman" w:hAnsi="Times New Roman" w:cs="Times New Roman"/>
          <w:color w:val="000000"/>
          <w:szCs w:val="24"/>
          <w:lang w:eastAsia="hr-HR"/>
        </w:rPr>
        <w:t>m</w:t>
      </w:r>
      <w:r w:rsidR="00D23DFC" w:rsidRPr="00BC1EFE">
        <w:rPr>
          <w:rFonts w:ascii="Times New Roman" w:eastAsia="Times New Roman" w:hAnsi="Times New Roman" w:cs="Times New Roman"/>
          <w:color w:val="000000"/>
          <w:szCs w:val="24"/>
          <w:lang w:eastAsia="hr-HR"/>
        </w:rPr>
        <w:t xml:space="preserve"> obrade tla zahtijeva se primjereno korištenje mehanizacije na način da se mehanizacija ne koristi na poljoprivrednim površinama ako je tlo zasićeno vodom, poplavljeno ili prekriveno snijegom (osim prilikom berbe/žetve uroda</w:t>
      </w:r>
      <w:r w:rsidR="0054062A" w:rsidRPr="00BC1EFE">
        <w:rPr>
          <w:rFonts w:ascii="Times New Roman" w:eastAsia="Times New Roman" w:hAnsi="Times New Roman" w:cs="Times New Roman"/>
          <w:color w:val="000000"/>
          <w:szCs w:val="24"/>
          <w:lang w:eastAsia="hr-HR"/>
        </w:rPr>
        <w:t>)</w:t>
      </w:r>
      <w:r w:rsidR="00D23DFC" w:rsidRPr="00BC1EFE">
        <w:rPr>
          <w:rFonts w:ascii="Times New Roman" w:eastAsia="Times New Roman" w:hAnsi="Times New Roman" w:cs="Times New Roman"/>
          <w:color w:val="000000"/>
          <w:szCs w:val="24"/>
          <w:lang w:eastAsia="hr-HR"/>
        </w:rPr>
        <w:t>. U jesen uzorana zimska brazda pospješuje upijanje zimskih oborina, kiše i snijega. Na proljeće je zimsku brazdu potrebno zatvoriti, primjerice drljanjem, pri čemu se stvara površinski izolacijski sloj tla</w:t>
      </w:r>
      <w:r w:rsidR="00FB19FD" w:rsidRPr="00BC1EFE">
        <w:rPr>
          <w:rFonts w:ascii="Times New Roman" w:eastAsia="Times New Roman" w:hAnsi="Times New Roman" w:cs="Times New Roman"/>
          <w:color w:val="000000"/>
          <w:szCs w:val="24"/>
          <w:lang w:eastAsia="hr-HR"/>
        </w:rPr>
        <w:t>, koji čuva vlagu u dubljim slojevima. Nakon žetve žitarice, najpoželjnije je  odmah obaviti plitko oranje kako bi se zaustavio kapilarni uspon vode, spriječilo isparava</w:t>
      </w:r>
      <w:r w:rsidR="008C723D">
        <w:rPr>
          <w:rFonts w:ascii="Times New Roman" w:eastAsia="Times New Roman" w:hAnsi="Times New Roman" w:cs="Times New Roman"/>
          <w:color w:val="000000"/>
          <w:szCs w:val="24"/>
          <w:lang w:eastAsia="hr-HR"/>
        </w:rPr>
        <w:t>nje i sačuvala voda u tlu. Osim</w:t>
      </w:r>
      <w:r w:rsidR="00FB19FD" w:rsidRPr="00BC1EFE">
        <w:rPr>
          <w:rFonts w:ascii="Times New Roman" w:eastAsia="Times New Roman" w:hAnsi="Times New Roman" w:cs="Times New Roman"/>
          <w:color w:val="000000"/>
          <w:szCs w:val="24"/>
          <w:lang w:eastAsia="hr-HR"/>
        </w:rPr>
        <w:t xml:space="preserve"> same obrade tla, veoma je bitna i gnojidba tla. U periodu suše, način gnojidbe treba prilagoditi vremenskom  periodu trajanja sušnih uvjeta. Ako biljke pokazuju teže posljedice suše</w:t>
      </w:r>
      <w:r w:rsidR="00281694" w:rsidRPr="00BC1EFE">
        <w:rPr>
          <w:rFonts w:ascii="Times New Roman" w:eastAsia="Times New Roman" w:hAnsi="Times New Roman" w:cs="Times New Roman"/>
          <w:color w:val="000000"/>
          <w:szCs w:val="24"/>
          <w:lang w:eastAsia="hr-HR"/>
        </w:rPr>
        <w:t>, uvenuće/žućenje listova, gnojidba im ne može pomoći. Tijekom visokih temperatura i nedostatka vlage, treba izbjegavati gnojidbu dušičnim gnojivima (KAN, UREA), prije svega na travnjacima jer u nedostatku vlage gnojiva ne mogu djelovati kako treba</w:t>
      </w:r>
      <w:r w:rsidR="00281694" w:rsidRPr="00BC1EFE">
        <w:rPr>
          <w:rStyle w:val="Referencafusnote"/>
          <w:rFonts w:ascii="Times New Roman" w:eastAsia="Times New Roman" w:hAnsi="Times New Roman" w:cs="Times New Roman"/>
          <w:color w:val="000000"/>
          <w:szCs w:val="24"/>
          <w:lang w:eastAsia="hr-HR"/>
        </w:rPr>
        <w:footnoteReference w:id="3"/>
      </w:r>
      <w:r w:rsidR="00281694" w:rsidRPr="00BC1EFE">
        <w:rPr>
          <w:rFonts w:ascii="Times New Roman" w:eastAsia="Times New Roman" w:hAnsi="Times New Roman" w:cs="Times New Roman"/>
          <w:color w:val="000000"/>
          <w:szCs w:val="24"/>
          <w:lang w:eastAsia="hr-HR"/>
        </w:rPr>
        <w:t>.</w:t>
      </w:r>
    </w:p>
    <w:p w:rsidR="00BA428D" w:rsidRPr="00BC1EFE" w:rsidRDefault="00BA428D" w:rsidP="00BA428D">
      <w:pPr>
        <w:spacing w:after="225"/>
        <w:textAlignment w:val="baseline"/>
        <w:rPr>
          <w:rFonts w:ascii="Times New Roman" w:eastAsia="Calibri" w:hAnsi="Times New Roman" w:cs="Times New Roman"/>
          <w:szCs w:val="24"/>
        </w:rPr>
      </w:pPr>
      <w:r w:rsidRPr="00BC1EFE">
        <w:rPr>
          <w:rFonts w:ascii="Times New Roman" w:eastAsia="Times New Roman" w:hAnsi="Times New Roman" w:cs="Times New Roman"/>
          <w:color w:val="000000"/>
          <w:szCs w:val="24"/>
          <w:lang w:eastAsia="hr-HR"/>
        </w:rPr>
        <w:t xml:space="preserve">Temeljem iskustava, kod sušnih razdoblja koja su uglavnom praćena visokim temperaturama zraka  dolazi do pojave stresa kod biljaka. Stres kod biljaka utječe na rast i razvoj, pri čemu  on različito djeluje na različite kulture. Moguća rješenja koja su dana za rješavanje navedene problematike jest navodnjavanje i sadnja kultura koje su </w:t>
      </w:r>
      <w:r w:rsidRPr="00BC1EFE">
        <w:rPr>
          <w:rFonts w:ascii="Times New Roman" w:eastAsia="Calibri" w:hAnsi="Times New Roman" w:cs="Times New Roman"/>
          <w:szCs w:val="24"/>
        </w:rPr>
        <w:t>tolerirane na sušu i ekstremno visoke temperature zraka.</w:t>
      </w:r>
    </w:p>
    <w:p w:rsidR="00BA428D" w:rsidRPr="00BC1EFE" w:rsidRDefault="00BA428D" w:rsidP="008E1C6B">
      <w:pPr>
        <w:spacing w:after="225"/>
        <w:textAlignment w:val="baseline"/>
        <w:rPr>
          <w:rFonts w:ascii="Times New Roman" w:eastAsia="Calibri" w:hAnsi="Times New Roman" w:cs="Times New Roman"/>
          <w:szCs w:val="24"/>
        </w:rPr>
      </w:pPr>
      <w:r w:rsidRPr="00BC1EFE">
        <w:rPr>
          <w:rFonts w:ascii="Times New Roman" w:eastAsia="Calibri" w:hAnsi="Times New Roman" w:cs="Times New Roman"/>
          <w:color w:val="000000"/>
          <w:szCs w:val="24"/>
        </w:rPr>
        <w:t xml:space="preserve"> Većina gena odgovornih za tolerantnost na sušu te nedostatak vlage u tlu općenito,  ima </w:t>
      </w:r>
      <w:proofErr w:type="spellStart"/>
      <w:r w:rsidRPr="00BC1EFE">
        <w:rPr>
          <w:rFonts w:ascii="Times New Roman" w:eastAsia="Calibri" w:hAnsi="Times New Roman" w:cs="Times New Roman"/>
          <w:color w:val="000000"/>
          <w:szCs w:val="24"/>
        </w:rPr>
        <w:t>inducibilne</w:t>
      </w:r>
      <w:proofErr w:type="spellEnd"/>
      <w:r w:rsidRPr="00BC1EFE">
        <w:rPr>
          <w:rFonts w:ascii="Times New Roman" w:eastAsia="Calibri" w:hAnsi="Times New Roman" w:cs="Times New Roman"/>
          <w:color w:val="000000"/>
          <w:szCs w:val="24"/>
        </w:rPr>
        <w:t xml:space="preserve"> promotore, a hormon </w:t>
      </w:r>
      <w:proofErr w:type="spellStart"/>
      <w:r w:rsidRPr="00BC1EFE">
        <w:rPr>
          <w:rFonts w:ascii="Times New Roman" w:eastAsia="Calibri" w:hAnsi="Times New Roman" w:cs="Times New Roman"/>
          <w:color w:val="000000"/>
          <w:szCs w:val="24"/>
        </w:rPr>
        <w:t>abscizinska</w:t>
      </w:r>
      <w:proofErr w:type="spellEnd"/>
      <w:r w:rsidRPr="00BC1EFE">
        <w:rPr>
          <w:rFonts w:ascii="Times New Roman" w:eastAsia="Calibri" w:hAnsi="Times New Roman" w:cs="Times New Roman"/>
          <w:color w:val="000000"/>
          <w:szCs w:val="24"/>
        </w:rPr>
        <w:t xml:space="preserve"> kiselina (ABA) je signal koji ih u dosta slučajeva aktivira. Kod pšenice je identificirano više </w:t>
      </w:r>
      <w:proofErr w:type="spellStart"/>
      <w:r w:rsidRPr="00BC1EFE">
        <w:rPr>
          <w:rFonts w:ascii="Times New Roman" w:eastAsia="Calibri" w:hAnsi="Times New Roman" w:cs="Times New Roman"/>
          <w:color w:val="000000"/>
          <w:szCs w:val="24"/>
        </w:rPr>
        <w:t>lokusa</w:t>
      </w:r>
      <w:proofErr w:type="spellEnd"/>
      <w:r w:rsidRPr="00BC1EFE">
        <w:rPr>
          <w:rFonts w:ascii="Times New Roman" w:eastAsia="Calibri" w:hAnsi="Times New Roman" w:cs="Times New Roman"/>
          <w:color w:val="000000"/>
          <w:szCs w:val="24"/>
        </w:rPr>
        <w:t xml:space="preserve"> za kvantitativna svojstva (QTL-a) povezanih sa svojstvom tolerantnosti, a nalaze se na različitim kromosomima. Genetički modificirana pšenica pokazala je veliku tolerantnost na sušu u poljskim pokusima.</w:t>
      </w:r>
      <w:r w:rsidRPr="00BC1EFE">
        <w:rPr>
          <w:rFonts w:ascii="Times New Roman" w:eastAsia="Calibri" w:hAnsi="Times New Roman" w:cs="Times New Roman"/>
          <w:szCs w:val="24"/>
        </w:rPr>
        <w:t xml:space="preserve"> Tolerantnost genotipova na sušu je kompleksna odlika i može se postići ako genotip posjeduje jedan od slijedećih mehanizama: mehanizam za izbjegavanje suše,  mehanizam za smanjenje dehidracije, te mehanizam za tolerantnost na dehidraciju</w:t>
      </w:r>
      <w:r w:rsidRPr="00BC1EFE">
        <w:rPr>
          <w:rFonts w:ascii="Times New Roman" w:eastAsia="Calibri" w:hAnsi="Times New Roman" w:cs="Times New Roman"/>
          <w:szCs w:val="24"/>
          <w:vertAlign w:val="superscript"/>
        </w:rPr>
        <w:footnoteReference w:id="4"/>
      </w:r>
      <w:r w:rsidRPr="00BC1EFE">
        <w:rPr>
          <w:rFonts w:ascii="Times New Roman" w:eastAsia="Calibri" w:hAnsi="Times New Roman" w:cs="Times New Roman"/>
          <w:szCs w:val="24"/>
        </w:rPr>
        <w:t>.</w:t>
      </w:r>
    </w:p>
    <w:p w:rsidR="001D1F35" w:rsidRPr="00DA1E8F" w:rsidRDefault="004F0DFF" w:rsidP="001D1F35">
      <w:pPr>
        <w:pStyle w:val="Naslov2"/>
        <w:spacing w:line="276" w:lineRule="auto"/>
        <w:rPr>
          <w:rFonts w:ascii="Times New Roman" w:hAnsi="Times New Roman" w:cs="Times New Roman"/>
        </w:rPr>
      </w:pPr>
      <w:bookmarkStart w:id="55" w:name="_Toc26941416"/>
      <w:r w:rsidRPr="00DA1E8F">
        <w:rPr>
          <w:rFonts w:ascii="Times New Roman" w:hAnsi="Times New Roman" w:cs="Times New Roman"/>
        </w:rPr>
        <w:t>7.</w:t>
      </w:r>
      <w:r w:rsidR="00DA1E8F">
        <w:rPr>
          <w:rFonts w:ascii="Times New Roman" w:hAnsi="Times New Roman" w:cs="Times New Roman"/>
        </w:rPr>
        <w:t>4</w:t>
      </w:r>
      <w:r w:rsidR="002D6F17" w:rsidRPr="00DA1E8F">
        <w:rPr>
          <w:rFonts w:ascii="Times New Roman" w:hAnsi="Times New Roman" w:cs="Times New Roman"/>
        </w:rPr>
        <w:t xml:space="preserve">. Primjena jedinstvenih </w:t>
      </w:r>
      <w:r w:rsidR="00636A1E" w:rsidRPr="00DA1E8F">
        <w:rPr>
          <w:rFonts w:ascii="Times New Roman" w:hAnsi="Times New Roman" w:cs="Times New Roman"/>
        </w:rPr>
        <w:t>cijena i prirod</w:t>
      </w:r>
      <w:r w:rsidR="001D1F35" w:rsidRPr="00DA1E8F">
        <w:rPr>
          <w:rFonts w:ascii="Times New Roman" w:hAnsi="Times New Roman" w:cs="Times New Roman"/>
        </w:rPr>
        <w:t>a za razdoblje od 1.travnja 2019. godine do 31. ožujka 2020</w:t>
      </w:r>
      <w:r w:rsidR="00636A1E" w:rsidRPr="00DA1E8F">
        <w:rPr>
          <w:rFonts w:ascii="Times New Roman" w:hAnsi="Times New Roman" w:cs="Times New Roman"/>
        </w:rPr>
        <w:t>. godine</w:t>
      </w:r>
      <w:bookmarkEnd w:id="55"/>
    </w:p>
    <w:p w:rsidR="001D1F35" w:rsidRPr="006B09A8" w:rsidRDefault="001D1F35" w:rsidP="006B09A8">
      <w:pPr>
        <w:spacing w:after="0"/>
        <w:ind w:firstLine="708"/>
        <w:rPr>
          <w:rFonts w:ascii="Times New Roman" w:eastAsia="Calibri" w:hAnsi="Times New Roman" w:cs="Times New Roman"/>
          <w:b/>
          <w:i/>
          <w:u w:val="single"/>
          <w:lang w:eastAsia="hr-HR"/>
        </w:rPr>
      </w:pPr>
      <w:r w:rsidRPr="00DA1E8F">
        <w:rPr>
          <w:rFonts w:ascii="Times New Roman" w:eastAsia="Calibri" w:hAnsi="Times New Roman" w:cs="Times New Roman"/>
          <w:lang w:eastAsia="hr-HR"/>
        </w:rPr>
        <w:t xml:space="preserve">Dana 27. ožujka 2019. godine, na sjednici Državnog povjerenstva za procjenu štete od elementarnih nepogoda donesen je </w:t>
      </w:r>
      <w:r w:rsidRPr="00DA1E8F">
        <w:rPr>
          <w:rFonts w:ascii="Times New Roman" w:eastAsia="Calibri" w:hAnsi="Times New Roman" w:cs="Times New Roman"/>
          <w:i/>
          <w:lang w:eastAsia="hr-HR"/>
        </w:rPr>
        <w:t xml:space="preserve">Zaključak o prihvaćanju prosječnih prinosa i cijena poljoprivrednih kultura za razdoblje od 1. travnja 2019. do 31. ožujka 2020. godine. </w:t>
      </w:r>
      <w:r w:rsidRPr="00DA1E8F">
        <w:rPr>
          <w:rFonts w:ascii="Times New Roman" w:eastAsia="Calibri" w:hAnsi="Times New Roman" w:cs="Times New Roman"/>
          <w:lang w:eastAsia="hr-HR"/>
        </w:rPr>
        <w:t xml:space="preserve">Navedenim Zaključkom su prihvaćene cijene za procjenu štete od elementarnih nepogoda koje će se koristiti od 01. travnja 2019. godine do 31. ožujka 2020. godine prilikom utvrđivanja šteta u poljoprivredi </w:t>
      </w:r>
      <w:r w:rsidRPr="00DA1E8F">
        <w:rPr>
          <w:rFonts w:ascii="Times New Roman" w:eastAsia="Calibri" w:hAnsi="Times New Roman" w:cs="Times New Roman"/>
          <w:b/>
          <w:i/>
          <w:u w:val="single"/>
          <w:lang w:eastAsia="hr-HR"/>
        </w:rPr>
        <w:t>(Prilog 7.).</w:t>
      </w:r>
    </w:p>
    <w:p w:rsidR="007F131E" w:rsidRPr="00DA1E8F" w:rsidRDefault="004F0DFF" w:rsidP="00F93397">
      <w:pPr>
        <w:pStyle w:val="Naslov2"/>
        <w:spacing w:line="276" w:lineRule="auto"/>
        <w:rPr>
          <w:rFonts w:ascii="Times New Roman" w:hAnsi="Times New Roman" w:cs="Times New Roman"/>
        </w:rPr>
      </w:pPr>
      <w:bookmarkStart w:id="56" w:name="_Toc26941417"/>
      <w:r w:rsidRPr="00DA1E8F">
        <w:rPr>
          <w:rFonts w:ascii="Times New Roman" w:hAnsi="Times New Roman" w:cs="Times New Roman"/>
        </w:rPr>
        <w:lastRenderedPageBreak/>
        <w:t>7.</w:t>
      </w:r>
      <w:r w:rsidR="00DA1E8F" w:rsidRPr="00DA1E8F">
        <w:rPr>
          <w:rFonts w:ascii="Times New Roman" w:hAnsi="Times New Roman" w:cs="Times New Roman"/>
        </w:rPr>
        <w:t>5</w:t>
      </w:r>
      <w:r w:rsidR="00EA689A" w:rsidRPr="00DA1E8F">
        <w:rPr>
          <w:rFonts w:ascii="Times New Roman" w:hAnsi="Times New Roman" w:cs="Times New Roman"/>
        </w:rPr>
        <w:t>. Osiguranje usjeva, životinja i biljaka</w:t>
      </w:r>
      <w:bookmarkEnd w:id="56"/>
    </w:p>
    <w:p w:rsidR="00A630A0" w:rsidRPr="00A630A0" w:rsidRDefault="00E52172" w:rsidP="00A630A0">
      <w:pPr>
        <w:spacing w:after="0"/>
        <w:ind w:right="-1" w:firstLine="708"/>
        <w:rPr>
          <w:rFonts w:ascii="Times New Roman" w:eastAsia="Times New Roman" w:hAnsi="Times New Roman" w:cs="Times New Roman"/>
          <w:bCs/>
          <w:szCs w:val="24"/>
          <w:lang w:eastAsia="hr-HR"/>
        </w:rPr>
      </w:pPr>
      <w:r w:rsidRPr="00DA1E8F">
        <w:rPr>
          <w:rFonts w:ascii="Times New Roman" w:hAnsi="Times New Roman" w:cs="Times New Roman"/>
          <w:bCs/>
        </w:rPr>
        <w:t>Pravilnikom o provedbi mjere 17 U</w:t>
      </w:r>
      <w:r w:rsidR="00EA689A" w:rsidRPr="00DA1E8F">
        <w:rPr>
          <w:rFonts w:ascii="Times New Roman" w:hAnsi="Times New Roman" w:cs="Times New Roman"/>
          <w:bCs/>
        </w:rPr>
        <w:t>prav</w:t>
      </w:r>
      <w:r w:rsidRPr="00DA1E8F">
        <w:rPr>
          <w:rFonts w:ascii="Times New Roman" w:hAnsi="Times New Roman" w:cs="Times New Roman"/>
          <w:bCs/>
        </w:rPr>
        <w:t xml:space="preserve">ljanje rizicima, </w:t>
      </w:r>
      <w:proofErr w:type="spellStart"/>
      <w:r w:rsidRPr="00DA1E8F">
        <w:rPr>
          <w:rFonts w:ascii="Times New Roman" w:hAnsi="Times New Roman" w:cs="Times New Roman"/>
          <w:bCs/>
        </w:rPr>
        <w:t>podmjere</w:t>
      </w:r>
      <w:proofErr w:type="spellEnd"/>
      <w:r w:rsidRPr="00DA1E8F">
        <w:rPr>
          <w:rFonts w:ascii="Times New Roman" w:hAnsi="Times New Roman" w:cs="Times New Roman"/>
          <w:bCs/>
        </w:rPr>
        <w:t xml:space="preserve"> 17.1 O</w:t>
      </w:r>
      <w:r w:rsidR="00EA689A" w:rsidRPr="00DA1E8F">
        <w:rPr>
          <w:rFonts w:ascii="Times New Roman" w:hAnsi="Times New Roman" w:cs="Times New Roman"/>
          <w:bCs/>
        </w:rPr>
        <w:t xml:space="preserve">siguranje </w:t>
      </w:r>
      <w:r w:rsidR="00F93397" w:rsidRPr="00DA1E8F">
        <w:rPr>
          <w:rFonts w:ascii="Times New Roman" w:hAnsi="Times New Roman" w:cs="Times New Roman"/>
          <w:bCs/>
        </w:rPr>
        <w:t>usjeva, životinja i biljaka iz P</w:t>
      </w:r>
      <w:r w:rsidR="00EA689A" w:rsidRPr="00DA1E8F">
        <w:rPr>
          <w:rFonts w:ascii="Times New Roman" w:hAnsi="Times New Roman" w:cs="Times New Roman"/>
          <w:bCs/>
        </w:rPr>
        <w:t>rograma ruralnog razvoja Republike Hrvatske za razdoblje 2014. – 2020. („Narodne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sidRPr="00DA1E8F">
        <w:rPr>
          <w:rFonts w:ascii="Times New Roman" w:hAnsi="Times New Roman" w:cs="Times New Roman"/>
          <w:bCs/>
        </w:rPr>
        <w:t xml:space="preserve"> </w:t>
      </w:r>
      <w:r w:rsidR="00A630A0" w:rsidRPr="00DA1E8F">
        <w:rPr>
          <w:rFonts w:ascii="Times New Roman" w:eastAsia="Times New Roman" w:hAnsi="Times New Roman" w:cs="Times New Roman"/>
          <w:bCs/>
          <w:szCs w:val="24"/>
          <w:lang w:eastAsia="hr-HR"/>
        </w:rPr>
        <w:t>Stupanjem na snagu Pravilnika o provedbi mjera Programa ruralnog razvoja Republike Hrvatske z</w:t>
      </w:r>
      <w:r w:rsidR="00383228">
        <w:rPr>
          <w:rFonts w:ascii="Times New Roman" w:eastAsia="Times New Roman" w:hAnsi="Times New Roman" w:cs="Times New Roman"/>
          <w:bCs/>
          <w:szCs w:val="24"/>
          <w:lang w:eastAsia="hr-HR"/>
        </w:rPr>
        <w:t>a razdoblje 2014.-</w:t>
      </w:r>
      <w:r w:rsidR="00A630A0" w:rsidRPr="00DA1E8F">
        <w:rPr>
          <w:rFonts w:ascii="Times New Roman" w:eastAsia="Times New Roman" w:hAnsi="Times New Roman" w:cs="Times New Roman"/>
          <w:bCs/>
          <w:szCs w:val="24"/>
          <w:lang w:eastAsia="hr-HR"/>
        </w:rPr>
        <w:t>2020. („Narodne novine“ broj 91/19),</w:t>
      </w:r>
      <w:r w:rsidR="00A630A0" w:rsidRPr="00A630A0">
        <w:rPr>
          <w:rFonts w:ascii="Times New Roman" w:eastAsia="Times New Roman" w:hAnsi="Times New Roman" w:cs="Times New Roman"/>
          <w:bCs/>
          <w:szCs w:val="24"/>
          <w:lang w:eastAsia="hr-HR"/>
        </w:rPr>
        <w:t xml:space="preserve"> prestaje važiti prethodno navedeni Pravilnik, ali postupci koji su pokrenuti po odredbama tog Pravilnika u skladu s tim odredbama će se i završiti.</w:t>
      </w:r>
    </w:p>
    <w:p w:rsidR="00A7137B" w:rsidRPr="000119C0" w:rsidRDefault="00A7137B" w:rsidP="00F93397">
      <w:pPr>
        <w:pStyle w:val="box457285"/>
        <w:spacing w:before="0" w:beforeAutospacing="0" w:after="0" w:afterAutospacing="0" w:line="276" w:lineRule="auto"/>
        <w:ind w:firstLine="708"/>
        <w:jc w:val="both"/>
        <w:textAlignment w:val="baseline"/>
        <w:rPr>
          <w:bCs/>
          <w:highlight w:val="yellow"/>
        </w:rPr>
      </w:pPr>
    </w:p>
    <w:p w:rsidR="00651472" w:rsidRPr="00B62FE1" w:rsidRDefault="00E52172" w:rsidP="00A7137B">
      <w:pPr>
        <w:pStyle w:val="box457285"/>
        <w:spacing w:before="0" w:beforeAutospacing="0" w:after="0" w:afterAutospacing="0" w:line="276" w:lineRule="auto"/>
        <w:jc w:val="both"/>
        <w:textAlignment w:val="baseline"/>
        <w:rPr>
          <w:bCs/>
        </w:rPr>
      </w:pPr>
      <w:r w:rsidRPr="00B62FE1">
        <w:rPr>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B62FE1">
        <w:rPr>
          <w:bCs/>
        </w:rPr>
        <w:t>osiguravateljsko</w:t>
      </w:r>
      <w:proofErr w:type="spellEnd"/>
      <w:r w:rsidRPr="00B62FE1">
        <w:rPr>
          <w:bCs/>
        </w:rPr>
        <w:t xml:space="preserve"> društvo je dužno isplatiti osigurninu. Osigurninu po polici osiguranja moguće je ostvariti ako je Župan proglasilo nepovoljnu klimatsku priliku, koja se može izjednačiti s elementarnom nepogodom</w:t>
      </w:r>
      <w:r w:rsidR="007F131E" w:rsidRPr="00B62FE1">
        <w:rPr>
          <w:bCs/>
        </w:rPr>
        <w:t>. U slučaju da Župan ne proglasi elementarnu nepogodu, društvo za osiguranje prije isplate osigurnine mora zatražiti potvrdu Državnog hidrometeorološkog zavoda o evidentiranoj nepovoljnoj klimatskoj p</w:t>
      </w:r>
      <w:r w:rsidR="00FC6AD3" w:rsidRPr="00B62FE1">
        <w:rPr>
          <w:bCs/>
        </w:rPr>
        <w:t>rilici na području Grada Ludbrega.</w:t>
      </w:r>
    </w:p>
    <w:p w:rsidR="00651472"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t>Agencija za plaćanja u poljoprivred</w:t>
      </w:r>
      <w:r w:rsidR="00F93397" w:rsidRPr="00B62FE1">
        <w:t>i, ribarstvu i ruralnom razvoju,</w:t>
      </w:r>
      <w:r w:rsidRPr="00B62FE1">
        <w:t xml:space="preserve"> objavila je Natječaj za provedbu </w:t>
      </w:r>
      <w:proofErr w:type="spellStart"/>
      <w:r w:rsidRPr="00B62FE1">
        <w:t>podmjere</w:t>
      </w:r>
      <w:proofErr w:type="spellEnd"/>
      <w:r w:rsidRPr="00B62FE1">
        <w:t xml:space="preserve"> 17.1 „Osiguranje usjeva, životinja i biljak</w:t>
      </w:r>
      <w:r w:rsidR="00F93397" w:rsidRPr="00B62FE1">
        <w:t xml:space="preserve">a“ dana 6. travnja 2018. godine, </w:t>
      </w:r>
      <w:r w:rsidRPr="00B62FE1">
        <w:t>na mrežnim stranicama Agencije za plaćanja (www.appprr.hr), mrežnim stranicama Ministarstva poljoprivrede (www.mps.hr) i Programa ruralnog razvoja (www.ruralnirazvoj.hr).</w:t>
      </w:r>
      <w:r w:rsidRPr="00B62FE1">
        <w:rPr>
          <w:rFonts w:eastAsiaTheme="minorHAnsi"/>
          <w:lang w:eastAsia="en-US"/>
        </w:rPr>
        <w:t xml:space="preserve"> </w:t>
      </w:r>
      <w:hyperlink r:id="rId12" w:history="1">
        <w:r w:rsidRPr="00B62FE1">
          <w:rPr>
            <w:rFonts w:eastAsiaTheme="minorHAnsi"/>
          </w:rPr>
          <w:t xml:space="preserve">Prve izmjene Natječaja za provedbu </w:t>
        </w:r>
        <w:proofErr w:type="spellStart"/>
        <w:r w:rsidRPr="00B62FE1">
          <w:rPr>
            <w:rFonts w:eastAsiaTheme="minorHAnsi"/>
          </w:rPr>
          <w:t>podmjere</w:t>
        </w:r>
        <w:proofErr w:type="spellEnd"/>
        <w:r w:rsidRPr="00B62FE1">
          <w:rPr>
            <w:rFonts w:eastAsiaTheme="minorHAnsi"/>
          </w:rPr>
          <w:t xml:space="preserve"> 17.1. Osiguranje usjeva, životinja i biljaka na snazi su od 5. veljače 2019.</w:t>
        </w:r>
      </w:hyperlink>
      <w:r w:rsidRPr="00B62FE1">
        <w:rPr>
          <w:rFonts w:eastAsiaTheme="minorHAnsi"/>
        </w:rPr>
        <w:t xml:space="preserve"> godine</w:t>
      </w:r>
      <w:r w:rsidRPr="00B62FE1">
        <w:rPr>
          <w:rStyle w:val="Referencafusnote"/>
          <w:rFonts w:eastAsiaTheme="minorHAnsi"/>
          <w:lang w:eastAsia="en-US"/>
        </w:rPr>
        <w:footnoteReference w:id="5"/>
      </w:r>
      <w:r w:rsidRPr="00B62FE1">
        <w:rPr>
          <w:rFonts w:eastAsiaTheme="minorHAnsi"/>
          <w:lang w:eastAsia="en-US"/>
        </w:rPr>
        <w:t xml:space="preserve">. </w:t>
      </w:r>
    </w:p>
    <w:p w:rsidR="00114462" w:rsidRPr="00B62FE1" w:rsidRDefault="00114462" w:rsidP="00BB5910">
      <w:pPr>
        <w:pStyle w:val="box457285"/>
        <w:spacing w:before="0" w:beforeAutospacing="0" w:after="0" w:afterAutospacing="0" w:line="276" w:lineRule="auto"/>
        <w:jc w:val="both"/>
        <w:textAlignment w:val="baseline"/>
        <w:rPr>
          <w:rFonts w:eastAsiaTheme="minorHAnsi"/>
          <w:lang w:eastAsia="en-US"/>
        </w:rPr>
      </w:pPr>
    </w:p>
    <w:p w:rsidR="00114462"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rPr>
          <w:rFonts w:eastAsiaTheme="minorHAnsi"/>
          <w:lang w:eastAsia="en-US"/>
        </w:rPr>
        <w:t xml:space="preserve">Prihvatljivi korisnici su fizičke i pravne osobe upisane u Upisnik poljoprivrednika i koje odgovaraju definiciji aktivnog poljoprivrednika. </w:t>
      </w:r>
    </w:p>
    <w:p w:rsidR="00651472" w:rsidRPr="00B62FE1" w:rsidRDefault="00651472" w:rsidP="00BB5910">
      <w:pPr>
        <w:pStyle w:val="box457285"/>
        <w:spacing w:before="0" w:beforeAutospacing="0" w:after="0" w:afterAutospacing="0" w:line="276" w:lineRule="auto"/>
        <w:jc w:val="both"/>
        <w:textAlignment w:val="baseline"/>
        <w:rPr>
          <w:rFonts w:eastAsiaTheme="minorHAnsi"/>
          <w:lang w:eastAsia="en-US"/>
        </w:rPr>
      </w:pPr>
      <w:r w:rsidRPr="00B62FE1">
        <w:rPr>
          <w:rFonts w:eastAsiaTheme="minorHAnsi"/>
          <w:lang w:eastAsia="en-US"/>
        </w:rPr>
        <w:t>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B62FE1">
        <w:rPr>
          <w:rStyle w:val="Referencafusnote"/>
          <w:rFonts w:eastAsiaTheme="minorHAnsi"/>
          <w:lang w:eastAsia="en-US"/>
        </w:rPr>
        <w:footnoteReference w:id="6"/>
      </w:r>
      <w:r w:rsidRPr="00B62FE1">
        <w:rPr>
          <w:rFonts w:eastAsiaTheme="minorHAnsi"/>
          <w:lang w:eastAsia="en-US"/>
        </w:rPr>
        <w:t>.</w:t>
      </w:r>
    </w:p>
    <w:p w:rsidR="001D1F35" w:rsidRPr="00B62FE1" w:rsidRDefault="001D1F35" w:rsidP="00BB5910">
      <w:pPr>
        <w:pStyle w:val="box457285"/>
        <w:spacing w:before="0" w:beforeAutospacing="0" w:after="0" w:afterAutospacing="0" w:line="276" w:lineRule="auto"/>
        <w:jc w:val="both"/>
        <w:textAlignment w:val="baseline"/>
        <w:rPr>
          <w:rFonts w:eastAsiaTheme="minorHAnsi"/>
          <w:lang w:eastAsia="en-US"/>
        </w:rPr>
      </w:pPr>
    </w:p>
    <w:p w:rsidR="00BA428D" w:rsidRPr="00114462" w:rsidRDefault="00BA428D" w:rsidP="00114462">
      <w:pPr>
        <w:spacing w:after="0"/>
        <w:textAlignment w:val="baseline"/>
        <w:rPr>
          <w:rFonts w:ascii="Times New Roman" w:eastAsia="Calibri" w:hAnsi="Times New Roman" w:cs="Times New Roman"/>
          <w:szCs w:val="24"/>
        </w:rPr>
      </w:pPr>
      <w:r w:rsidRPr="00B62FE1">
        <w:rPr>
          <w:rFonts w:ascii="Times New Roman" w:eastAsia="Calibri" w:hAnsi="Times New Roman" w:cs="Times New Roman"/>
          <w:szCs w:val="24"/>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B62FE1">
        <w:rPr>
          <w:rFonts w:ascii="Times New Roman" w:eastAsia="Calibri" w:hAnsi="Times New Roman" w:cs="Times New Roman"/>
          <w:szCs w:val="24"/>
          <w:vertAlign w:val="superscript"/>
        </w:rPr>
        <w:footnoteReference w:id="7"/>
      </w:r>
      <w:r w:rsidR="00114462">
        <w:rPr>
          <w:rFonts w:ascii="Times New Roman" w:eastAsia="Calibri" w:hAnsi="Times New Roman" w:cs="Times New Roman"/>
          <w:szCs w:val="24"/>
        </w:rPr>
        <w:t>.</w:t>
      </w:r>
    </w:p>
    <w:p w:rsidR="00BA428D" w:rsidRPr="00B62FE1" w:rsidRDefault="00BA428D" w:rsidP="00BA428D">
      <w:pPr>
        <w:shd w:val="clear" w:color="auto" w:fill="FFFFFF"/>
        <w:spacing w:before="75" w:after="75"/>
        <w:rPr>
          <w:rFonts w:ascii="Times New Roman" w:eastAsia="Times New Roman" w:hAnsi="Times New Roman" w:cs="Times New Roman"/>
          <w:szCs w:val="24"/>
          <w:lang w:eastAsia="hr-HR"/>
        </w:rPr>
      </w:pPr>
      <w:r w:rsidRPr="00B62FE1">
        <w:rPr>
          <w:rFonts w:ascii="Times New Roman" w:eastAsia="Times New Roman" w:hAnsi="Times New Roman" w:cs="Times New Roman"/>
          <w:szCs w:val="24"/>
          <w:lang w:eastAsia="hr-HR"/>
        </w:rPr>
        <w:lastRenderedPageBreak/>
        <w:t xml:space="preserve">Agencija za plaćanja u poljoprivredi, ribarstvu i ruralnom razvoju je dana 26. srpnja 2019. godine objavila Izmjene natječaja za provedbu </w:t>
      </w:r>
      <w:proofErr w:type="spellStart"/>
      <w:r w:rsidRPr="00B62FE1">
        <w:rPr>
          <w:rFonts w:ascii="Times New Roman" w:eastAsia="Times New Roman" w:hAnsi="Times New Roman" w:cs="Times New Roman"/>
          <w:szCs w:val="24"/>
          <w:lang w:eastAsia="hr-HR"/>
        </w:rPr>
        <w:t>Podmjere</w:t>
      </w:r>
      <w:proofErr w:type="spellEnd"/>
      <w:r w:rsidRPr="00B62FE1">
        <w:rPr>
          <w:rFonts w:ascii="Times New Roman" w:eastAsia="Times New Roman" w:hAnsi="Times New Roman" w:cs="Times New Roman"/>
          <w:szCs w:val="24"/>
          <w:lang w:eastAsia="hr-HR"/>
        </w:rPr>
        <w:t xml:space="preserve"> 17.1 Osiguranje usjeva, životinja i biljaka.  Najznačajnija promjena u Izmjenama natječaja odnosi na način isplate potpore. Naime, potpora se isplaćuje na žiro račun korisnika naveden u Evidenciji korisnika i/ili na žiro račun društva za osiguranje. Kada se na temelju dokumenta kojim se dokazuje plaćanje utvrdi da je korisnik podmirio više od 30% od ukupne vrijednosti premije osiguranja po pojedinoj polici, ali premija osiguranja nije plaćena u cijelosti, potpora se isplaćuje društvu za osiguranje koje je izdalo predmetnu policu osiguranja. U navedenom slučaju društva za osiguranja obvezna su dio iznosa potpore koji se odnosi na premiju osiguranja iznad 30 % ukupne vrijednosti premije osiguranja koju je podmirio korisnik uplatiti na račun korisnika najkasnije u roku od 30 dana od dana kada je predmetna uplata izvršena od strane Agencije za plaćanja.</w:t>
      </w:r>
    </w:p>
    <w:p w:rsidR="00BA428D" w:rsidRDefault="00BA428D" w:rsidP="00BA428D">
      <w:pPr>
        <w:spacing w:after="0"/>
        <w:textAlignment w:val="baseline"/>
        <w:rPr>
          <w:rFonts w:ascii="Times New Roman" w:eastAsia="Calibri" w:hAnsi="Times New Roman" w:cs="Times New Roman"/>
          <w:szCs w:val="24"/>
        </w:rPr>
      </w:pPr>
      <w:r w:rsidRPr="00B62FE1">
        <w:rPr>
          <w:rFonts w:ascii="Times New Roman" w:eastAsia="Calibri" w:hAnsi="Times New Roman" w:cs="Times New Roman"/>
          <w:szCs w:val="24"/>
        </w:rPr>
        <w:t xml:space="preserve">Predmet osiguranja nije nadoknada izgubljene dugotrajne imovine (višegodišnji nasadi, osnovno stado, zemljišni pokrov) već prosječna vrijednost poljoprivredne proizvodnje (prinos, urod, grlo, kljun, proizvod). Ono što je malo manje poznato, jest pravo nadoknade štete za izbijanje bolesti životinja i zoonoza, čiji popis se nalazi u Tablici </w:t>
      </w:r>
      <w:r w:rsidR="00B62FE1">
        <w:rPr>
          <w:rFonts w:ascii="Times New Roman" w:eastAsia="Calibri" w:hAnsi="Times New Roman" w:cs="Times New Roman"/>
          <w:szCs w:val="24"/>
        </w:rPr>
        <w:t>5.</w:t>
      </w:r>
    </w:p>
    <w:p w:rsidR="00BA428D" w:rsidRPr="00BA428D" w:rsidRDefault="00BA428D" w:rsidP="00BA428D">
      <w:pPr>
        <w:spacing w:after="0"/>
        <w:textAlignment w:val="baseline"/>
        <w:rPr>
          <w:rFonts w:ascii="Times New Roman" w:eastAsia="Calibri" w:hAnsi="Times New Roman" w:cs="Times New Roman"/>
          <w:szCs w:val="24"/>
        </w:rPr>
      </w:pPr>
    </w:p>
    <w:p w:rsidR="00BA428D" w:rsidRPr="00BA428D" w:rsidRDefault="00B62FE1" w:rsidP="00857D75">
      <w:pPr>
        <w:pStyle w:val="Bezproreda"/>
      </w:pPr>
      <w:bookmarkStart w:id="57" w:name="_Toc21330438"/>
      <w:bookmarkStart w:id="58" w:name="_Toc22027069"/>
      <w:bookmarkStart w:id="59" w:name="_Toc26941342"/>
      <w:r>
        <w:t>Tablica 5</w:t>
      </w:r>
      <w:r w:rsidR="00BA428D" w:rsidRPr="00BA428D">
        <w:t>. Popis bolesti životinja i zoonoza iz Uredbe (EU) br. 652/2014 europskog parlamenta i vijeća</w:t>
      </w:r>
      <w:bookmarkEnd w:id="57"/>
      <w:bookmarkEnd w:id="58"/>
      <w:bookmarkEnd w:id="59"/>
    </w:p>
    <w:tbl>
      <w:tblPr>
        <w:tblStyle w:val="Reetkatablice29"/>
        <w:tblW w:w="0" w:type="auto"/>
        <w:jc w:val="center"/>
        <w:tblLook w:val="04A0"/>
      </w:tblPr>
      <w:tblGrid>
        <w:gridCol w:w="728"/>
        <w:gridCol w:w="3983"/>
        <w:gridCol w:w="4155"/>
      </w:tblGrid>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proofErr w:type="spellStart"/>
            <w:r w:rsidRPr="00BA428D">
              <w:rPr>
                <w:rFonts w:ascii="Times New Roman" w:eastAsia="Calibri" w:hAnsi="Times New Roman" w:cs="Times New Roman"/>
                <w:b/>
                <w:sz w:val="20"/>
                <w:szCs w:val="20"/>
              </w:rPr>
              <w:t>R.B</w:t>
            </w:r>
            <w:proofErr w:type="spellEnd"/>
            <w:r w:rsidRPr="00BA428D">
              <w:rPr>
                <w:rFonts w:ascii="Times New Roman" w:eastAsia="Calibri" w:hAnsi="Times New Roman" w:cs="Times New Roman"/>
                <w:b/>
                <w:sz w:val="20"/>
                <w:szCs w:val="20"/>
              </w:rPr>
              <w:t>.</w:t>
            </w:r>
          </w:p>
        </w:tc>
        <w:tc>
          <w:tcPr>
            <w:tcW w:w="3983"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BOLESTI ŽIVOTINJA</w:t>
            </w:r>
          </w:p>
        </w:tc>
        <w:tc>
          <w:tcPr>
            <w:tcW w:w="4155" w:type="dxa"/>
            <w:shd w:val="clear" w:color="auto" w:fill="DEEAF6" w:themeFill="accent1" w:themeFillTint="33"/>
          </w:tcPr>
          <w:p w:rsidR="00BA428D" w:rsidRPr="00BA428D" w:rsidRDefault="00BA428D" w:rsidP="00BA428D">
            <w:pPr>
              <w:spacing w:after="0" w:line="240" w:lineRule="auto"/>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BOLESTI ŽIVOTINJA I ZOONOZE</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Goveđa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Tuberkoloza</w:t>
            </w:r>
            <w:proofErr w:type="spellEnd"/>
            <w:r w:rsidRPr="00BA428D">
              <w:rPr>
                <w:rFonts w:ascii="Times New Roman" w:eastAsia="Calibri" w:hAnsi="Times New Roman" w:cs="Times New Roman"/>
                <w:sz w:val="20"/>
                <w:szCs w:val="20"/>
              </w:rPr>
              <w:t xml:space="preserve"> goveda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Kuga malih preživača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Bruceloza goveda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Vezikularna bolest svinja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Bruceloza ovaca i koza (</w:t>
            </w:r>
            <w:proofErr w:type="spellStart"/>
            <w:r w:rsidRPr="00BA428D">
              <w:rPr>
                <w:rFonts w:ascii="Times New Roman" w:eastAsia="Calibri" w:hAnsi="Times New Roman" w:cs="Times New Roman"/>
                <w:sz w:val="20"/>
                <w:szCs w:val="20"/>
              </w:rPr>
              <w:t>B.melitensis</w:t>
            </w:r>
            <w:proofErr w:type="spellEnd"/>
            <w:r w:rsidRPr="00BA428D">
              <w:rPr>
                <w:rFonts w:ascii="Times New Roman" w:eastAsia="Calibri" w:hAnsi="Times New Roman" w:cs="Times New Roman"/>
                <w:sz w:val="20"/>
                <w:szCs w:val="20"/>
              </w:rPr>
              <w:t>)</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plavog jezika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plavog jezika u endemskim ili visokorizičnim područjima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Tješinska</w:t>
            </w:r>
            <w:proofErr w:type="spellEnd"/>
            <w:r w:rsidRPr="00BA428D">
              <w:rPr>
                <w:rFonts w:ascii="Times New Roman" w:eastAsia="Calibri" w:hAnsi="Times New Roman" w:cs="Times New Roman"/>
                <w:sz w:val="20"/>
                <w:szCs w:val="20"/>
              </w:rPr>
              <w:t xml:space="preserve"> bolest</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Afrička svinjska kuga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Ovčje i kozje boginje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Vezikularna bolest svinja</w:t>
            </w:r>
          </w:p>
        </w:tc>
      </w:tr>
      <w:tr w:rsidR="00BA428D" w:rsidRPr="00BA428D" w:rsidTr="00BA428D">
        <w:trPr>
          <w:trHeight w:val="243"/>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Groznica </w:t>
            </w:r>
            <w:proofErr w:type="spellStart"/>
            <w:r w:rsidRPr="00BA428D">
              <w:rPr>
                <w:rFonts w:ascii="Times New Roman" w:eastAsia="Calibri" w:hAnsi="Times New Roman" w:cs="Times New Roman"/>
                <w:sz w:val="20"/>
                <w:szCs w:val="20"/>
              </w:rPr>
              <w:t>riftske</w:t>
            </w:r>
            <w:proofErr w:type="spellEnd"/>
            <w:r w:rsidRPr="00BA428D">
              <w:rPr>
                <w:rFonts w:ascii="Times New Roman" w:eastAsia="Calibri" w:hAnsi="Times New Roman" w:cs="Times New Roman"/>
                <w:sz w:val="20"/>
                <w:szCs w:val="20"/>
              </w:rPr>
              <w:t xml:space="preserve"> doline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Klasična svinjska kuga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8.</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kvrgave kože</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Bedrenica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9.</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Konjska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Zarazna </w:t>
            </w:r>
            <w:proofErr w:type="spellStart"/>
            <w:r w:rsidRPr="00BA428D">
              <w:rPr>
                <w:rFonts w:ascii="Times New Roman" w:eastAsia="Calibri" w:hAnsi="Times New Roman" w:cs="Times New Roman"/>
                <w:sz w:val="20"/>
                <w:szCs w:val="20"/>
              </w:rPr>
              <w:t>pleuropneumonija</w:t>
            </w:r>
            <w:proofErr w:type="spellEnd"/>
            <w:r w:rsidRPr="00BA428D">
              <w:rPr>
                <w:rFonts w:ascii="Times New Roman" w:eastAsia="Calibri" w:hAnsi="Times New Roman" w:cs="Times New Roman"/>
                <w:sz w:val="20"/>
                <w:szCs w:val="20"/>
              </w:rPr>
              <w:t xml:space="preserve"> goveda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10.</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Vezikularni </w:t>
            </w:r>
            <w:proofErr w:type="spellStart"/>
            <w:r w:rsidRPr="00BA428D">
              <w:rPr>
                <w:rFonts w:ascii="Times New Roman" w:eastAsia="Calibri" w:hAnsi="Times New Roman" w:cs="Times New Roman"/>
                <w:sz w:val="20"/>
                <w:szCs w:val="20"/>
              </w:rPr>
              <w:t>stomatitis</w:t>
            </w:r>
            <w:proofErr w:type="spellEnd"/>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Influenca ptica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Venezuelski</w:t>
            </w:r>
            <w:proofErr w:type="spellEnd"/>
            <w:r w:rsidRPr="00BA428D">
              <w:rPr>
                <w:rFonts w:ascii="Times New Roman" w:eastAsia="Calibri" w:hAnsi="Times New Roman" w:cs="Times New Roman"/>
                <w:sz w:val="20"/>
                <w:szCs w:val="20"/>
              </w:rPr>
              <w:t xml:space="preserve"> virusni encefalitis konja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Bjesnoća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Epizootska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hemoragijska</w:t>
            </w:r>
            <w:proofErr w:type="spellEnd"/>
            <w:r w:rsidRPr="00BA428D">
              <w:rPr>
                <w:rFonts w:ascii="Times New Roman" w:eastAsia="Calibri" w:hAnsi="Times New Roman" w:cs="Times New Roman"/>
                <w:sz w:val="20"/>
                <w:szCs w:val="20"/>
              </w:rPr>
              <w:t xml:space="preserve"> bolest jelena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Ehinokokoza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Klasična svinjska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Transmisivne</w:t>
            </w:r>
            <w:proofErr w:type="spellEnd"/>
            <w:r w:rsidRPr="00BA428D">
              <w:rPr>
                <w:rFonts w:ascii="Times New Roman" w:eastAsia="Calibri" w:hAnsi="Times New Roman" w:cs="Times New Roman"/>
                <w:sz w:val="20"/>
                <w:szCs w:val="20"/>
              </w:rPr>
              <w:t>-</w:t>
            </w:r>
            <w:proofErr w:type="spellStart"/>
            <w:r w:rsidRPr="00BA428D">
              <w:rPr>
                <w:rFonts w:ascii="Times New Roman" w:eastAsia="Calibri" w:hAnsi="Times New Roman" w:cs="Times New Roman"/>
                <w:sz w:val="20"/>
                <w:szCs w:val="20"/>
              </w:rPr>
              <w:t>spongiformne</w:t>
            </w:r>
            <w:proofErr w:type="spellEnd"/>
            <w:r w:rsidRPr="00BA428D">
              <w:rPr>
                <w:rFonts w:ascii="Times New Roman" w:eastAsia="Calibri" w:hAnsi="Times New Roman" w:cs="Times New Roman"/>
                <w:sz w:val="20"/>
                <w:szCs w:val="20"/>
              </w:rPr>
              <w:t xml:space="preserve"> encefalopatije (TSE)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Afrička svinjska kuga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Kampilobakterioza</w:t>
            </w:r>
            <w:proofErr w:type="spellEnd"/>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Zarazna </w:t>
            </w:r>
            <w:proofErr w:type="spellStart"/>
            <w:r w:rsidRPr="00BA428D">
              <w:rPr>
                <w:rFonts w:ascii="Times New Roman" w:eastAsia="Calibri" w:hAnsi="Times New Roman" w:cs="Times New Roman"/>
                <w:sz w:val="20"/>
                <w:szCs w:val="20"/>
              </w:rPr>
              <w:t>pleuropneumonija</w:t>
            </w:r>
            <w:proofErr w:type="spellEnd"/>
            <w:r w:rsidRPr="00BA428D">
              <w:rPr>
                <w:rFonts w:ascii="Times New Roman" w:eastAsia="Calibri" w:hAnsi="Times New Roman" w:cs="Times New Roman"/>
                <w:sz w:val="20"/>
                <w:szCs w:val="20"/>
              </w:rPr>
              <w:t xml:space="preserve"> goveda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Listerioza</w:t>
            </w:r>
            <w:proofErr w:type="spellEnd"/>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Influenca ptica</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Salmoneloza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zoonotska</w:t>
            </w:r>
            <w:proofErr w:type="spellEnd"/>
            <w:r w:rsidRPr="00BA428D">
              <w:rPr>
                <w:rFonts w:ascii="Times New Roman" w:eastAsia="Calibri" w:hAnsi="Times New Roman" w:cs="Times New Roman"/>
                <w:sz w:val="20"/>
                <w:szCs w:val="20"/>
              </w:rPr>
              <w:t xml:space="preserve"> salmonela)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Newcastelska</w:t>
            </w:r>
            <w:proofErr w:type="spellEnd"/>
            <w:r w:rsidRPr="00BA428D">
              <w:rPr>
                <w:rFonts w:ascii="Times New Roman" w:eastAsia="Calibri" w:hAnsi="Times New Roman" w:cs="Times New Roman"/>
                <w:sz w:val="20"/>
                <w:szCs w:val="20"/>
              </w:rPr>
              <w:t xml:space="preserve"> bolest</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Trihineloza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18.</w:t>
            </w:r>
          </w:p>
        </w:tc>
        <w:tc>
          <w:tcPr>
            <w:tcW w:w="3983" w:type="dxa"/>
          </w:tcPr>
          <w:p w:rsidR="00BA428D" w:rsidRPr="00BA428D" w:rsidRDefault="00BA428D" w:rsidP="00BA428D">
            <w:pPr>
              <w:spacing w:after="0" w:line="240" w:lineRule="auto"/>
              <w:rPr>
                <w:rFonts w:ascii="Times New Roman" w:eastAsia="Calibri" w:hAnsi="Times New Roman" w:cs="Times New Roman"/>
                <w:sz w:val="20"/>
                <w:szCs w:val="20"/>
              </w:rPr>
            </w:pPr>
            <w:r w:rsidRPr="00BA428D">
              <w:rPr>
                <w:rFonts w:ascii="Times New Roman" w:eastAsia="Calibri" w:hAnsi="Times New Roman" w:cs="Times New Roman"/>
                <w:sz w:val="20"/>
                <w:szCs w:val="20"/>
              </w:rPr>
              <w:t>Slinavka i šap</w:t>
            </w: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roofErr w:type="spellStart"/>
            <w:r w:rsidRPr="00BA428D">
              <w:rPr>
                <w:rFonts w:ascii="Times New Roman" w:eastAsia="Calibri" w:hAnsi="Times New Roman" w:cs="Times New Roman"/>
                <w:sz w:val="20"/>
                <w:szCs w:val="20"/>
              </w:rPr>
              <w:t>Verotoksična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Escherichia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coli</w:t>
            </w:r>
            <w:proofErr w:type="spellEnd"/>
            <w:r w:rsidRPr="00BA428D">
              <w:rPr>
                <w:rFonts w:ascii="Times New Roman" w:eastAsia="Calibri" w:hAnsi="Times New Roman" w:cs="Times New Roman"/>
                <w:sz w:val="20"/>
                <w:szCs w:val="20"/>
              </w:rPr>
              <w:t xml:space="preserve"> </w:t>
            </w:r>
            <w:r w:rsidRPr="00BA428D">
              <w:rPr>
                <w:rFonts w:ascii="Arial" w:eastAsia="Calibri" w:hAnsi="Arial" w:cs="Arial"/>
                <w:sz w:val="20"/>
                <w:szCs w:val="20"/>
              </w:rPr>
              <w:t>(</w:t>
            </w:r>
            <w:r w:rsidRPr="00BA428D">
              <w:rPr>
                <w:rFonts w:ascii="Times New Roman" w:eastAsia="Calibri" w:hAnsi="Times New Roman" w:cs="Times New Roman"/>
                <w:sz w:val="20"/>
                <w:szCs w:val="20"/>
              </w:rPr>
              <w:t>VTEC)</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19.</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Infekcija s </w:t>
            </w:r>
            <w:proofErr w:type="spellStart"/>
            <w:r w:rsidRPr="00BA428D">
              <w:rPr>
                <w:rFonts w:ascii="Times New Roman" w:eastAsia="Calibri" w:hAnsi="Times New Roman" w:cs="Times New Roman"/>
                <w:sz w:val="20"/>
                <w:szCs w:val="20"/>
              </w:rPr>
              <w:t>Bonamia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exitiosa</w:t>
            </w:r>
            <w:proofErr w:type="spellEnd"/>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Virusna </w:t>
            </w:r>
            <w:proofErr w:type="spellStart"/>
            <w:r w:rsidRPr="00BA428D">
              <w:rPr>
                <w:rFonts w:ascii="Times New Roman" w:eastAsia="Calibri" w:hAnsi="Times New Roman" w:cs="Times New Roman"/>
                <w:sz w:val="20"/>
                <w:szCs w:val="20"/>
              </w:rPr>
              <w:t>hemoragijska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septikemija</w:t>
            </w:r>
            <w:proofErr w:type="spellEnd"/>
            <w:r w:rsidRPr="00BA428D">
              <w:rPr>
                <w:rFonts w:ascii="Times New Roman" w:eastAsia="Calibri" w:hAnsi="Times New Roman" w:cs="Times New Roman"/>
                <w:sz w:val="20"/>
                <w:szCs w:val="20"/>
              </w:rPr>
              <w:t xml:space="preserve"> </w:t>
            </w:r>
            <w:r w:rsidRPr="00BA428D">
              <w:rPr>
                <w:rFonts w:ascii="Arial" w:eastAsia="Calibri" w:hAnsi="Arial" w:cs="Arial"/>
                <w:sz w:val="20"/>
                <w:szCs w:val="20"/>
              </w:rPr>
              <w:t>(</w:t>
            </w:r>
            <w:r w:rsidRPr="00BA428D">
              <w:rPr>
                <w:rFonts w:ascii="Times New Roman" w:eastAsia="Calibri" w:hAnsi="Times New Roman" w:cs="Times New Roman"/>
                <w:sz w:val="20"/>
                <w:szCs w:val="20"/>
              </w:rPr>
              <w:t>VHS)</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20.</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Infekcija s </w:t>
            </w:r>
            <w:proofErr w:type="spellStart"/>
            <w:r w:rsidRPr="00BA428D">
              <w:rPr>
                <w:rFonts w:ascii="Times New Roman" w:eastAsia="Calibri" w:hAnsi="Times New Roman" w:cs="Times New Roman"/>
                <w:sz w:val="20"/>
                <w:szCs w:val="20"/>
              </w:rPr>
              <w:t>Perkinsus</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marinus</w:t>
            </w:r>
            <w:proofErr w:type="spellEnd"/>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Zarazna </w:t>
            </w:r>
            <w:proofErr w:type="spellStart"/>
            <w:r w:rsidRPr="00BA428D">
              <w:rPr>
                <w:rFonts w:ascii="Times New Roman" w:eastAsia="Calibri" w:hAnsi="Times New Roman" w:cs="Times New Roman"/>
                <w:sz w:val="20"/>
                <w:szCs w:val="20"/>
              </w:rPr>
              <w:t>hematopoetska</w:t>
            </w:r>
            <w:proofErr w:type="spellEnd"/>
            <w:r w:rsidRPr="00BA428D">
              <w:rPr>
                <w:rFonts w:ascii="Times New Roman" w:eastAsia="Calibri" w:hAnsi="Times New Roman" w:cs="Times New Roman"/>
                <w:sz w:val="20"/>
                <w:szCs w:val="20"/>
              </w:rPr>
              <w:t xml:space="preserve"> nekroza </w:t>
            </w:r>
            <w:r w:rsidRPr="00BA428D">
              <w:rPr>
                <w:rFonts w:ascii="Arial" w:eastAsia="Calibri" w:hAnsi="Arial" w:cs="Arial"/>
                <w:sz w:val="20"/>
                <w:szCs w:val="20"/>
              </w:rPr>
              <w:t>(</w:t>
            </w:r>
            <w:r w:rsidRPr="00BA428D">
              <w:rPr>
                <w:rFonts w:ascii="Times New Roman" w:eastAsia="Calibri" w:hAnsi="Times New Roman" w:cs="Times New Roman"/>
                <w:sz w:val="20"/>
                <w:szCs w:val="20"/>
              </w:rPr>
              <w:t>IHN)</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21.</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Infekcija s </w:t>
            </w:r>
            <w:proofErr w:type="spellStart"/>
            <w:r w:rsidRPr="00BA428D">
              <w:rPr>
                <w:rFonts w:ascii="Times New Roman" w:eastAsia="Calibri" w:hAnsi="Times New Roman" w:cs="Times New Roman"/>
                <w:sz w:val="20"/>
                <w:szCs w:val="20"/>
              </w:rPr>
              <w:t>Microcytos</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mackini</w:t>
            </w:r>
            <w:proofErr w:type="spellEnd"/>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Bolest koju uzrokuje virus </w:t>
            </w:r>
            <w:proofErr w:type="spellStart"/>
            <w:r w:rsidRPr="00BA428D">
              <w:rPr>
                <w:rFonts w:ascii="Times New Roman" w:eastAsia="Calibri" w:hAnsi="Times New Roman" w:cs="Times New Roman"/>
                <w:sz w:val="20"/>
                <w:szCs w:val="20"/>
              </w:rPr>
              <w:t>koi</w:t>
            </w:r>
            <w:proofErr w:type="spellEnd"/>
            <w:r w:rsidRPr="00BA428D">
              <w:rPr>
                <w:rFonts w:ascii="Times New Roman" w:eastAsia="Calibri" w:hAnsi="Times New Roman" w:cs="Times New Roman"/>
                <w:sz w:val="20"/>
                <w:szCs w:val="20"/>
              </w:rPr>
              <w:t xml:space="preserve"> herpes </w:t>
            </w:r>
            <w:r w:rsidRPr="00BA428D">
              <w:rPr>
                <w:rFonts w:ascii="Arial" w:eastAsia="Calibri" w:hAnsi="Arial" w:cs="Arial"/>
                <w:sz w:val="20"/>
                <w:szCs w:val="20"/>
              </w:rPr>
              <w:t>(</w:t>
            </w:r>
            <w:r w:rsidRPr="00BA428D">
              <w:rPr>
                <w:rFonts w:ascii="Times New Roman" w:eastAsia="Calibri" w:hAnsi="Times New Roman" w:cs="Times New Roman"/>
                <w:sz w:val="20"/>
                <w:szCs w:val="20"/>
              </w:rPr>
              <w:t>KHV)</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22.</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Infekcija s </w:t>
            </w:r>
            <w:proofErr w:type="spellStart"/>
            <w:r w:rsidRPr="00BA428D">
              <w:rPr>
                <w:rFonts w:ascii="Times New Roman" w:eastAsia="Calibri" w:hAnsi="Times New Roman" w:cs="Times New Roman"/>
                <w:sz w:val="20"/>
                <w:szCs w:val="20"/>
              </w:rPr>
              <w:t>Marteilia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refringen</w:t>
            </w:r>
            <w:proofErr w:type="spellEnd"/>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23.</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 xml:space="preserve">Infekcija s </w:t>
            </w:r>
            <w:proofErr w:type="spellStart"/>
            <w:r w:rsidRPr="00BA428D">
              <w:rPr>
                <w:rFonts w:ascii="Times New Roman" w:eastAsia="Calibri" w:hAnsi="Times New Roman" w:cs="Times New Roman"/>
                <w:sz w:val="20"/>
                <w:szCs w:val="20"/>
              </w:rPr>
              <w:t>Bonamia</w:t>
            </w:r>
            <w:proofErr w:type="spellEnd"/>
            <w:r w:rsidRPr="00BA428D">
              <w:rPr>
                <w:rFonts w:ascii="Times New Roman" w:eastAsia="Calibri" w:hAnsi="Times New Roman" w:cs="Times New Roman"/>
                <w:sz w:val="20"/>
                <w:szCs w:val="20"/>
              </w:rPr>
              <w:t xml:space="preserve"> </w:t>
            </w:r>
            <w:proofErr w:type="spellStart"/>
            <w:r w:rsidRPr="00BA428D">
              <w:rPr>
                <w:rFonts w:ascii="Times New Roman" w:eastAsia="Calibri" w:hAnsi="Times New Roman" w:cs="Times New Roman"/>
                <w:sz w:val="20"/>
                <w:szCs w:val="20"/>
              </w:rPr>
              <w:t>ostreae</w:t>
            </w:r>
            <w:proofErr w:type="spellEnd"/>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24.</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Kuga malih preživača</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25.</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Ovčje boginje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26.</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Kozje boginje</w:t>
            </w:r>
          </w:p>
        </w:tc>
      </w:tr>
      <w:tr w:rsidR="00BA428D" w:rsidRPr="00BA428D" w:rsidTr="00BA428D">
        <w:trPr>
          <w:trHeight w:val="260"/>
          <w:jc w:val="center"/>
        </w:trPr>
        <w:tc>
          <w:tcPr>
            <w:tcW w:w="728" w:type="dxa"/>
            <w:shd w:val="clear" w:color="auto" w:fill="DEEAF6" w:themeFill="accent1" w:themeFillTint="33"/>
          </w:tcPr>
          <w:p w:rsidR="00BA428D" w:rsidRPr="00BA428D" w:rsidRDefault="00BA428D" w:rsidP="00BA428D">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27.</w:t>
            </w:r>
          </w:p>
        </w:tc>
        <w:tc>
          <w:tcPr>
            <w:tcW w:w="3983"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p>
        </w:tc>
        <w:tc>
          <w:tcPr>
            <w:tcW w:w="4155" w:type="dxa"/>
          </w:tcPr>
          <w:p w:rsidR="00BA428D" w:rsidRPr="00BA428D" w:rsidRDefault="00BA428D" w:rsidP="00BA428D">
            <w:pPr>
              <w:spacing w:after="0" w:line="240" w:lineRule="auto"/>
              <w:textAlignment w:val="baseline"/>
              <w:rPr>
                <w:rFonts w:ascii="Times New Roman" w:eastAsia="Calibri" w:hAnsi="Times New Roman" w:cs="Times New Roman"/>
                <w:sz w:val="20"/>
                <w:szCs w:val="20"/>
              </w:rPr>
            </w:pPr>
            <w:r w:rsidRPr="00BA428D">
              <w:rPr>
                <w:rFonts w:ascii="Times New Roman" w:eastAsia="Calibri" w:hAnsi="Times New Roman" w:cs="Times New Roman"/>
                <w:sz w:val="20"/>
                <w:szCs w:val="20"/>
              </w:rPr>
              <w:t>Bolest kvrgave kože</w:t>
            </w:r>
          </w:p>
        </w:tc>
      </w:tr>
    </w:tbl>
    <w:p w:rsidR="00114462" w:rsidRPr="00114462" w:rsidRDefault="00BA428D" w:rsidP="006B78F5">
      <w:pPr>
        <w:spacing w:after="0" w:line="240" w:lineRule="auto"/>
        <w:jc w:val="center"/>
        <w:textAlignment w:val="baseline"/>
        <w:rPr>
          <w:rFonts w:ascii="Times New Roman" w:eastAsia="Calibri" w:hAnsi="Times New Roman" w:cs="Times New Roman"/>
          <w:b/>
          <w:sz w:val="20"/>
          <w:szCs w:val="20"/>
        </w:rPr>
      </w:pPr>
      <w:r w:rsidRPr="00BA428D">
        <w:rPr>
          <w:rFonts w:ascii="Times New Roman" w:eastAsia="Calibri" w:hAnsi="Times New Roman" w:cs="Times New Roman"/>
          <w:b/>
          <w:sz w:val="20"/>
          <w:szCs w:val="20"/>
        </w:rPr>
        <w:t xml:space="preserve">Izvor: </w:t>
      </w:r>
      <w:hyperlink r:id="rId13" w:history="1">
        <w:r w:rsidRPr="00BA428D">
          <w:rPr>
            <w:rFonts w:ascii="Times New Roman" w:eastAsia="Calibri" w:hAnsi="Times New Roman" w:cs="Times New Roman"/>
            <w:b/>
            <w:sz w:val="20"/>
            <w:szCs w:val="20"/>
          </w:rPr>
          <w:t>https://www.apprrr.hr/podmjera-17-1-osiguranje-usjeva-zivotinja-i-biljaka/</w:t>
        </w:r>
      </w:hyperlink>
    </w:p>
    <w:p w:rsidR="002D6F17" w:rsidRPr="00114462" w:rsidRDefault="002D6F17" w:rsidP="00FC33C1">
      <w:pPr>
        <w:pStyle w:val="Naslov1"/>
        <w:rPr>
          <w:rFonts w:ascii="Times New Roman" w:hAnsi="Times New Roman" w:cs="Times New Roman"/>
        </w:rPr>
      </w:pPr>
      <w:bookmarkStart w:id="60" w:name="_Toc26941418"/>
      <w:r w:rsidRPr="00114462">
        <w:rPr>
          <w:rFonts w:ascii="Times New Roman" w:hAnsi="Times New Roman" w:cs="Times New Roman"/>
        </w:rPr>
        <w:lastRenderedPageBreak/>
        <w:t>8. Zaključa</w:t>
      </w:r>
      <w:bookmarkEnd w:id="60"/>
      <w:r w:rsidR="00114462">
        <w:rPr>
          <w:rFonts w:ascii="Times New Roman" w:hAnsi="Times New Roman" w:cs="Times New Roman"/>
        </w:rPr>
        <w:t>k</w:t>
      </w:r>
    </w:p>
    <w:p w:rsidR="00114462" w:rsidRPr="00114462" w:rsidRDefault="00114462" w:rsidP="00114462">
      <w:pPr>
        <w:ind w:firstLine="708"/>
        <w:rPr>
          <w:rFonts w:ascii="Times New Roman" w:eastAsia="Times New Roman" w:hAnsi="Times New Roman" w:cs="Times New Roman"/>
          <w:color w:val="000000"/>
          <w:szCs w:val="24"/>
          <w:lang w:eastAsia="hr-HR"/>
        </w:rPr>
      </w:pPr>
      <w:r w:rsidRPr="00114462">
        <w:rPr>
          <w:rFonts w:ascii="Times New Roman" w:eastAsia="Times New Roman" w:hAnsi="Times New Roman" w:cs="Times New Roman"/>
          <w:color w:val="000000"/>
          <w:szCs w:val="24"/>
          <w:lang w:eastAsia="hr-HR"/>
        </w:rPr>
        <w:t xml:space="preserve">Analizom učestalosti pojave prirodnih nepogoda i njihovih šteta, dolazi se do zaključka o </w:t>
      </w:r>
      <w:r>
        <w:rPr>
          <w:rFonts w:ascii="Times New Roman" w:eastAsia="Times New Roman" w:hAnsi="Times New Roman" w:cs="Times New Roman"/>
          <w:color w:val="000000"/>
          <w:szCs w:val="24"/>
          <w:lang w:eastAsia="hr-HR"/>
        </w:rPr>
        <w:t>načinu korištenja</w:t>
      </w:r>
      <w:r w:rsidRPr="00114462">
        <w:rPr>
          <w:rFonts w:ascii="Times New Roman" w:eastAsia="Times New Roman" w:hAnsi="Times New Roman" w:cs="Times New Roman"/>
          <w:color w:val="000000"/>
          <w:szCs w:val="24"/>
          <w:lang w:eastAsia="hr-HR"/>
        </w:rPr>
        <w:t xml:space="preserve"> mjera za ublažavanje i otklanjanje izravnih posljedica prirodnih nepogoda na području </w:t>
      </w:r>
      <w:r>
        <w:rPr>
          <w:rFonts w:ascii="Times New Roman" w:eastAsia="Times New Roman" w:hAnsi="Times New Roman" w:cs="Times New Roman"/>
          <w:color w:val="000000"/>
          <w:szCs w:val="24"/>
          <w:lang w:eastAsia="hr-HR"/>
        </w:rPr>
        <w:t>Grada Ludbrega</w:t>
      </w:r>
      <w:r w:rsidRPr="00114462">
        <w:rPr>
          <w:rFonts w:ascii="Times New Roman" w:eastAsia="Times New Roman" w:hAnsi="Times New Roman" w:cs="Times New Roman"/>
          <w:color w:val="000000"/>
          <w:szCs w:val="24"/>
          <w:lang w:eastAsia="hr-HR"/>
        </w:rPr>
        <w:t xml:space="preserve">. 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w:t>
      </w:r>
      <w:proofErr w:type="spellStart"/>
      <w:r w:rsidRPr="00114462">
        <w:rPr>
          <w:rFonts w:ascii="Times New Roman" w:eastAsia="Times New Roman" w:hAnsi="Times New Roman" w:cs="Times New Roman"/>
          <w:color w:val="000000"/>
          <w:szCs w:val="24"/>
          <w:lang w:eastAsia="hr-HR"/>
        </w:rPr>
        <w:t>oštećenika</w:t>
      </w:r>
      <w:proofErr w:type="spellEnd"/>
      <w:r w:rsidRPr="00114462">
        <w:rPr>
          <w:rFonts w:ascii="Times New Roman" w:eastAsia="Times New Roman" w:hAnsi="Times New Roman" w:cs="Times New Roman"/>
          <w:color w:val="000000"/>
          <w:szCs w:val="24"/>
          <w:lang w:eastAsia="hr-HR"/>
        </w:rPr>
        <w:t xml:space="preserve"> koji se bavi određenom gospodarskom djelatnošću</w:t>
      </w:r>
    </w:p>
    <w:p w:rsidR="00FC33C1" w:rsidRPr="00114462" w:rsidRDefault="00C6724A" w:rsidP="00FC33C1">
      <w:pPr>
        <w:ind w:firstLine="708"/>
        <w:rPr>
          <w:rFonts w:ascii="Times New Roman" w:eastAsia="Times New Roman" w:hAnsi="Times New Roman" w:cs="Times New Roman"/>
          <w:color w:val="000000"/>
          <w:szCs w:val="24"/>
          <w:lang w:eastAsia="hr-HR"/>
        </w:rPr>
      </w:pPr>
      <w:r w:rsidRPr="00114462">
        <w:rPr>
          <w:rFonts w:ascii="Times New Roman" w:eastAsia="Times New Roman" w:hAnsi="Times New Roman" w:cs="Times New Roman"/>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sidRPr="00114462">
        <w:rPr>
          <w:rFonts w:ascii="Times New Roman" w:eastAsia="Times New Roman" w:hAnsi="Times New Roman" w:cs="Times New Roman"/>
          <w:color w:val="000000"/>
          <w:szCs w:val="24"/>
          <w:lang w:eastAsia="hr-HR"/>
        </w:rPr>
        <w:t xml:space="preserve">što uključuje i prirodne nepogode </w:t>
      </w:r>
      <w:r w:rsidRPr="00114462">
        <w:rPr>
          <w:rFonts w:ascii="Times New Roman" w:eastAsia="Times New Roman" w:hAnsi="Times New Roman" w:cs="Times New Roman"/>
          <w:color w:val="000000"/>
          <w:szCs w:val="24"/>
          <w:lang w:eastAsia="hr-HR"/>
        </w:rPr>
        <w:t>koje određuje ovaj Plan.</w:t>
      </w:r>
    </w:p>
    <w:p w:rsidR="00774955" w:rsidRPr="00114462" w:rsidRDefault="00774955" w:rsidP="00774955">
      <w:pPr>
        <w:autoSpaceDE w:val="0"/>
        <w:autoSpaceDN w:val="0"/>
        <w:adjustRightInd w:val="0"/>
        <w:ind w:firstLine="708"/>
        <w:rPr>
          <w:rFonts w:ascii="Times New Roman" w:hAnsi="Times New Roman" w:cs="Times New Roman"/>
        </w:rPr>
      </w:pPr>
      <w:r w:rsidRPr="00114462">
        <w:rPr>
          <w:rFonts w:ascii="Times New Roman" w:hAnsi="Times New Roman" w:cs="Times New Roman"/>
        </w:rPr>
        <w:t>Svakako se dodatno ističe problem oko provedbe agrotehničkih mjera zbog neriješenih imovinsko – pravnih odnosa, kao i činjenica da faktično stanje na terenu  često ne odgovara stanju u zemljišnim knjigama i katastarskim kartama, kao i činjenice da su upisani vlasnici ili posjednici s nepoznatim odnosno netočnim  adresama. Područje Grada Ludbrega je velikim dijelom pokriveno poljoprivrednim zemljištem, a neke od obradivih poljoprivrednih površina su zapuštene duže vrijeme. Grad Ludbreg nastoji aktivnim mjerama potaknuti vlasnike poljoprivrednog zemljišta na njihovo redovito obrađivanje te sprječavanje njihove zakorovljenosti.</w:t>
      </w:r>
    </w:p>
    <w:p w:rsidR="00114462" w:rsidRPr="00114462" w:rsidRDefault="00114462" w:rsidP="00114462">
      <w:pPr>
        <w:ind w:firstLine="708"/>
        <w:rPr>
          <w:rFonts w:ascii="Times New Roman" w:eastAsia="Times New Roman" w:hAnsi="Times New Roman" w:cs="Times New Roman"/>
          <w:szCs w:val="24"/>
          <w:lang w:eastAsia="hr-HR"/>
        </w:rPr>
      </w:pPr>
      <w:r w:rsidRPr="00114462">
        <w:rPr>
          <w:rFonts w:ascii="Times New Roman" w:eastAsia="Times New Roman" w:hAnsi="Times New Roman" w:cs="Times New Roman"/>
          <w:color w:val="000000"/>
          <w:szCs w:val="24"/>
          <w:lang w:eastAsia="hr-HR"/>
        </w:rPr>
        <w:t xml:space="preserve">Svrha ovog Plana je prikaz specifičnosti prirodnih </w:t>
      </w:r>
      <w:r>
        <w:rPr>
          <w:rFonts w:ascii="Times New Roman" w:eastAsia="Times New Roman" w:hAnsi="Times New Roman" w:cs="Times New Roman"/>
          <w:color w:val="000000"/>
          <w:szCs w:val="24"/>
          <w:lang w:eastAsia="hr-HR"/>
        </w:rPr>
        <w:t>nepogoda na području Grada Ludbrega</w:t>
      </w:r>
      <w:r w:rsidR="00AB4866">
        <w:rPr>
          <w:rFonts w:ascii="Times New Roman" w:eastAsia="Times New Roman" w:hAnsi="Times New Roman" w:cs="Times New Roman"/>
          <w:color w:val="000000"/>
          <w:szCs w:val="24"/>
          <w:lang w:eastAsia="hr-HR"/>
        </w:rPr>
        <w:t>,</w:t>
      </w:r>
      <w:r w:rsidRPr="00114462">
        <w:rPr>
          <w:rFonts w:ascii="Times New Roman" w:eastAsia="Times New Roman" w:hAnsi="Times New Roman" w:cs="Times New Roman"/>
          <w:color w:val="000000"/>
          <w:szCs w:val="24"/>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w:t>
      </w:r>
      <w:r w:rsidRPr="00114462">
        <w:rPr>
          <w:rFonts w:ascii="Times New Roman" w:eastAsia="Times New Roman" w:hAnsi="Times New Roman" w:cs="Times New Roman"/>
          <w:szCs w:val="24"/>
          <w:lang w:eastAsia="hr-HR"/>
        </w:rPr>
        <w:t xml:space="preserve"> </w:t>
      </w:r>
      <w:r w:rsidRPr="00114462">
        <w:rPr>
          <w:rFonts w:ascii="Times New Roman" w:eastAsia="Times New Roman" w:hAnsi="Times New Roman" w:cs="Times New Roman"/>
          <w:color w:val="000000"/>
          <w:szCs w:val="24"/>
          <w:lang w:eastAsia="hr-HR"/>
        </w:rPr>
        <w:t>Uz navedeno, posebnu pozornost treba obratiti na unaprjeđenje sustava</w:t>
      </w:r>
      <w:r>
        <w:rPr>
          <w:rFonts w:ascii="Times New Roman" w:eastAsia="Times New Roman" w:hAnsi="Times New Roman" w:cs="Times New Roman"/>
          <w:color w:val="000000"/>
          <w:szCs w:val="24"/>
          <w:lang w:eastAsia="hr-HR"/>
        </w:rPr>
        <w:t xml:space="preserve"> civilne zaštite Grada Ludbrega</w:t>
      </w:r>
      <w:r w:rsidRPr="00114462">
        <w:rPr>
          <w:rFonts w:ascii="Times New Roman" w:eastAsia="Times New Roman" w:hAnsi="Times New Roman" w:cs="Times New Roman"/>
          <w:color w:val="000000"/>
          <w:szCs w:val="24"/>
          <w:lang w:eastAsia="hr-HR"/>
        </w:rPr>
        <w:t xml:space="preserve"> i ulaganje u operativne snage sustava civilne zaštite, osiguravajući im financijsku pomoć pri nabavci opreme i drugih sredstava za zaštitu i sprječavanje stradanja stanovništva, imovine i gospodarskih funkcija.</w:t>
      </w:r>
    </w:p>
    <w:p w:rsidR="00114462" w:rsidRPr="00AB4866" w:rsidRDefault="00FC6CFD" w:rsidP="00AB4866">
      <w:pPr>
        <w:rPr>
          <w:rFonts w:ascii="Times New Roman" w:eastAsia="Times New Roman" w:hAnsi="Times New Roman" w:cs="Times New Roman"/>
          <w:color w:val="000000"/>
          <w:szCs w:val="24"/>
          <w:lang w:eastAsia="hr-HR"/>
        </w:rPr>
      </w:pPr>
      <w:r>
        <w:rPr>
          <w:rFonts w:ascii="Times New Roman" w:eastAsia="Times New Roman" w:hAnsi="Times New Roman" w:cs="Times New Roman"/>
          <w:color w:val="000000"/>
          <w:szCs w:val="24"/>
          <w:lang w:eastAsia="hr-HR"/>
        </w:rPr>
        <w:tab/>
      </w:r>
      <w:r w:rsidR="00114462" w:rsidRPr="00114462">
        <w:rPr>
          <w:rFonts w:ascii="Times New Roman" w:eastAsia="Times New Roman" w:hAnsi="Times New Roman" w:cs="Times New Roman"/>
          <w:color w:val="000000"/>
          <w:szCs w:val="24"/>
          <w:lang w:eastAsia="hr-HR"/>
        </w:rPr>
        <w:t xml:space="preserve">Analizirajući nositelje mjera može se zaključiti da Grad </w:t>
      </w:r>
      <w:r w:rsidR="00114462">
        <w:rPr>
          <w:rFonts w:ascii="Times New Roman" w:eastAsia="Times New Roman" w:hAnsi="Times New Roman" w:cs="Times New Roman"/>
          <w:color w:val="000000"/>
          <w:szCs w:val="24"/>
          <w:lang w:eastAsia="hr-HR"/>
        </w:rPr>
        <w:t xml:space="preserve">Ludbreg </w:t>
      </w:r>
      <w:r w:rsidR="00114462" w:rsidRPr="00114462">
        <w:rPr>
          <w:rFonts w:ascii="Times New Roman" w:eastAsia="Times New Roman" w:hAnsi="Times New Roman" w:cs="Times New Roman"/>
          <w:color w:val="000000"/>
          <w:szCs w:val="24"/>
          <w:lang w:eastAsia="hr-HR"/>
        </w:rPr>
        <w:t>ima snage kojima će se provesti mjere za ublažavanje i otklanjanj</w:t>
      </w:r>
      <w:r w:rsidR="00AB4866">
        <w:rPr>
          <w:rFonts w:ascii="Times New Roman" w:eastAsia="Times New Roman" w:hAnsi="Times New Roman" w:cs="Times New Roman"/>
          <w:color w:val="000000"/>
          <w:szCs w:val="24"/>
          <w:lang w:eastAsia="hr-HR"/>
        </w:rPr>
        <w:t>e posljedica prirodne nepogode.</w:t>
      </w:r>
    </w:p>
    <w:p w:rsidR="000C2EB6" w:rsidRPr="00D45F23" w:rsidRDefault="000C2EB6" w:rsidP="001B407D">
      <w:pPr>
        <w:spacing w:after="0"/>
        <w:rPr>
          <w:rFonts w:ascii="Times New Roman" w:hAnsi="Times New Roman" w:cs="Times New Roman"/>
          <w:lang w:eastAsia="hr-HR"/>
        </w:rPr>
      </w:pPr>
      <w:r w:rsidRPr="00D45F23">
        <w:rPr>
          <w:rFonts w:ascii="Times New Roman" w:hAnsi="Times New Roman" w:cs="Times New Roman"/>
          <w:lang w:eastAsia="hr-HR"/>
        </w:rPr>
        <w:t>KLASA:</w:t>
      </w:r>
      <w:r w:rsidR="00FC6CFD">
        <w:rPr>
          <w:rFonts w:ascii="Times New Roman" w:hAnsi="Times New Roman" w:cs="Times New Roman"/>
          <w:lang w:eastAsia="hr-HR"/>
        </w:rPr>
        <w:t>920-11/19-01/04</w:t>
      </w:r>
    </w:p>
    <w:p w:rsidR="000C2EB6" w:rsidRPr="00D45F23" w:rsidRDefault="000C2EB6" w:rsidP="001B407D">
      <w:pPr>
        <w:spacing w:after="0"/>
        <w:rPr>
          <w:rFonts w:ascii="Times New Roman" w:hAnsi="Times New Roman" w:cs="Times New Roman"/>
          <w:lang w:eastAsia="hr-HR"/>
        </w:rPr>
      </w:pPr>
      <w:r w:rsidRPr="00D45F23">
        <w:rPr>
          <w:rFonts w:ascii="Times New Roman" w:hAnsi="Times New Roman" w:cs="Times New Roman"/>
          <w:lang w:eastAsia="hr-HR"/>
        </w:rPr>
        <w:t>URBROJ:</w:t>
      </w:r>
      <w:r w:rsidR="00FC6CFD">
        <w:rPr>
          <w:rFonts w:ascii="Times New Roman" w:hAnsi="Times New Roman" w:cs="Times New Roman"/>
          <w:lang w:eastAsia="hr-HR"/>
        </w:rPr>
        <w:t>2186/18-02/1-19-3</w:t>
      </w:r>
    </w:p>
    <w:p w:rsidR="000C2EB6" w:rsidRPr="00D45F23" w:rsidRDefault="00333B58" w:rsidP="001B407D">
      <w:pPr>
        <w:spacing w:after="0"/>
        <w:rPr>
          <w:rFonts w:ascii="Times New Roman" w:hAnsi="Times New Roman" w:cs="Times New Roman"/>
          <w:lang w:eastAsia="hr-HR"/>
        </w:rPr>
      </w:pPr>
      <w:r w:rsidRPr="00D45F23">
        <w:rPr>
          <w:rFonts w:ascii="Times New Roman" w:hAnsi="Times New Roman" w:cs="Times New Roman"/>
          <w:lang w:eastAsia="hr-HR"/>
        </w:rPr>
        <w:t>Ludbreg</w:t>
      </w:r>
      <w:r w:rsidR="000C2EB6" w:rsidRPr="00D45F23">
        <w:rPr>
          <w:rFonts w:ascii="Times New Roman" w:hAnsi="Times New Roman" w:cs="Times New Roman"/>
          <w:lang w:eastAsia="hr-HR"/>
        </w:rPr>
        <w:t>,</w:t>
      </w:r>
      <w:r w:rsidR="00FC6CFD">
        <w:rPr>
          <w:rFonts w:ascii="Times New Roman" w:hAnsi="Times New Roman" w:cs="Times New Roman"/>
          <w:lang w:eastAsia="hr-HR"/>
        </w:rPr>
        <w:t xml:space="preserve"> 30. prosinca 2019.</w:t>
      </w:r>
      <w:r w:rsidR="000C2EB6" w:rsidRPr="00D45F23">
        <w:rPr>
          <w:rFonts w:ascii="Times New Roman" w:hAnsi="Times New Roman" w:cs="Times New Roman"/>
          <w:lang w:eastAsia="hr-HR"/>
        </w:rPr>
        <w:t xml:space="preserve"> </w:t>
      </w:r>
    </w:p>
    <w:p w:rsidR="000C2EB6" w:rsidRPr="00D45F23" w:rsidRDefault="000C2EB6" w:rsidP="001B407D">
      <w:pPr>
        <w:spacing w:after="0"/>
        <w:rPr>
          <w:rFonts w:ascii="Times New Roman" w:hAnsi="Times New Roman" w:cs="Times New Roman"/>
          <w:lang w:eastAsia="hr-HR"/>
        </w:rPr>
      </w:pPr>
    </w:p>
    <w:p w:rsidR="000C2EB6" w:rsidRPr="00D45F23" w:rsidRDefault="00333B58" w:rsidP="000C2EB6">
      <w:pPr>
        <w:spacing w:after="0"/>
        <w:jc w:val="right"/>
        <w:rPr>
          <w:rFonts w:ascii="Times New Roman" w:hAnsi="Times New Roman" w:cs="Times New Roman"/>
          <w:lang w:eastAsia="hr-HR"/>
        </w:rPr>
      </w:pPr>
      <w:r w:rsidRPr="00D45F23">
        <w:rPr>
          <w:rFonts w:ascii="Times New Roman" w:hAnsi="Times New Roman" w:cs="Times New Roman"/>
          <w:b/>
          <w:lang w:eastAsia="hr-HR"/>
        </w:rPr>
        <w:t>Predsjednik</w:t>
      </w:r>
      <w:r w:rsidR="000C2EB6" w:rsidRPr="00D45F23">
        <w:rPr>
          <w:rFonts w:ascii="Times New Roman" w:hAnsi="Times New Roman" w:cs="Times New Roman"/>
          <w:b/>
          <w:lang w:eastAsia="hr-HR"/>
        </w:rPr>
        <w:t xml:space="preserve"> Gradskog vijeća</w:t>
      </w:r>
      <w:r w:rsidR="000C2EB6" w:rsidRPr="00D45F23">
        <w:rPr>
          <w:rFonts w:ascii="Times New Roman" w:hAnsi="Times New Roman" w:cs="Times New Roman"/>
          <w:lang w:eastAsia="hr-HR"/>
        </w:rPr>
        <w:t xml:space="preserve"> </w:t>
      </w:r>
    </w:p>
    <w:p w:rsidR="000C2EB6" w:rsidRPr="00D44F5C" w:rsidRDefault="00333B58" w:rsidP="00333B58">
      <w:pPr>
        <w:spacing w:after="0"/>
        <w:jc w:val="center"/>
        <w:rPr>
          <w:rFonts w:ascii="Times New Roman" w:hAnsi="Times New Roman" w:cs="Times New Roman"/>
          <w:lang w:eastAsia="hr-HR"/>
        </w:rPr>
      </w:pPr>
      <w:r w:rsidRPr="00D45F23">
        <w:rPr>
          <w:rFonts w:ascii="Times New Roman" w:hAnsi="Times New Roman" w:cs="Times New Roman"/>
          <w:lang w:eastAsia="hr-HR"/>
        </w:rPr>
        <w:t xml:space="preserve">                                                                                                      Antun Šimić</w:t>
      </w:r>
      <w:r w:rsidR="000C2EB6" w:rsidRPr="00D44F5C">
        <w:rPr>
          <w:rFonts w:ascii="Times New Roman" w:hAnsi="Times New Roman" w:cs="Times New Roman"/>
          <w:lang w:eastAsia="hr-HR"/>
        </w:rPr>
        <w:t xml:space="preserve">                                                   </w:t>
      </w:r>
    </w:p>
    <w:sectPr w:rsidR="000C2EB6" w:rsidRPr="00D44F5C" w:rsidSect="00842736">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48" w:rsidRDefault="00434C48" w:rsidP="001B70D9">
      <w:pPr>
        <w:spacing w:after="0" w:line="240" w:lineRule="auto"/>
      </w:pPr>
      <w:r>
        <w:separator/>
      </w:r>
    </w:p>
  </w:endnote>
  <w:endnote w:type="continuationSeparator" w:id="0">
    <w:p w:rsidR="00434C48" w:rsidRDefault="00434C48" w:rsidP="001B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A55543" w:rsidRDefault="009D447A" w:rsidP="00114462">
          <w:pPr>
            <w:pStyle w:val="Bezproreda"/>
            <w:rPr>
              <w:b w:val="0"/>
            </w:rPr>
          </w:pPr>
          <w:r w:rsidRPr="009D447A">
            <w:rPr>
              <w:b w:val="0"/>
              <w:i w:val="0"/>
            </w:rPr>
            <w:fldChar w:fldCharType="begin"/>
          </w:r>
          <w:r w:rsidR="005B5D97" w:rsidRPr="009505AA">
            <w:rPr>
              <w:b w:val="0"/>
              <w:i w:val="0"/>
            </w:rPr>
            <w:instrText>PAGE  \* MERGEFORMAT</w:instrText>
          </w:r>
          <w:r w:rsidRPr="009D447A">
            <w:rPr>
              <w:b w:val="0"/>
              <w:i w:val="0"/>
            </w:rPr>
            <w:fldChar w:fldCharType="separate"/>
          </w:r>
          <w:r w:rsidR="00FC6CFD" w:rsidRPr="00FC6CFD">
            <w:rPr>
              <w:b w:val="0"/>
              <w:bCs/>
              <w:i w:val="0"/>
              <w:noProof/>
            </w:rPr>
            <w:t>7</w:t>
          </w:r>
          <w:r w:rsidRPr="009505AA">
            <w:rPr>
              <w:b w:val="0"/>
              <w:bCs/>
              <w:i w:val="0"/>
            </w:rPr>
            <w:fldChar w:fldCharType="end"/>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E93C33" w:rsidRDefault="009D447A">
          <w:pPr>
            <w:pStyle w:val="Bezproreda"/>
            <w:rPr>
              <w:b w:val="0"/>
              <w:i w:val="0"/>
            </w:rPr>
          </w:pPr>
          <w:r w:rsidRPr="009D447A">
            <w:rPr>
              <w:b w:val="0"/>
              <w:i w:val="0"/>
            </w:rPr>
            <w:fldChar w:fldCharType="begin"/>
          </w:r>
          <w:r w:rsidR="005B5D97" w:rsidRPr="00E93C33">
            <w:rPr>
              <w:b w:val="0"/>
              <w:i w:val="0"/>
            </w:rPr>
            <w:instrText>PAGE  \* MERGEFORMAT</w:instrText>
          </w:r>
          <w:r w:rsidRPr="009D447A">
            <w:rPr>
              <w:b w:val="0"/>
              <w:i w:val="0"/>
            </w:rPr>
            <w:fldChar w:fldCharType="separate"/>
          </w:r>
          <w:r w:rsidR="00FC6CFD" w:rsidRPr="00FC6CFD">
            <w:rPr>
              <w:b w:val="0"/>
              <w:bCs/>
              <w:i w:val="0"/>
              <w:noProof/>
            </w:rPr>
            <w:t>11</w:t>
          </w:r>
          <w:r w:rsidRPr="00E93C33">
            <w:rPr>
              <w:b w:val="0"/>
              <w:bCs/>
              <w:i w:val="0"/>
            </w:rPr>
            <w:fldChar w:fldCharType="end"/>
          </w:r>
          <w:r w:rsidR="005B5D97" w:rsidRPr="00E93C33">
            <w:rPr>
              <w:b w:val="0"/>
              <w:bCs/>
              <w:i w:val="0"/>
            </w:rPr>
            <w:t xml:space="preserve">                     </w:t>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5B5D97" w:rsidTr="00911B93">
      <w:trPr>
        <w:trHeight w:val="151"/>
      </w:trPr>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c>
        <w:tcPr>
          <w:tcW w:w="500" w:type="pct"/>
          <w:vMerge w:val="restart"/>
          <w:noWrap/>
          <w:vAlign w:val="center"/>
        </w:tcPr>
        <w:p w:rsidR="005B5D97" w:rsidRPr="00A55543" w:rsidRDefault="009D447A" w:rsidP="00114462">
          <w:pPr>
            <w:pStyle w:val="Bezproreda"/>
            <w:rPr>
              <w:b w:val="0"/>
            </w:rPr>
          </w:pPr>
          <w:r w:rsidRPr="009D447A">
            <w:rPr>
              <w:b w:val="0"/>
              <w:i w:val="0"/>
            </w:rPr>
            <w:fldChar w:fldCharType="begin"/>
          </w:r>
          <w:r w:rsidR="005B5D97" w:rsidRPr="00E93C33">
            <w:rPr>
              <w:b w:val="0"/>
              <w:i w:val="0"/>
            </w:rPr>
            <w:instrText>PAGE  \* MERGEFORMAT</w:instrText>
          </w:r>
          <w:r w:rsidRPr="009D447A">
            <w:rPr>
              <w:b w:val="0"/>
              <w:i w:val="0"/>
            </w:rPr>
            <w:fldChar w:fldCharType="separate"/>
          </w:r>
          <w:r w:rsidR="00FC6CFD" w:rsidRPr="00FC6CFD">
            <w:rPr>
              <w:b w:val="0"/>
              <w:bCs/>
              <w:i w:val="0"/>
              <w:noProof/>
            </w:rPr>
            <w:t>31</w:t>
          </w:r>
          <w:r w:rsidRPr="00E93C33">
            <w:rPr>
              <w:b w:val="0"/>
              <w:bCs/>
              <w:i w:val="0"/>
            </w:rPr>
            <w:fldChar w:fldCharType="end"/>
          </w:r>
        </w:p>
      </w:tc>
      <w:tc>
        <w:tcPr>
          <w:tcW w:w="2250" w:type="pct"/>
          <w:tcBorders>
            <w:bottom w:val="single" w:sz="4" w:space="0" w:color="4F81BD"/>
          </w:tcBorders>
        </w:tcPr>
        <w:p w:rsidR="005B5D97" w:rsidRPr="00A55543" w:rsidRDefault="005B5D97">
          <w:pPr>
            <w:pStyle w:val="Zaglavlje"/>
            <w:rPr>
              <w:rFonts w:ascii="Cambria" w:eastAsia="Times New Roman" w:hAnsi="Cambria"/>
              <w:b/>
              <w:bCs/>
            </w:rPr>
          </w:pPr>
        </w:p>
      </w:tc>
    </w:tr>
    <w:tr w:rsidR="005B5D97" w:rsidTr="00911B93">
      <w:trPr>
        <w:trHeight w:val="150"/>
      </w:trPr>
      <w:tc>
        <w:tcPr>
          <w:tcW w:w="2250" w:type="pct"/>
          <w:tcBorders>
            <w:top w:val="single" w:sz="4" w:space="0" w:color="4F81BD"/>
          </w:tcBorders>
        </w:tcPr>
        <w:p w:rsidR="005B5D97" w:rsidRPr="00A55543" w:rsidRDefault="005B5D97">
          <w:pPr>
            <w:pStyle w:val="Zaglavlje"/>
            <w:rPr>
              <w:rFonts w:ascii="Cambria" w:eastAsia="Times New Roman" w:hAnsi="Cambria"/>
              <w:b/>
              <w:bCs/>
            </w:rPr>
          </w:pPr>
        </w:p>
      </w:tc>
      <w:tc>
        <w:tcPr>
          <w:tcW w:w="500" w:type="pct"/>
          <w:vMerge/>
        </w:tcPr>
        <w:p w:rsidR="005B5D97" w:rsidRPr="00A55543" w:rsidRDefault="005B5D97">
          <w:pPr>
            <w:pStyle w:val="Zaglavlje"/>
            <w:jc w:val="center"/>
            <w:rPr>
              <w:rFonts w:ascii="Cambria" w:eastAsia="Times New Roman" w:hAnsi="Cambria"/>
              <w:b/>
              <w:bCs/>
            </w:rPr>
          </w:pPr>
        </w:p>
      </w:tc>
      <w:tc>
        <w:tcPr>
          <w:tcW w:w="2250" w:type="pct"/>
          <w:tcBorders>
            <w:top w:val="single" w:sz="4" w:space="0" w:color="4F81BD"/>
          </w:tcBorders>
        </w:tcPr>
        <w:p w:rsidR="005B5D97" w:rsidRPr="00A55543" w:rsidRDefault="005B5D97">
          <w:pPr>
            <w:pStyle w:val="Zaglavlje"/>
            <w:rPr>
              <w:rFonts w:ascii="Cambria" w:eastAsia="Times New Roman" w:hAnsi="Cambria"/>
              <w:b/>
              <w:bCs/>
            </w:rPr>
          </w:pPr>
        </w:p>
      </w:tc>
    </w:tr>
  </w:tbl>
  <w:p w:rsidR="005B5D97" w:rsidRDefault="005B5D9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48" w:rsidRDefault="00434C48" w:rsidP="001B70D9">
      <w:pPr>
        <w:spacing w:after="0" w:line="240" w:lineRule="auto"/>
      </w:pPr>
      <w:bookmarkStart w:id="0" w:name="_Hlk483826911"/>
      <w:bookmarkEnd w:id="0"/>
      <w:r>
        <w:separator/>
      </w:r>
    </w:p>
  </w:footnote>
  <w:footnote w:type="continuationSeparator" w:id="0">
    <w:p w:rsidR="00434C48" w:rsidRDefault="00434C48" w:rsidP="001B70D9">
      <w:pPr>
        <w:spacing w:after="0" w:line="240" w:lineRule="auto"/>
      </w:pPr>
      <w:r>
        <w:continuationSeparator/>
      </w:r>
    </w:p>
  </w:footnote>
  <w:footnote w:id="1">
    <w:p w:rsidR="005B5D97" w:rsidRDefault="005B5D97" w:rsidP="000119C0">
      <w:pPr>
        <w:pStyle w:val="Tekstfusnote"/>
      </w:pPr>
      <w:r>
        <w:rPr>
          <w:rStyle w:val="Referencafusnote"/>
        </w:rPr>
        <w:footnoteRef/>
      </w:r>
      <w:r>
        <w:t xml:space="preserve"> </w:t>
      </w:r>
      <w:r w:rsidRPr="00042C85">
        <w:rPr>
          <w:rFonts w:ascii="Times New Roman" w:hAnsi="Times New Roman" w:cs="Times New Roman"/>
        </w:rPr>
        <w:t>Terminološki gledano elementarne nepogode su jednake prirodnim nepogodama te zbog perioda prilagodbe ponegdje će se još koristiti naziv elementarne nepogode</w:t>
      </w:r>
    </w:p>
  </w:footnote>
  <w:footnote w:id="2">
    <w:p w:rsidR="005B5D97" w:rsidRPr="00F41004" w:rsidRDefault="005B5D97" w:rsidP="00F41004">
      <w:pPr>
        <w:pStyle w:val="Tekstfusnote"/>
        <w:rPr>
          <w:rFonts w:ascii="Times New Roman" w:hAnsi="Times New Roman" w:cs="Times New Roman"/>
        </w:rPr>
      </w:pPr>
      <w:r>
        <w:rPr>
          <w:rStyle w:val="Referencafusnote"/>
        </w:rPr>
        <w:footnoteRef/>
      </w:r>
      <w:r>
        <w:t xml:space="preserve"> </w:t>
      </w:r>
      <w:r w:rsidRPr="00F41004">
        <w:rPr>
          <w:rFonts w:ascii="Times New Roman" w:hAnsi="Times New Roman" w:cs="Times New Roman"/>
        </w:rPr>
        <w:t xml:space="preserve">Izvor: Utjecaj nepovoljnih vremenskih prilika na prinos poljoprivrednih kultura, </w:t>
      </w:r>
      <w:r>
        <w:rPr>
          <w:rFonts w:ascii="Times New Roman" w:hAnsi="Times New Roman" w:cs="Times New Roman"/>
        </w:rPr>
        <w:t xml:space="preserve">Dušan Kolarić, </w:t>
      </w:r>
      <w:r w:rsidRPr="00F41004">
        <w:rPr>
          <w:rFonts w:ascii="Times New Roman" w:hAnsi="Times New Roman" w:cs="Times New Roman"/>
        </w:rPr>
        <w:t xml:space="preserve">Završni rad, Sveučilište Josipa </w:t>
      </w:r>
      <w:proofErr w:type="spellStart"/>
      <w:r w:rsidRPr="00F41004">
        <w:rPr>
          <w:rFonts w:ascii="Times New Roman" w:hAnsi="Times New Roman" w:cs="Times New Roman"/>
        </w:rPr>
        <w:t>Jurja</w:t>
      </w:r>
      <w:proofErr w:type="spellEnd"/>
      <w:r w:rsidRPr="00F41004">
        <w:rPr>
          <w:rFonts w:ascii="Times New Roman" w:hAnsi="Times New Roman" w:cs="Times New Roman"/>
        </w:rPr>
        <w:t xml:space="preserve"> Strossmayera u Osijeku, Poljoprivredni fakultet u Osijeku, iz 2016. godine</w:t>
      </w:r>
    </w:p>
  </w:footnote>
  <w:footnote w:id="3">
    <w:p w:rsidR="005B5D97" w:rsidRPr="00F41004" w:rsidRDefault="005B5D97" w:rsidP="006B09A8">
      <w:pPr>
        <w:pStyle w:val="Tekstfusnote"/>
        <w:rPr>
          <w:rFonts w:ascii="Times New Roman" w:hAnsi="Times New Roman" w:cs="Times New Roman"/>
        </w:rPr>
      </w:pPr>
      <w:r w:rsidRPr="00F41004">
        <w:rPr>
          <w:rStyle w:val="Referencafusnote"/>
          <w:rFonts w:ascii="Times New Roman" w:hAnsi="Times New Roman" w:cs="Times New Roman"/>
        </w:rPr>
        <w:footnoteRef/>
      </w:r>
      <w:r w:rsidRPr="00F41004">
        <w:rPr>
          <w:rFonts w:ascii="Times New Roman" w:hAnsi="Times New Roman" w:cs="Times New Roman"/>
        </w:rPr>
        <w:t xml:space="preserve"> Izvor: http://www.savjetodavna.hr/adminmax/File/savjeti/agrotehnika.pdf</w:t>
      </w:r>
    </w:p>
  </w:footnote>
  <w:footnote w:id="4">
    <w:p w:rsidR="005B5D97" w:rsidRPr="00F41004" w:rsidRDefault="005B5D97" w:rsidP="006B09A8">
      <w:pPr>
        <w:pStyle w:val="Tekstfusnote"/>
        <w:rPr>
          <w:rFonts w:ascii="Times New Roman" w:hAnsi="Times New Roman" w:cs="Times New Roman"/>
        </w:rPr>
      </w:pPr>
      <w:r w:rsidRPr="00F41004">
        <w:rPr>
          <w:rStyle w:val="Referencafusnote"/>
          <w:rFonts w:ascii="Times New Roman" w:hAnsi="Times New Roman" w:cs="Times New Roman"/>
        </w:rPr>
        <w:footnoteRef/>
      </w:r>
      <w:r w:rsidRPr="00F41004">
        <w:rPr>
          <w:rFonts w:ascii="Times New Roman" w:hAnsi="Times New Roman" w:cs="Times New Roman"/>
        </w:rPr>
        <w:t xml:space="preserve"> Izvor: Mehanizmi tolerantnosti biljaka na sušu i njihova genska osnova kod pšenice </w:t>
      </w:r>
    </w:p>
    <w:p w:rsidR="005B5D97" w:rsidRDefault="005B5D97" w:rsidP="006B09A8">
      <w:pPr>
        <w:pStyle w:val="Tekstfusnote"/>
      </w:pPr>
      <w:r w:rsidRPr="00F41004">
        <w:rPr>
          <w:rFonts w:ascii="Times New Roman" w:hAnsi="Times New Roman" w:cs="Times New Roman"/>
        </w:rPr>
        <w:t xml:space="preserve">Autori: Snježana </w:t>
      </w:r>
      <w:proofErr w:type="spellStart"/>
      <w:r w:rsidRPr="00F41004">
        <w:rPr>
          <w:rFonts w:ascii="Times New Roman" w:hAnsi="Times New Roman" w:cs="Times New Roman"/>
        </w:rPr>
        <w:t>Kereša</w:t>
      </w:r>
      <w:proofErr w:type="spellEnd"/>
      <w:r w:rsidRPr="00F41004">
        <w:rPr>
          <w:rFonts w:ascii="Times New Roman" w:hAnsi="Times New Roman" w:cs="Times New Roman"/>
        </w:rPr>
        <w:t xml:space="preserve">, Marijana Barić, Martina Horvat i Ivanka Habuš </w:t>
      </w:r>
      <w:proofErr w:type="spellStart"/>
      <w:r w:rsidRPr="00F41004">
        <w:rPr>
          <w:rFonts w:ascii="Times New Roman" w:hAnsi="Times New Roman" w:cs="Times New Roman"/>
        </w:rPr>
        <w:t>Jerčić</w:t>
      </w:r>
      <w:proofErr w:type="spellEnd"/>
    </w:p>
  </w:footnote>
  <w:footnote w:id="5">
    <w:p w:rsidR="005B5D97" w:rsidRPr="00B25A99" w:rsidRDefault="005B5D97">
      <w:pPr>
        <w:pStyle w:val="Tekstfusnote"/>
        <w:rPr>
          <w:rFonts w:ascii="Times New Roman" w:hAnsi="Times New Roman" w:cs="Times New Roman"/>
        </w:rPr>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https://www.apprrr.hr/podmjera-17-1-osiguranje-usjeva-zivotinja-i-biljaka/</w:t>
      </w:r>
    </w:p>
  </w:footnote>
  <w:footnote w:id="6">
    <w:p w:rsidR="005B5D97" w:rsidRPr="00B25A99" w:rsidRDefault="005B5D97">
      <w:pPr>
        <w:pStyle w:val="Tekstfusnote"/>
        <w:rPr>
          <w:rFonts w:ascii="Times New Roman" w:hAnsi="Times New Roman" w:cs="Times New Roman"/>
        </w:rPr>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http://www.redea.hr/osiguranje-usjeva-zivotinja-i-biljaka-2/</w:t>
      </w:r>
    </w:p>
  </w:footnote>
  <w:footnote w:id="7">
    <w:p w:rsidR="005B5D97" w:rsidRDefault="005B5D97" w:rsidP="00BA428D">
      <w:pPr>
        <w:pStyle w:val="Tekstfusnote"/>
      </w:pPr>
      <w:r w:rsidRPr="00B25A99">
        <w:rPr>
          <w:rStyle w:val="Referencafusnote"/>
          <w:rFonts w:ascii="Times New Roman" w:hAnsi="Times New Roman" w:cs="Times New Roman"/>
        </w:rPr>
        <w:footnoteRef/>
      </w:r>
      <w:r w:rsidRPr="00B25A99">
        <w:rPr>
          <w:rFonts w:ascii="Times New Roman" w:hAnsi="Times New Roman" w:cs="Times New Roman"/>
        </w:rPr>
        <w:t xml:space="preserve"> Izvor:  http://www.redea.hr/osiguranje-usjeva-zivotinja-i-biljaka-2/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7" w:rsidRPr="00846E4A" w:rsidRDefault="005B5D97" w:rsidP="00BC042F">
    <w:pPr>
      <w:pStyle w:val="Zaglavlje"/>
      <w:pBdr>
        <w:between w:val="single" w:sz="4" w:space="1" w:color="4F81BD"/>
      </w:pBdr>
      <w:spacing w:line="276" w:lineRule="auto"/>
      <w:jc w:val="center"/>
      <w:rPr>
        <w:rFonts w:ascii="Times New Roman" w:hAnsi="Times New Roman" w:cs="Times New Roman"/>
        <w:b/>
        <w:i/>
        <w:sz w:val="20"/>
        <w:szCs w:val="20"/>
      </w:rPr>
    </w:pPr>
    <w:r w:rsidRPr="00846E4A">
      <w:rPr>
        <w:rFonts w:ascii="Times New Roman" w:hAnsi="Times New Roman" w:cs="Times New Roman"/>
        <w:b/>
        <w:i/>
        <w:sz w:val="20"/>
        <w:szCs w:val="20"/>
      </w:rPr>
      <w:t>Plan djelovanja Grada  Ludbrega u području prirodnih nepogoda za 2020. godinu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180DD3"/>
    <w:multiLevelType w:val="multilevel"/>
    <w:tmpl w:val="8B3E4CD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EE336B"/>
    <w:multiLevelType w:val="hybridMultilevel"/>
    <w:tmpl w:val="038214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4029E0"/>
    <w:multiLevelType w:val="hybridMultilevel"/>
    <w:tmpl w:val="3FECA366"/>
    <w:lvl w:ilvl="0" w:tplc="ACD88166">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157067"/>
    <w:multiLevelType w:val="hybridMultilevel"/>
    <w:tmpl w:val="F77C1C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C44167"/>
    <w:multiLevelType w:val="hybridMultilevel"/>
    <w:tmpl w:val="140A2B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AF4D4E"/>
    <w:multiLevelType w:val="hybridMultilevel"/>
    <w:tmpl w:val="5C26B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B65C5B"/>
    <w:multiLevelType w:val="hybridMultilevel"/>
    <w:tmpl w:val="BBD6B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CB2D35"/>
    <w:multiLevelType w:val="hybridMultilevel"/>
    <w:tmpl w:val="C1709E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8CB4BFC"/>
    <w:multiLevelType w:val="hybridMultilevel"/>
    <w:tmpl w:val="7DEE73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9"/>
  </w:num>
  <w:num w:numId="4">
    <w:abstractNumId w:val="21"/>
  </w:num>
  <w:num w:numId="5">
    <w:abstractNumId w:val="15"/>
  </w:num>
  <w:num w:numId="6">
    <w:abstractNumId w:val="26"/>
  </w:num>
  <w:num w:numId="7">
    <w:abstractNumId w:val="9"/>
  </w:num>
  <w:num w:numId="8">
    <w:abstractNumId w:val="3"/>
  </w:num>
  <w:num w:numId="9">
    <w:abstractNumId w:val="20"/>
  </w:num>
  <w:num w:numId="10">
    <w:abstractNumId w:val="14"/>
  </w:num>
  <w:num w:numId="11">
    <w:abstractNumId w:val="0"/>
  </w:num>
  <w:num w:numId="12">
    <w:abstractNumId w:val="16"/>
  </w:num>
  <w:num w:numId="13">
    <w:abstractNumId w:val="12"/>
  </w:num>
  <w:num w:numId="14">
    <w:abstractNumId w:val="23"/>
  </w:num>
  <w:num w:numId="15">
    <w:abstractNumId w:val="10"/>
  </w:num>
  <w:num w:numId="16">
    <w:abstractNumId w:val="24"/>
  </w:num>
  <w:num w:numId="17">
    <w:abstractNumId w:val="1"/>
  </w:num>
  <w:num w:numId="18">
    <w:abstractNumId w:val="2"/>
  </w:num>
  <w:num w:numId="19">
    <w:abstractNumId w:val="4"/>
  </w:num>
  <w:num w:numId="20">
    <w:abstractNumId w:val="6"/>
  </w:num>
  <w:num w:numId="21">
    <w:abstractNumId w:val="7"/>
  </w:num>
  <w:num w:numId="22">
    <w:abstractNumId w:val="25"/>
  </w:num>
  <w:num w:numId="23">
    <w:abstractNumId w:val="28"/>
  </w:num>
  <w:num w:numId="24">
    <w:abstractNumId w:val="19"/>
  </w:num>
  <w:num w:numId="25">
    <w:abstractNumId w:val="18"/>
  </w:num>
  <w:num w:numId="26">
    <w:abstractNumId w:val="27"/>
  </w:num>
  <w:num w:numId="27">
    <w:abstractNumId w:val="11"/>
  </w:num>
  <w:num w:numId="28">
    <w:abstractNumId w:val="5"/>
  </w:num>
  <w:num w:numId="29">
    <w:abstractNumId w:val="17"/>
  </w:num>
  <w:num w:numId="30">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70D9"/>
    <w:rsid w:val="00000614"/>
    <w:rsid w:val="00000C33"/>
    <w:rsid w:val="000018F2"/>
    <w:rsid w:val="0000450C"/>
    <w:rsid w:val="0000491F"/>
    <w:rsid w:val="0000521D"/>
    <w:rsid w:val="00005E91"/>
    <w:rsid w:val="00006160"/>
    <w:rsid w:val="00006C8C"/>
    <w:rsid w:val="00006DD9"/>
    <w:rsid w:val="000072A2"/>
    <w:rsid w:val="00007BF5"/>
    <w:rsid w:val="00010056"/>
    <w:rsid w:val="00010271"/>
    <w:rsid w:val="00011104"/>
    <w:rsid w:val="00011859"/>
    <w:rsid w:val="000119C0"/>
    <w:rsid w:val="000120F1"/>
    <w:rsid w:val="00012DC2"/>
    <w:rsid w:val="00012DD3"/>
    <w:rsid w:val="00013BC0"/>
    <w:rsid w:val="0001426B"/>
    <w:rsid w:val="000148DE"/>
    <w:rsid w:val="00017056"/>
    <w:rsid w:val="00017622"/>
    <w:rsid w:val="00017682"/>
    <w:rsid w:val="00017987"/>
    <w:rsid w:val="000227D9"/>
    <w:rsid w:val="000233CF"/>
    <w:rsid w:val="00023DA7"/>
    <w:rsid w:val="00023DCD"/>
    <w:rsid w:val="00023EAE"/>
    <w:rsid w:val="00024149"/>
    <w:rsid w:val="000248E0"/>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905"/>
    <w:rsid w:val="00041F83"/>
    <w:rsid w:val="000424CF"/>
    <w:rsid w:val="00042C85"/>
    <w:rsid w:val="0004313D"/>
    <w:rsid w:val="00043410"/>
    <w:rsid w:val="00043D92"/>
    <w:rsid w:val="00044469"/>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1EC7"/>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76A"/>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17EB"/>
    <w:rsid w:val="000941DF"/>
    <w:rsid w:val="00094AE3"/>
    <w:rsid w:val="00095B37"/>
    <w:rsid w:val="00095E26"/>
    <w:rsid w:val="00095EF5"/>
    <w:rsid w:val="00096139"/>
    <w:rsid w:val="000966FF"/>
    <w:rsid w:val="0009698F"/>
    <w:rsid w:val="00096A98"/>
    <w:rsid w:val="00096AF3"/>
    <w:rsid w:val="00097361"/>
    <w:rsid w:val="0009786C"/>
    <w:rsid w:val="000A0859"/>
    <w:rsid w:val="000A141A"/>
    <w:rsid w:val="000A194E"/>
    <w:rsid w:val="000A1B94"/>
    <w:rsid w:val="000A2B33"/>
    <w:rsid w:val="000A2D80"/>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3915"/>
    <w:rsid w:val="000D3BA8"/>
    <w:rsid w:val="000D4F75"/>
    <w:rsid w:val="000D52C1"/>
    <w:rsid w:val="000D6B2D"/>
    <w:rsid w:val="000D7896"/>
    <w:rsid w:val="000D7E8D"/>
    <w:rsid w:val="000E01D7"/>
    <w:rsid w:val="000E0F46"/>
    <w:rsid w:val="000E1620"/>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5F90"/>
    <w:rsid w:val="000F60B2"/>
    <w:rsid w:val="000F6648"/>
    <w:rsid w:val="000F6EEB"/>
    <w:rsid w:val="000F7D37"/>
    <w:rsid w:val="000F7DCE"/>
    <w:rsid w:val="00100211"/>
    <w:rsid w:val="00100446"/>
    <w:rsid w:val="00100AF5"/>
    <w:rsid w:val="0010104F"/>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462"/>
    <w:rsid w:val="00114840"/>
    <w:rsid w:val="00114F07"/>
    <w:rsid w:val="00115D48"/>
    <w:rsid w:val="00116058"/>
    <w:rsid w:val="0011635A"/>
    <w:rsid w:val="0011686B"/>
    <w:rsid w:val="001172CD"/>
    <w:rsid w:val="00117BF9"/>
    <w:rsid w:val="00120A0E"/>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330B"/>
    <w:rsid w:val="001340F9"/>
    <w:rsid w:val="00134E53"/>
    <w:rsid w:val="001351DE"/>
    <w:rsid w:val="00135713"/>
    <w:rsid w:val="00135A30"/>
    <w:rsid w:val="00135A32"/>
    <w:rsid w:val="00136053"/>
    <w:rsid w:val="001361AE"/>
    <w:rsid w:val="001366C3"/>
    <w:rsid w:val="00136BC0"/>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60"/>
    <w:rsid w:val="001649E8"/>
    <w:rsid w:val="00165203"/>
    <w:rsid w:val="001652C2"/>
    <w:rsid w:val="0016571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0FC6"/>
    <w:rsid w:val="00181292"/>
    <w:rsid w:val="00182575"/>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35"/>
    <w:rsid w:val="001D1F65"/>
    <w:rsid w:val="001D4673"/>
    <w:rsid w:val="001D5318"/>
    <w:rsid w:val="001D6081"/>
    <w:rsid w:val="001D64CB"/>
    <w:rsid w:val="001D6687"/>
    <w:rsid w:val="001D6948"/>
    <w:rsid w:val="001D6CB3"/>
    <w:rsid w:val="001D6FC1"/>
    <w:rsid w:val="001D7589"/>
    <w:rsid w:val="001D7ECC"/>
    <w:rsid w:val="001E015D"/>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1A9"/>
    <w:rsid w:val="001F2AC0"/>
    <w:rsid w:val="001F319E"/>
    <w:rsid w:val="001F3326"/>
    <w:rsid w:val="001F36F3"/>
    <w:rsid w:val="001F3D38"/>
    <w:rsid w:val="001F47E4"/>
    <w:rsid w:val="001F4D20"/>
    <w:rsid w:val="001F52DD"/>
    <w:rsid w:val="001F71D5"/>
    <w:rsid w:val="001F72EE"/>
    <w:rsid w:val="001F7DDA"/>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1DE2"/>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DDC"/>
    <w:rsid w:val="00240EBD"/>
    <w:rsid w:val="00241837"/>
    <w:rsid w:val="002418AB"/>
    <w:rsid w:val="00241A67"/>
    <w:rsid w:val="00241C62"/>
    <w:rsid w:val="00242934"/>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0F1E"/>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63"/>
    <w:rsid w:val="00281694"/>
    <w:rsid w:val="00282902"/>
    <w:rsid w:val="00283108"/>
    <w:rsid w:val="00283F66"/>
    <w:rsid w:val="00284092"/>
    <w:rsid w:val="00284284"/>
    <w:rsid w:val="00285F6D"/>
    <w:rsid w:val="00286259"/>
    <w:rsid w:val="002864E8"/>
    <w:rsid w:val="00287965"/>
    <w:rsid w:val="00287CEF"/>
    <w:rsid w:val="00290658"/>
    <w:rsid w:val="00291162"/>
    <w:rsid w:val="002913E7"/>
    <w:rsid w:val="00291653"/>
    <w:rsid w:val="002922E7"/>
    <w:rsid w:val="00292CC8"/>
    <w:rsid w:val="00292ED8"/>
    <w:rsid w:val="00293438"/>
    <w:rsid w:val="00293915"/>
    <w:rsid w:val="00293942"/>
    <w:rsid w:val="002963A8"/>
    <w:rsid w:val="00297711"/>
    <w:rsid w:val="00297B5B"/>
    <w:rsid w:val="00297D80"/>
    <w:rsid w:val="002A062F"/>
    <w:rsid w:val="002A099B"/>
    <w:rsid w:val="002A249E"/>
    <w:rsid w:val="002A2DF7"/>
    <w:rsid w:val="002A3CB9"/>
    <w:rsid w:val="002A44E0"/>
    <w:rsid w:val="002A48B6"/>
    <w:rsid w:val="002A4D94"/>
    <w:rsid w:val="002A5C83"/>
    <w:rsid w:val="002A6431"/>
    <w:rsid w:val="002A690F"/>
    <w:rsid w:val="002A6950"/>
    <w:rsid w:val="002A6A71"/>
    <w:rsid w:val="002A783D"/>
    <w:rsid w:val="002A7907"/>
    <w:rsid w:val="002B0984"/>
    <w:rsid w:val="002B3064"/>
    <w:rsid w:val="002B3E74"/>
    <w:rsid w:val="002B4A2F"/>
    <w:rsid w:val="002B4DDE"/>
    <w:rsid w:val="002B4EAA"/>
    <w:rsid w:val="002B4F54"/>
    <w:rsid w:val="002B56C2"/>
    <w:rsid w:val="002B57F5"/>
    <w:rsid w:val="002B6175"/>
    <w:rsid w:val="002B6B42"/>
    <w:rsid w:val="002B74D1"/>
    <w:rsid w:val="002B76E5"/>
    <w:rsid w:val="002C002A"/>
    <w:rsid w:val="002C03B5"/>
    <w:rsid w:val="002C0744"/>
    <w:rsid w:val="002C096F"/>
    <w:rsid w:val="002C0D49"/>
    <w:rsid w:val="002C0E40"/>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517"/>
    <w:rsid w:val="002E4A9C"/>
    <w:rsid w:val="002E5094"/>
    <w:rsid w:val="002E57D3"/>
    <w:rsid w:val="002E5866"/>
    <w:rsid w:val="002E5A8D"/>
    <w:rsid w:val="002E5C1F"/>
    <w:rsid w:val="002E7592"/>
    <w:rsid w:val="002E7E8E"/>
    <w:rsid w:val="002E7EC8"/>
    <w:rsid w:val="002F0C7E"/>
    <w:rsid w:val="002F1044"/>
    <w:rsid w:val="002F1393"/>
    <w:rsid w:val="002F25F0"/>
    <w:rsid w:val="002F31FD"/>
    <w:rsid w:val="002F3250"/>
    <w:rsid w:val="002F3341"/>
    <w:rsid w:val="002F3777"/>
    <w:rsid w:val="002F49EC"/>
    <w:rsid w:val="002F4A5E"/>
    <w:rsid w:val="002F5612"/>
    <w:rsid w:val="002F6021"/>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363"/>
    <w:rsid w:val="003176B9"/>
    <w:rsid w:val="00317ABE"/>
    <w:rsid w:val="00320234"/>
    <w:rsid w:val="00320679"/>
    <w:rsid w:val="0032075F"/>
    <w:rsid w:val="003211A4"/>
    <w:rsid w:val="00321DA1"/>
    <w:rsid w:val="00322255"/>
    <w:rsid w:val="003224DF"/>
    <w:rsid w:val="00322A0D"/>
    <w:rsid w:val="00323854"/>
    <w:rsid w:val="00323E9D"/>
    <w:rsid w:val="003246E1"/>
    <w:rsid w:val="00324D85"/>
    <w:rsid w:val="0032543C"/>
    <w:rsid w:val="003257BA"/>
    <w:rsid w:val="003258B7"/>
    <w:rsid w:val="00325B04"/>
    <w:rsid w:val="0032614F"/>
    <w:rsid w:val="00326212"/>
    <w:rsid w:val="003262C7"/>
    <w:rsid w:val="00326410"/>
    <w:rsid w:val="00326AD2"/>
    <w:rsid w:val="00326E5C"/>
    <w:rsid w:val="003274E4"/>
    <w:rsid w:val="00327E2B"/>
    <w:rsid w:val="00330134"/>
    <w:rsid w:val="003308C7"/>
    <w:rsid w:val="00331341"/>
    <w:rsid w:val="00332323"/>
    <w:rsid w:val="003325DD"/>
    <w:rsid w:val="003327A6"/>
    <w:rsid w:val="00333B58"/>
    <w:rsid w:val="003341D7"/>
    <w:rsid w:val="00334FD4"/>
    <w:rsid w:val="00335CBE"/>
    <w:rsid w:val="00336956"/>
    <w:rsid w:val="00336A30"/>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57F7E"/>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228"/>
    <w:rsid w:val="0038336E"/>
    <w:rsid w:val="00384604"/>
    <w:rsid w:val="00384855"/>
    <w:rsid w:val="00384BE9"/>
    <w:rsid w:val="00386B58"/>
    <w:rsid w:val="00386D62"/>
    <w:rsid w:val="00386D65"/>
    <w:rsid w:val="003874C6"/>
    <w:rsid w:val="00387CA2"/>
    <w:rsid w:val="003901D5"/>
    <w:rsid w:val="00390356"/>
    <w:rsid w:val="00390373"/>
    <w:rsid w:val="00390CDA"/>
    <w:rsid w:val="00390EE6"/>
    <w:rsid w:val="0039172A"/>
    <w:rsid w:val="0039174A"/>
    <w:rsid w:val="0039213B"/>
    <w:rsid w:val="00392298"/>
    <w:rsid w:val="003929B0"/>
    <w:rsid w:val="00393FF5"/>
    <w:rsid w:val="003967A1"/>
    <w:rsid w:val="00396C96"/>
    <w:rsid w:val="00396E57"/>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9D2"/>
    <w:rsid w:val="003B3EC6"/>
    <w:rsid w:val="003B416F"/>
    <w:rsid w:val="003B4815"/>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330"/>
    <w:rsid w:val="004249F4"/>
    <w:rsid w:val="0042523F"/>
    <w:rsid w:val="00425E50"/>
    <w:rsid w:val="00425E71"/>
    <w:rsid w:val="00426DCD"/>
    <w:rsid w:val="004270E1"/>
    <w:rsid w:val="004274CA"/>
    <w:rsid w:val="00431B21"/>
    <w:rsid w:val="00432225"/>
    <w:rsid w:val="0043324D"/>
    <w:rsid w:val="004344CB"/>
    <w:rsid w:val="004349AA"/>
    <w:rsid w:val="00434C48"/>
    <w:rsid w:val="00434EEC"/>
    <w:rsid w:val="00435020"/>
    <w:rsid w:val="004355EC"/>
    <w:rsid w:val="00435C33"/>
    <w:rsid w:val="00435CB3"/>
    <w:rsid w:val="00435FB9"/>
    <w:rsid w:val="00436BDB"/>
    <w:rsid w:val="00437CA3"/>
    <w:rsid w:val="00437EED"/>
    <w:rsid w:val="00437F97"/>
    <w:rsid w:val="00440059"/>
    <w:rsid w:val="00440BEC"/>
    <w:rsid w:val="00440C1F"/>
    <w:rsid w:val="00442F1D"/>
    <w:rsid w:val="00443073"/>
    <w:rsid w:val="004433D3"/>
    <w:rsid w:val="00443CCA"/>
    <w:rsid w:val="00445190"/>
    <w:rsid w:val="004452E5"/>
    <w:rsid w:val="0044562F"/>
    <w:rsid w:val="004458DF"/>
    <w:rsid w:val="00445DA9"/>
    <w:rsid w:val="004464C7"/>
    <w:rsid w:val="004467C3"/>
    <w:rsid w:val="004470E2"/>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68B1"/>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3BAE"/>
    <w:rsid w:val="00494F4C"/>
    <w:rsid w:val="00495138"/>
    <w:rsid w:val="0049532F"/>
    <w:rsid w:val="00495331"/>
    <w:rsid w:val="00495BA5"/>
    <w:rsid w:val="00497502"/>
    <w:rsid w:val="0049774E"/>
    <w:rsid w:val="004979F3"/>
    <w:rsid w:val="00497A84"/>
    <w:rsid w:val="004A0140"/>
    <w:rsid w:val="004A026F"/>
    <w:rsid w:val="004A0401"/>
    <w:rsid w:val="004A2161"/>
    <w:rsid w:val="004A2197"/>
    <w:rsid w:val="004A2E83"/>
    <w:rsid w:val="004A319F"/>
    <w:rsid w:val="004A3247"/>
    <w:rsid w:val="004A33D5"/>
    <w:rsid w:val="004A3683"/>
    <w:rsid w:val="004A3E1F"/>
    <w:rsid w:val="004A46AE"/>
    <w:rsid w:val="004A4755"/>
    <w:rsid w:val="004A4BA1"/>
    <w:rsid w:val="004A5338"/>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B7FAC"/>
    <w:rsid w:val="004C268E"/>
    <w:rsid w:val="004C2A2E"/>
    <w:rsid w:val="004C2DBC"/>
    <w:rsid w:val="004C301D"/>
    <w:rsid w:val="004C3218"/>
    <w:rsid w:val="004C3547"/>
    <w:rsid w:val="004C3CB6"/>
    <w:rsid w:val="004C42A2"/>
    <w:rsid w:val="004C4B86"/>
    <w:rsid w:val="004C4BFE"/>
    <w:rsid w:val="004C514E"/>
    <w:rsid w:val="004C61BC"/>
    <w:rsid w:val="004C625B"/>
    <w:rsid w:val="004C6419"/>
    <w:rsid w:val="004C6BE5"/>
    <w:rsid w:val="004C7552"/>
    <w:rsid w:val="004D11E9"/>
    <w:rsid w:val="004D2C17"/>
    <w:rsid w:val="004D336E"/>
    <w:rsid w:val="004D556A"/>
    <w:rsid w:val="004D5608"/>
    <w:rsid w:val="004D6773"/>
    <w:rsid w:val="004D6EDF"/>
    <w:rsid w:val="004D7083"/>
    <w:rsid w:val="004D78A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E7754"/>
    <w:rsid w:val="004F09C3"/>
    <w:rsid w:val="004F0B73"/>
    <w:rsid w:val="004F0DFF"/>
    <w:rsid w:val="004F2A33"/>
    <w:rsid w:val="004F2FF3"/>
    <w:rsid w:val="004F3469"/>
    <w:rsid w:val="004F4ABA"/>
    <w:rsid w:val="004F541F"/>
    <w:rsid w:val="004F573E"/>
    <w:rsid w:val="004F5A03"/>
    <w:rsid w:val="004F5B7A"/>
    <w:rsid w:val="004F5D5F"/>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1DD9"/>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D4E"/>
    <w:rsid w:val="005364B1"/>
    <w:rsid w:val="00536FB1"/>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717AB"/>
    <w:rsid w:val="00572303"/>
    <w:rsid w:val="00572532"/>
    <w:rsid w:val="005725FE"/>
    <w:rsid w:val="00572C42"/>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2E3"/>
    <w:rsid w:val="00593872"/>
    <w:rsid w:val="00594136"/>
    <w:rsid w:val="0059417F"/>
    <w:rsid w:val="005943B8"/>
    <w:rsid w:val="00595979"/>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966"/>
    <w:rsid w:val="005B5A8C"/>
    <w:rsid w:val="005B5BE1"/>
    <w:rsid w:val="005B5CC5"/>
    <w:rsid w:val="005B5D97"/>
    <w:rsid w:val="005B5F6B"/>
    <w:rsid w:val="005B6EE1"/>
    <w:rsid w:val="005C0CC5"/>
    <w:rsid w:val="005C0E7F"/>
    <w:rsid w:val="005C0EC5"/>
    <w:rsid w:val="005C19D5"/>
    <w:rsid w:val="005C1C06"/>
    <w:rsid w:val="005C2FBC"/>
    <w:rsid w:val="005C31E4"/>
    <w:rsid w:val="005C4E4C"/>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3FC"/>
    <w:rsid w:val="005D57F8"/>
    <w:rsid w:val="005D5B5A"/>
    <w:rsid w:val="005D5C98"/>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5442"/>
    <w:rsid w:val="005E623E"/>
    <w:rsid w:val="005E6B1A"/>
    <w:rsid w:val="005E6F10"/>
    <w:rsid w:val="005E730C"/>
    <w:rsid w:val="005E754D"/>
    <w:rsid w:val="005E7F89"/>
    <w:rsid w:val="005F058A"/>
    <w:rsid w:val="005F23A3"/>
    <w:rsid w:val="005F377D"/>
    <w:rsid w:val="005F4432"/>
    <w:rsid w:val="005F5251"/>
    <w:rsid w:val="005F5A2C"/>
    <w:rsid w:val="005F6078"/>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27EB4"/>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E8E"/>
    <w:rsid w:val="00643321"/>
    <w:rsid w:val="0064345C"/>
    <w:rsid w:val="00643F5E"/>
    <w:rsid w:val="0064411F"/>
    <w:rsid w:val="00644791"/>
    <w:rsid w:val="006463A8"/>
    <w:rsid w:val="006465B2"/>
    <w:rsid w:val="0064734F"/>
    <w:rsid w:val="00651472"/>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DAB"/>
    <w:rsid w:val="00672BBD"/>
    <w:rsid w:val="00673821"/>
    <w:rsid w:val="0067430F"/>
    <w:rsid w:val="006745EF"/>
    <w:rsid w:val="00675039"/>
    <w:rsid w:val="0067565B"/>
    <w:rsid w:val="006763AA"/>
    <w:rsid w:val="00676402"/>
    <w:rsid w:val="0067746A"/>
    <w:rsid w:val="00677D9E"/>
    <w:rsid w:val="0068002D"/>
    <w:rsid w:val="0068024C"/>
    <w:rsid w:val="00680466"/>
    <w:rsid w:val="006807AC"/>
    <w:rsid w:val="00680AA7"/>
    <w:rsid w:val="00680B85"/>
    <w:rsid w:val="00680F7A"/>
    <w:rsid w:val="0068104C"/>
    <w:rsid w:val="00681571"/>
    <w:rsid w:val="006816B6"/>
    <w:rsid w:val="006821DD"/>
    <w:rsid w:val="006825BB"/>
    <w:rsid w:val="00682641"/>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1D3"/>
    <w:rsid w:val="006A16CF"/>
    <w:rsid w:val="006A1BE3"/>
    <w:rsid w:val="006A1EAB"/>
    <w:rsid w:val="006A43D8"/>
    <w:rsid w:val="006A46D6"/>
    <w:rsid w:val="006A4967"/>
    <w:rsid w:val="006A4FC5"/>
    <w:rsid w:val="006A58F9"/>
    <w:rsid w:val="006A5A75"/>
    <w:rsid w:val="006A5F6F"/>
    <w:rsid w:val="006A6B33"/>
    <w:rsid w:val="006A6B3E"/>
    <w:rsid w:val="006A7B01"/>
    <w:rsid w:val="006B073D"/>
    <w:rsid w:val="006B09A8"/>
    <w:rsid w:val="006B15C3"/>
    <w:rsid w:val="006B27DA"/>
    <w:rsid w:val="006B29CA"/>
    <w:rsid w:val="006B3084"/>
    <w:rsid w:val="006B36C7"/>
    <w:rsid w:val="006B38F0"/>
    <w:rsid w:val="006B3F1B"/>
    <w:rsid w:val="006B43C9"/>
    <w:rsid w:val="006B4DC0"/>
    <w:rsid w:val="006B557D"/>
    <w:rsid w:val="006B70A2"/>
    <w:rsid w:val="006B7113"/>
    <w:rsid w:val="006B712F"/>
    <w:rsid w:val="006B74C5"/>
    <w:rsid w:val="006B769E"/>
    <w:rsid w:val="006B78F5"/>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6F6"/>
    <w:rsid w:val="006D0FEC"/>
    <w:rsid w:val="006D1713"/>
    <w:rsid w:val="006D28A5"/>
    <w:rsid w:val="006D2D7C"/>
    <w:rsid w:val="006D2DB9"/>
    <w:rsid w:val="006D2DED"/>
    <w:rsid w:val="006D2FF9"/>
    <w:rsid w:val="006D33A2"/>
    <w:rsid w:val="006D3B4C"/>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30A"/>
    <w:rsid w:val="006E3AC2"/>
    <w:rsid w:val="006E3BD2"/>
    <w:rsid w:val="006E3CEA"/>
    <w:rsid w:val="006E3DA3"/>
    <w:rsid w:val="006E43CB"/>
    <w:rsid w:val="006E4406"/>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0F2E"/>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4F59"/>
    <w:rsid w:val="00715104"/>
    <w:rsid w:val="007151B5"/>
    <w:rsid w:val="00715CCD"/>
    <w:rsid w:val="00716AD1"/>
    <w:rsid w:val="00716D7D"/>
    <w:rsid w:val="00716F18"/>
    <w:rsid w:val="0071744C"/>
    <w:rsid w:val="007208DD"/>
    <w:rsid w:val="00721210"/>
    <w:rsid w:val="0072175F"/>
    <w:rsid w:val="007219B7"/>
    <w:rsid w:val="00721BC1"/>
    <w:rsid w:val="00721C7E"/>
    <w:rsid w:val="00722132"/>
    <w:rsid w:val="0072253C"/>
    <w:rsid w:val="00722653"/>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358B5"/>
    <w:rsid w:val="007373DF"/>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0DDB"/>
    <w:rsid w:val="007726F8"/>
    <w:rsid w:val="00773266"/>
    <w:rsid w:val="00773884"/>
    <w:rsid w:val="00773E4C"/>
    <w:rsid w:val="0077478B"/>
    <w:rsid w:val="00774955"/>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31E"/>
    <w:rsid w:val="007F1AE4"/>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DD3"/>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2C4"/>
    <w:rsid w:val="0081589A"/>
    <w:rsid w:val="008159E4"/>
    <w:rsid w:val="0081604B"/>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27C68"/>
    <w:rsid w:val="00831C6D"/>
    <w:rsid w:val="00831DE3"/>
    <w:rsid w:val="0083244A"/>
    <w:rsid w:val="00832C23"/>
    <w:rsid w:val="00832EAD"/>
    <w:rsid w:val="00832FE5"/>
    <w:rsid w:val="00833027"/>
    <w:rsid w:val="008336AE"/>
    <w:rsid w:val="00834EDA"/>
    <w:rsid w:val="00835044"/>
    <w:rsid w:val="0083536F"/>
    <w:rsid w:val="0083577F"/>
    <w:rsid w:val="0083614E"/>
    <w:rsid w:val="008364F2"/>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E4A"/>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D75"/>
    <w:rsid w:val="00857E3F"/>
    <w:rsid w:val="00860062"/>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1857"/>
    <w:rsid w:val="00892531"/>
    <w:rsid w:val="00893065"/>
    <w:rsid w:val="00893196"/>
    <w:rsid w:val="00895487"/>
    <w:rsid w:val="00895D63"/>
    <w:rsid w:val="008962D9"/>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15B"/>
    <w:rsid w:val="008C3317"/>
    <w:rsid w:val="008C6769"/>
    <w:rsid w:val="008C723D"/>
    <w:rsid w:val="008D0F8A"/>
    <w:rsid w:val="008D1EC8"/>
    <w:rsid w:val="008D2BB6"/>
    <w:rsid w:val="008D32A2"/>
    <w:rsid w:val="008D3646"/>
    <w:rsid w:val="008D3C02"/>
    <w:rsid w:val="008D5465"/>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5D8D"/>
    <w:rsid w:val="008F6835"/>
    <w:rsid w:val="008F6A82"/>
    <w:rsid w:val="008F6E23"/>
    <w:rsid w:val="008F710B"/>
    <w:rsid w:val="008F7A39"/>
    <w:rsid w:val="008F7E01"/>
    <w:rsid w:val="0090042B"/>
    <w:rsid w:val="009006A0"/>
    <w:rsid w:val="0090124F"/>
    <w:rsid w:val="009012BB"/>
    <w:rsid w:val="00901464"/>
    <w:rsid w:val="00901498"/>
    <w:rsid w:val="00901800"/>
    <w:rsid w:val="0090180E"/>
    <w:rsid w:val="00901EE4"/>
    <w:rsid w:val="00903066"/>
    <w:rsid w:val="009053EC"/>
    <w:rsid w:val="00905A24"/>
    <w:rsid w:val="00906CB4"/>
    <w:rsid w:val="00906DA8"/>
    <w:rsid w:val="009071EE"/>
    <w:rsid w:val="00907972"/>
    <w:rsid w:val="00907E74"/>
    <w:rsid w:val="009115A7"/>
    <w:rsid w:val="00911644"/>
    <w:rsid w:val="00911B93"/>
    <w:rsid w:val="00911E35"/>
    <w:rsid w:val="009126D1"/>
    <w:rsid w:val="00913E29"/>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999"/>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36E3C"/>
    <w:rsid w:val="009403C7"/>
    <w:rsid w:val="00941F89"/>
    <w:rsid w:val="00942743"/>
    <w:rsid w:val="00943CF2"/>
    <w:rsid w:val="00943E63"/>
    <w:rsid w:val="00945046"/>
    <w:rsid w:val="0094540E"/>
    <w:rsid w:val="009469E3"/>
    <w:rsid w:val="00946C6A"/>
    <w:rsid w:val="00947D4E"/>
    <w:rsid w:val="009505AA"/>
    <w:rsid w:val="00951BCF"/>
    <w:rsid w:val="00951BD2"/>
    <w:rsid w:val="00955ABA"/>
    <w:rsid w:val="00955AD8"/>
    <w:rsid w:val="00955EB7"/>
    <w:rsid w:val="00956121"/>
    <w:rsid w:val="00956224"/>
    <w:rsid w:val="009579BF"/>
    <w:rsid w:val="00957C5B"/>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41F"/>
    <w:rsid w:val="00966814"/>
    <w:rsid w:val="0096695A"/>
    <w:rsid w:val="00967464"/>
    <w:rsid w:val="0096754C"/>
    <w:rsid w:val="00967B85"/>
    <w:rsid w:val="00967BBC"/>
    <w:rsid w:val="00967EF2"/>
    <w:rsid w:val="00967F56"/>
    <w:rsid w:val="009703E1"/>
    <w:rsid w:val="00970E15"/>
    <w:rsid w:val="00970EE0"/>
    <w:rsid w:val="009710F9"/>
    <w:rsid w:val="0097134C"/>
    <w:rsid w:val="00971CEC"/>
    <w:rsid w:val="00972516"/>
    <w:rsid w:val="00972D18"/>
    <w:rsid w:val="00974217"/>
    <w:rsid w:val="00975071"/>
    <w:rsid w:val="0097585C"/>
    <w:rsid w:val="00975F78"/>
    <w:rsid w:val="009761B4"/>
    <w:rsid w:val="0097665F"/>
    <w:rsid w:val="0097694C"/>
    <w:rsid w:val="0097720D"/>
    <w:rsid w:val="0097756C"/>
    <w:rsid w:val="00977847"/>
    <w:rsid w:val="009802EC"/>
    <w:rsid w:val="00980724"/>
    <w:rsid w:val="00980E35"/>
    <w:rsid w:val="00981185"/>
    <w:rsid w:val="00981692"/>
    <w:rsid w:val="00984083"/>
    <w:rsid w:val="009842E6"/>
    <w:rsid w:val="0098436A"/>
    <w:rsid w:val="009857C3"/>
    <w:rsid w:val="00985A7E"/>
    <w:rsid w:val="00985E5D"/>
    <w:rsid w:val="00985FC3"/>
    <w:rsid w:val="00986144"/>
    <w:rsid w:val="00987E58"/>
    <w:rsid w:val="00987FA8"/>
    <w:rsid w:val="00990AA4"/>
    <w:rsid w:val="00990ADC"/>
    <w:rsid w:val="00991489"/>
    <w:rsid w:val="009958A8"/>
    <w:rsid w:val="00995F18"/>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54B0"/>
    <w:rsid w:val="009B54C6"/>
    <w:rsid w:val="009B59C1"/>
    <w:rsid w:val="009B5C6D"/>
    <w:rsid w:val="009B6F3A"/>
    <w:rsid w:val="009B7E62"/>
    <w:rsid w:val="009C00F6"/>
    <w:rsid w:val="009C04E7"/>
    <w:rsid w:val="009C064E"/>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47A"/>
    <w:rsid w:val="009D49CD"/>
    <w:rsid w:val="009D4BF3"/>
    <w:rsid w:val="009D5443"/>
    <w:rsid w:val="009D6551"/>
    <w:rsid w:val="009D6C41"/>
    <w:rsid w:val="009D6CA1"/>
    <w:rsid w:val="009D711D"/>
    <w:rsid w:val="009D71E6"/>
    <w:rsid w:val="009D758D"/>
    <w:rsid w:val="009D7794"/>
    <w:rsid w:val="009E0286"/>
    <w:rsid w:val="009E0862"/>
    <w:rsid w:val="009E0E25"/>
    <w:rsid w:val="009E0F1F"/>
    <w:rsid w:val="009E1671"/>
    <w:rsid w:val="009E20C2"/>
    <w:rsid w:val="009E2919"/>
    <w:rsid w:val="009E2A3E"/>
    <w:rsid w:val="009E31BB"/>
    <w:rsid w:val="009E3511"/>
    <w:rsid w:val="009E3733"/>
    <w:rsid w:val="009E396D"/>
    <w:rsid w:val="009E57A9"/>
    <w:rsid w:val="009E606E"/>
    <w:rsid w:val="009E6E89"/>
    <w:rsid w:val="009E6FF6"/>
    <w:rsid w:val="009E7BA9"/>
    <w:rsid w:val="009E7BD5"/>
    <w:rsid w:val="009E7E05"/>
    <w:rsid w:val="009F1158"/>
    <w:rsid w:val="009F1354"/>
    <w:rsid w:val="009F2DC0"/>
    <w:rsid w:val="009F35B8"/>
    <w:rsid w:val="009F36CF"/>
    <w:rsid w:val="009F39CC"/>
    <w:rsid w:val="009F3C66"/>
    <w:rsid w:val="009F45CC"/>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71D2"/>
    <w:rsid w:val="00A10521"/>
    <w:rsid w:val="00A10544"/>
    <w:rsid w:val="00A107F4"/>
    <w:rsid w:val="00A109C6"/>
    <w:rsid w:val="00A10BC2"/>
    <w:rsid w:val="00A1127F"/>
    <w:rsid w:val="00A11BBB"/>
    <w:rsid w:val="00A12118"/>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53B0"/>
    <w:rsid w:val="00A2587F"/>
    <w:rsid w:val="00A25913"/>
    <w:rsid w:val="00A25F1D"/>
    <w:rsid w:val="00A261DC"/>
    <w:rsid w:val="00A2637E"/>
    <w:rsid w:val="00A3022F"/>
    <w:rsid w:val="00A30598"/>
    <w:rsid w:val="00A30ACD"/>
    <w:rsid w:val="00A30F09"/>
    <w:rsid w:val="00A310B4"/>
    <w:rsid w:val="00A31207"/>
    <w:rsid w:val="00A31645"/>
    <w:rsid w:val="00A318F1"/>
    <w:rsid w:val="00A32608"/>
    <w:rsid w:val="00A326AD"/>
    <w:rsid w:val="00A32B02"/>
    <w:rsid w:val="00A331BD"/>
    <w:rsid w:val="00A34923"/>
    <w:rsid w:val="00A35410"/>
    <w:rsid w:val="00A35CC2"/>
    <w:rsid w:val="00A36577"/>
    <w:rsid w:val="00A37698"/>
    <w:rsid w:val="00A37A17"/>
    <w:rsid w:val="00A37CCE"/>
    <w:rsid w:val="00A37D7F"/>
    <w:rsid w:val="00A37E6F"/>
    <w:rsid w:val="00A37F41"/>
    <w:rsid w:val="00A4020B"/>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FD1"/>
    <w:rsid w:val="00A57421"/>
    <w:rsid w:val="00A57910"/>
    <w:rsid w:val="00A5791E"/>
    <w:rsid w:val="00A57C54"/>
    <w:rsid w:val="00A60FD1"/>
    <w:rsid w:val="00A61976"/>
    <w:rsid w:val="00A628B1"/>
    <w:rsid w:val="00A62D18"/>
    <w:rsid w:val="00A62E59"/>
    <w:rsid w:val="00A630A0"/>
    <w:rsid w:val="00A6322F"/>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7B"/>
    <w:rsid w:val="00A713E6"/>
    <w:rsid w:val="00A71537"/>
    <w:rsid w:val="00A72F74"/>
    <w:rsid w:val="00A743D0"/>
    <w:rsid w:val="00A74453"/>
    <w:rsid w:val="00A7448E"/>
    <w:rsid w:val="00A75705"/>
    <w:rsid w:val="00A76026"/>
    <w:rsid w:val="00A76571"/>
    <w:rsid w:val="00A76786"/>
    <w:rsid w:val="00A76A41"/>
    <w:rsid w:val="00A76C43"/>
    <w:rsid w:val="00A77002"/>
    <w:rsid w:val="00A7745B"/>
    <w:rsid w:val="00A77744"/>
    <w:rsid w:val="00A80245"/>
    <w:rsid w:val="00A80630"/>
    <w:rsid w:val="00A80C79"/>
    <w:rsid w:val="00A81FDA"/>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0A37"/>
    <w:rsid w:val="00A91051"/>
    <w:rsid w:val="00A91159"/>
    <w:rsid w:val="00A93341"/>
    <w:rsid w:val="00A94984"/>
    <w:rsid w:val="00A94AA2"/>
    <w:rsid w:val="00A95A76"/>
    <w:rsid w:val="00AA0EDA"/>
    <w:rsid w:val="00AA0FBE"/>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4866"/>
    <w:rsid w:val="00AB5AAF"/>
    <w:rsid w:val="00AB5B89"/>
    <w:rsid w:val="00AB6030"/>
    <w:rsid w:val="00AB7217"/>
    <w:rsid w:val="00AC02E5"/>
    <w:rsid w:val="00AC080E"/>
    <w:rsid w:val="00AC090C"/>
    <w:rsid w:val="00AC327C"/>
    <w:rsid w:val="00AC33CC"/>
    <w:rsid w:val="00AC34DD"/>
    <w:rsid w:val="00AC3E7F"/>
    <w:rsid w:val="00AC4AC0"/>
    <w:rsid w:val="00AC5F72"/>
    <w:rsid w:val="00AC68F7"/>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8FE"/>
    <w:rsid w:val="00B07E3D"/>
    <w:rsid w:val="00B07F0E"/>
    <w:rsid w:val="00B10A64"/>
    <w:rsid w:val="00B10F14"/>
    <w:rsid w:val="00B11066"/>
    <w:rsid w:val="00B11611"/>
    <w:rsid w:val="00B13127"/>
    <w:rsid w:val="00B1353E"/>
    <w:rsid w:val="00B1424D"/>
    <w:rsid w:val="00B14295"/>
    <w:rsid w:val="00B14D91"/>
    <w:rsid w:val="00B1566E"/>
    <w:rsid w:val="00B15831"/>
    <w:rsid w:val="00B16341"/>
    <w:rsid w:val="00B16862"/>
    <w:rsid w:val="00B16B6A"/>
    <w:rsid w:val="00B2072F"/>
    <w:rsid w:val="00B2153E"/>
    <w:rsid w:val="00B23AD5"/>
    <w:rsid w:val="00B252C3"/>
    <w:rsid w:val="00B25696"/>
    <w:rsid w:val="00B25A99"/>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46B2B"/>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60831"/>
    <w:rsid w:val="00B614FC"/>
    <w:rsid w:val="00B62721"/>
    <w:rsid w:val="00B62A0E"/>
    <w:rsid w:val="00B62B3B"/>
    <w:rsid w:val="00B62C3B"/>
    <w:rsid w:val="00B62FE1"/>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0E8C"/>
    <w:rsid w:val="00B81474"/>
    <w:rsid w:val="00B817B5"/>
    <w:rsid w:val="00B81E27"/>
    <w:rsid w:val="00B829F5"/>
    <w:rsid w:val="00B8346F"/>
    <w:rsid w:val="00B840BD"/>
    <w:rsid w:val="00B847BC"/>
    <w:rsid w:val="00B8635A"/>
    <w:rsid w:val="00B868F6"/>
    <w:rsid w:val="00B877CF"/>
    <w:rsid w:val="00B879D6"/>
    <w:rsid w:val="00B905BD"/>
    <w:rsid w:val="00B9062D"/>
    <w:rsid w:val="00B90FAF"/>
    <w:rsid w:val="00B91461"/>
    <w:rsid w:val="00B916AA"/>
    <w:rsid w:val="00B91F69"/>
    <w:rsid w:val="00B91FBA"/>
    <w:rsid w:val="00B92449"/>
    <w:rsid w:val="00B92A6E"/>
    <w:rsid w:val="00B93E60"/>
    <w:rsid w:val="00B94538"/>
    <w:rsid w:val="00B94B93"/>
    <w:rsid w:val="00B95C4B"/>
    <w:rsid w:val="00B96149"/>
    <w:rsid w:val="00B961BE"/>
    <w:rsid w:val="00B96C1A"/>
    <w:rsid w:val="00B9797F"/>
    <w:rsid w:val="00B97B09"/>
    <w:rsid w:val="00BA0554"/>
    <w:rsid w:val="00BA0B63"/>
    <w:rsid w:val="00BA0BD7"/>
    <w:rsid w:val="00BA0E26"/>
    <w:rsid w:val="00BA151E"/>
    <w:rsid w:val="00BA1BBC"/>
    <w:rsid w:val="00BA20CE"/>
    <w:rsid w:val="00BA3442"/>
    <w:rsid w:val="00BA3EF9"/>
    <w:rsid w:val="00BA4264"/>
    <w:rsid w:val="00BA428D"/>
    <w:rsid w:val="00BA52AE"/>
    <w:rsid w:val="00BA52E8"/>
    <w:rsid w:val="00BA5F1E"/>
    <w:rsid w:val="00BA60CA"/>
    <w:rsid w:val="00BA6B29"/>
    <w:rsid w:val="00BA753C"/>
    <w:rsid w:val="00BA7B8F"/>
    <w:rsid w:val="00BB1820"/>
    <w:rsid w:val="00BB1DA1"/>
    <w:rsid w:val="00BB1EC4"/>
    <w:rsid w:val="00BB3443"/>
    <w:rsid w:val="00BB3959"/>
    <w:rsid w:val="00BB3E8D"/>
    <w:rsid w:val="00BB5910"/>
    <w:rsid w:val="00BB59E4"/>
    <w:rsid w:val="00BB6164"/>
    <w:rsid w:val="00BB76D9"/>
    <w:rsid w:val="00BB78D9"/>
    <w:rsid w:val="00BC042F"/>
    <w:rsid w:val="00BC0BCD"/>
    <w:rsid w:val="00BC1317"/>
    <w:rsid w:val="00BC1EBC"/>
    <w:rsid w:val="00BC1EFE"/>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2EA"/>
    <w:rsid w:val="00BE33DB"/>
    <w:rsid w:val="00BE4203"/>
    <w:rsid w:val="00BE4821"/>
    <w:rsid w:val="00BE48DB"/>
    <w:rsid w:val="00BE5264"/>
    <w:rsid w:val="00BE55D4"/>
    <w:rsid w:val="00BE65C2"/>
    <w:rsid w:val="00BE6A3F"/>
    <w:rsid w:val="00BE6BA0"/>
    <w:rsid w:val="00BE728A"/>
    <w:rsid w:val="00BE74FA"/>
    <w:rsid w:val="00BF08BB"/>
    <w:rsid w:val="00BF117B"/>
    <w:rsid w:val="00BF12FD"/>
    <w:rsid w:val="00BF2A5C"/>
    <w:rsid w:val="00BF3728"/>
    <w:rsid w:val="00BF4791"/>
    <w:rsid w:val="00BF56DC"/>
    <w:rsid w:val="00BF7740"/>
    <w:rsid w:val="00BF79A3"/>
    <w:rsid w:val="00C00418"/>
    <w:rsid w:val="00C00DBD"/>
    <w:rsid w:val="00C0136B"/>
    <w:rsid w:val="00C013AB"/>
    <w:rsid w:val="00C01505"/>
    <w:rsid w:val="00C016F1"/>
    <w:rsid w:val="00C0233F"/>
    <w:rsid w:val="00C05464"/>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2735"/>
    <w:rsid w:val="00C23570"/>
    <w:rsid w:val="00C24536"/>
    <w:rsid w:val="00C25A42"/>
    <w:rsid w:val="00C2630B"/>
    <w:rsid w:val="00C2664A"/>
    <w:rsid w:val="00C2690F"/>
    <w:rsid w:val="00C27DBA"/>
    <w:rsid w:val="00C30A31"/>
    <w:rsid w:val="00C3261C"/>
    <w:rsid w:val="00C32799"/>
    <w:rsid w:val="00C330D2"/>
    <w:rsid w:val="00C33153"/>
    <w:rsid w:val="00C3489E"/>
    <w:rsid w:val="00C360D6"/>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569"/>
    <w:rsid w:val="00C607B8"/>
    <w:rsid w:val="00C60C92"/>
    <w:rsid w:val="00C60E61"/>
    <w:rsid w:val="00C61667"/>
    <w:rsid w:val="00C62335"/>
    <w:rsid w:val="00C623F8"/>
    <w:rsid w:val="00C62E01"/>
    <w:rsid w:val="00C6394D"/>
    <w:rsid w:val="00C639E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215"/>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0D"/>
    <w:rsid w:val="00C92A4A"/>
    <w:rsid w:val="00C92A93"/>
    <w:rsid w:val="00C92EA0"/>
    <w:rsid w:val="00C92F78"/>
    <w:rsid w:val="00C92FDE"/>
    <w:rsid w:val="00C930B2"/>
    <w:rsid w:val="00C934AE"/>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994"/>
    <w:rsid w:val="00CA1C4F"/>
    <w:rsid w:val="00CA1DE4"/>
    <w:rsid w:val="00CA1F5D"/>
    <w:rsid w:val="00CA3A1C"/>
    <w:rsid w:val="00CA3CCD"/>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4902"/>
    <w:rsid w:val="00CB59B7"/>
    <w:rsid w:val="00CB6111"/>
    <w:rsid w:val="00CB6A96"/>
    <w:rsid w:val="00CB78D2"/>
    <w:rsid w:val="00CC0FC0"/>
    <w:rsid w:val="00CC103F"/>
    <w:rsid w:val="00CC15D1"/>
    <w:rsid w:val="00CC297E"/>
    <w:rsid w:val="00CC2D7D"/>
    <w:rsid w:val="00CC35A6"/>
    <w:rsid w:val="00CC588E"/>
    <w:rsid w:val="00CC78B6"/>
    <w:rsid w:val="00CD057A"/>
    <w:rsid w:val="00CD0674"/>
    <w:rsid w:val="00CD068F"/>
    <w:rsid w:val="00CD09F1"/>
    <w:rsid w:val="00CD1A44"/>
    <w:rsid w:val="00CD249E"/>
    <w:rsid w:val="00CD2632"/>
    <w:rsid w:val="00CD2C55"/>
    <w:rsid w:val="00CD3B23"/>
    <w:rsid w:val="00CD4C11"/>
    <w:rsid w:val="00CD4C7A"/>
    <w:rsid w:val="00CD5EA8"/>
    <w:rsid w:val="00CD7858"/>
    <w:rsid w:val="00CE028B"/>
    <w:rsid w:val="00CE03CB"/>
    <w:rsid w:val="00CE09A4"/>
    <w:rsid w:val="00CE1089"/>
    <w:rsid w:val="00CE146F"/>
    <w:rsid w:val="00CE1A6B"/>
    <w:rsid w:val="00CE1C3C"/>
    <w:rsid w:val="00CE1C54"/>
    <w:rsid w:val="00CE270A"/>
    <w:rsid w:val="00CE30F1"/>
    <w:rsid w:val="00CE316A"/>
    <w:rsid w:val="00CE3801"/>
    <w:rsid w:val="00CE3DAE"/>
    <w:rsid w:val="00CE506E"/>
    <w:rsid w:val="00CE5827"/>
    <w:rsid w:val="00CF0891"/>
    <w:rsid w:val="00CF0A9F"/>
    <w:rsid w:val="00CF178F"/>
    <w:rsid w:val="00CF1AC9"/>
    <w:rsid w:val="00CF2082"/>
    <w:rsid w:val="00CF4129"/>
    <w:rsid w:val="00CF4219"/>
    <w:rsid w:val="00CF43B8"/>
    <w:rsid w:val="00CF4724"/>
    <w:rsid w:val="00CF4B7C"/>
    <w:rsid w:val="00CF4FAA"/>
    <w:rsid w:val="00CF5538"/>
    <w:rsid w:val="00CF5705"/>
    <w:rsid w:val="00CF64F1"/>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A42"/>
    <w:rsid w:val="00D06DBE"/>
    <w:rsid w:val="00D07AC7"/>
    <w:rsid w:val="00D10FB7"/>
    <w:rsid w:val="00D117F5"/>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DFC"/>
    <w:rsid w:val="00D23F9E"/>
    <w:rsid w:val="00D2439C"/>
    <w:rsid w:val="00D25761"/>
    <w:rsid w:val="00D26A20"/>
    <w:rsid w:val="00D26B92"/>
    <w:rsid w:val="00D26BA7"/>
    <w:rsid w:val="00D27781"/>
    <w:rsid w:val="00D27EBE"/>
    <w:rsid w:val="00D27F21"/>
    <w:rsid w:val="00D30D5C"/>
    <w:rsid w:val="00D31365"/>
    <w:rsid w:val="00D315A4"/>
    <w:rsid w:val="00D32153"/>
    <w:rsid w:val="00D324C5"/>
    <w:rsid w:val="00D32BD3"/>
    <w:rsid w:val="00D33368"/>
    <w:rsid w:val="00D3499B"/>
    <w:rsid w:val="00D34AF1"/>
    <w:rsid w:val="00D35821"/>
    <w:rsid w:val="00D35A9D"/>
    <w:rsid w:val="00D362C1"/>
    <w:rsid w:val="00D36592"/>
    <w:rsid w:val="00D36FFD"/>
    <w:rsid w:val="00D374E2"/>
    <w:rsid w:val="00D37ADA"/>
    <w:rsid w:val="00D406B1"/>
    <w:rsid w:val="00D40E6F"/>
    <w:rsid w:val="00D41B43"/>
    <w:rsid w:val="00D42184"/>
    <w:rsid w:val="00D42458"/>
    <w:rsid w:val="00D42A48"/>
    <w:rsid w:val="00D42A88"/>
    <w:rsid w:val="00D42B86"/>
    <w:rsid w:val="00D436E4"/>
    <w:rsid w:val="00D4387A"/>
    <w:rsid w:val="00D449E4"/>
    <w:rsid w:val="00D44F30"/>
    <w:rsid w:val="00D44F5C"/>
    <w:rsid w:val="00D4506B"/>
    <w:rsid w:val="00D45F23"/>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0508"/>
    <w:rsid w:val="00D80E2C"/>
    <w:rsid w:val="00D810AB"/>
    <w:rsid w:val="00D8228D"/>
    <w:rsid w:val="00D828D0"/>
    <w:rsid w:val="00D8339A"/>
    <w:rsid w:val="00D83743"/>
    <w:rsid w:val="00D83A34"/>
    <w:rsid w:val="00D84189"/>
    <w:rsid w:val="00D84CCE"/>
    <w:rsid w:val="00D862AE"/>
    <w:rsid w:val="00D868A4"/>
    <w:rsid w:val="00D871CC"/>
    <w:rsid w:val="00D90269"/>
    <w:rsid w:val="00D902BA"/>
    <w:rsid w:val="00D911BE"/>
    <w:rsid w:val="00D917E5"/>
    <w:rsid w:val="00D91F22"/>
    <w:rsid w:val="00D923A0"/>
    <w:rsid w:val="00D9249C"/>
    <w:rsid w:val="00D93EF9"/>
    <w:rsid w:val="00D94B97"/>
    <w:rsid w:val="00D95F3D"/>
    <w:rsid w:val="00D96838"/>
    <w:rsid w:val="00D96AD1"/>
    <w:rsid w:val="00D96C12"/>
    <w:rsid w:val="00D9764B"/>
    <w:rsid w:val="00DA163D"/>
    <w:rsid w:val="00DA1A06"/>
    <w:rsid w:val="00DA1E8F"/>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BD5"/>
    <w:rsid w:val="00DB504A"/>
    <w:rsid w:val="00DB50CD"/>
    <w:rsid w:val="00DB6B41"/>
    <w:rsid w:val="00DB6E74"/>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930"/>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339"/>
    <w:rsid w:val="00DD73B5"/>
    <w:rsid w:val="00DD7E07"/>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6B7"/>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6F2"/>
    <w:rsid w:val="00E42DDA"/>
    <w:rsid w:val="00E42F44"/>
    <w:rsid w:val="00E43666"/>
    <w:rsid w:val="00E436EA"/>
    <w:rsid w:val="00E44282"/>
    <w:rsid w:val="00E44E61"/>
    <w:rsid w:val="00E45691"/>
    <w:rsid w:val="00E46AC1"/>
    <w:rsid w:val="00E46E7A"/>
    <w:rsid w:val="00E46F1D"/>
    <w:rsid w:val="00E500F5"/>
    <w:rsid w:val="00E51124"/>
    <w:rsid w:val="00E52172"/>
    <w:rsid w:val="00E522A5"/>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3D74"/>
    <w:rsid w:val="00E64C8C"/>
    <w:rsid w:val="00E65332"/>
    <w:rsid w:val="00E65557"/>
    <w:rsid w:val="00E65C4F"/>
    <w:rsid w:val="00E65C6B"/>
    <w:rsid w:val="00E66DEA"/>
    <w:rsid w:val="00E66FFC"/>
    <w:rsid w:val="00E70495"/>
    <w:rsid w:val="00E7183E"/>
    <w:rsid w:val="00E71EF1"/>
    <w:rsid w:val="00E72A33"/>
    <w:rsid w:val="00E72BD3"/>
    <w:rsid w:val="00E72FB8"/>
    <w:rsid w:val="00E73711"/>
    <w:rsid w:val="00E73A06"/>
    <w:rsid w:val="00E74BE0"/>
    <w:rsid w:val="00E759AE"/>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1127"/>
    <w:rsid w:val="00E92B3A"/>
    <w:rsid w:val="00E92CA2"/>
    <w:rsid w:val="00E93153"/>
    <w:rsid w:val="00E93614"/>
    <w:rsid w:val="00E9397C"/>
    <w:rsid w:val="00E93C33"/>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2EC"/>
    <w:rsid w:val="00EE550C"/>
    <w:rsid w:val="00EE59B3"/>
    <w:rsid w:val="00EE7793"/>
    <w:rsid w:val="00EF0264"/>
    <w:rsid w:val="00EF027C"/>
    <w:rsid w:val="00EF066E"/>
    <w:rsid w:val="00EF0A58"/>
    <w:rsid w:val="00EF0AED"/>
    <w:rsid w:val="00EF2E08"/>
    <w:rsid w:val="00EF36D1"/>
    <w:rsid w:val="00EF54A5"/>
    <w:rsid w:val="00EF616B"/>
    <w:rsid w:val="00EF6C44"/>
    <w:rsid w:val="00EF6D21"/>
    <w:rsid w:val="00EF6F74"/>
    <w:rsid w:val="00EF7115"/>
    <w:rsid w:val="00EF7AAD"/>
    <w:rsid w:val="00F00DE5"/>
    <w:rsid w:val="00F01789"/>
    <w:rsid w:val="00F01BE8"/>
    <w:rsid w:val="00F01F80"/>
    <w:rsid w:val="00F029B8"/>
    <w:rsid w:val="00F02C06"/>
    <w:rsid w:val="00F02E48"/>
    <w:rsid w:val="00F02F71"/>
    <w:rsid w:val="00F03259"/>
    <w:rsid w:val="00F036E9"/>
    <w:rsid w:val="00F03FD7"/>
    <w:rsid w:val="00F042FE"/>
    <w:rsid w:val="00F04F2D"/>
    <w:rsid w:val="00F05083"/>
    <w:rsid w:val="00F05121"/>
    <w:rsid w:val="00F05FF0"/>
    <w:rsid w:val="00F062FF"/>
    <w:rsid w:val="00F072FC"/>
    <w:rsid w:val="00F10722"/>
    <w:rsid w:val="00F10932"/>
    <w:rsid w:val="00F1107C"/>
    <w:rsid w:val="00F111DC"/>
    <w:rsid w:val="00F11CD8"/>
    <w:rsid w:val="00F11D60"/>
    <w:rsid w:val="00F11F1A"/>
    <w:rsid w:val="00F12305"/>
    <w:rsid w:val="00F13C6D"/>
    <w:rsid w:val="00F13CF0"/>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5B"/>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004"/>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74"/>
    <w:rsid w:val="00F55A8A"/>
    <w:rsid w:val="00F56FE6"/>
    <w:rsid w:val="00F605E2"/>
    <w:rsid w:val="00F60F28"/>
    <w:rsid w:val="00F61005"/>
    <w:rsid w:val="00F61211"/>
    <w:rsid w:val="00F617FC"/>
    <w:rsid w:val="00F61B30"/>
    <w:rsid w:val="00F622A2"/>
    <w:rsid w:val="00F62C75"/>
    <w:rsid w:val="00F63489"/>
    <w:rsid w:val="00F635CA"/>
    <w:rsid w:val="00F635D8"/>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397"/>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956"/>
    <w:rsid w:val="00FA6CCA"/>
    <w:rsid w:val="00FA7C44"/>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3C1"/>
    <w:rsid w:val="00FC4ACB"/>
    <w:rsid w:val="00FC4F27"/>
    <w:rsid w:val="00FC514C"/>
    <w:rsid w:val="00FC5730"/>
    <w:rsid w:val="00FC6425"/>
    <w:rsid w:val="00FC66C4"/>
    <w:rsid w:val="00FC67B9"/>
    <w:rsid w:val="00FC68E1"/>
    <w:rsid w:val="00FC6AD3"/>
    <w:rsid w:val="00FC6CFD"/>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1DA"/>
    <w:rsid w:val="00FE6B90"/>
    <w:rsid w:val="00FE6DBB"/>
    <w:rsid w:val="00FE7606"/>
    <w:rsid w:val="00FF00DA"/>
    <w:rsid w:val="00FF18FF"/>
    <w:rsid w:val="00FF37E7"/>
    <w:rsid w:val="00FF46C8"/>
    <w:rsid w:val="00FF4AB8"/>
    <w:rsid w:val="00FF5679"/>
    <w:rsid w:val="00FF5F14"/>
    <w:rsid w:val="00FF6C62"/>
    <w:rsid w:val="00FF6C81"/>
    <w:rsid w:val="00FF7F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B10F14"/>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741AEB"/>
    <w:pPr>
      <w:keepNext/>
      <w:keepLines/>
      <w:spacing w:before="200" w:after="0" w:line="240" w:lineRule="auto"/>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0F14"/>
    <w:rPr>
      <w:rFonts w:eastAsiaTheme="majorEastAsia" w:cstheme="majorBidi"/>
      <w:b/>
      <w:bCs/>
      <w:sz w:val="24"/>
      <w:szCs w:val="28"/>
    </w:rPr>
  </w:style>
  <w:style w:type="character" w:customStyle="1" w:styleId="Naslov2Char">
    <w:name w:val="Naslov 2 Char"/>
    <w:basedOn w:val="Zadanifontodlomka"/>
    <w:link w:val="Naslov2"/>
    <w:uiPriority w:val="9"/>
    <w:rsid w:val="00741AEB"/>
    <w:rPr>
      <w:rFonts w:eastAsiaTheme="majorEastAsia" w:cstheme="majorBidi"/>
      <w:b/>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B62FE1"/>
    <w:pPr>
      <w:spacing w:after="0" w:line="240" w:lineRule="auto"/>
      <w:jc w:val="center"/>
    </w:pPr>
    <w:rPr>
      <w:rFonts w:ascii="Times New Roman" w:hAnsi="Times New Roman"/>
      <w:b/>
      <w:i/>
      <w:sz w:val="20"/>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B62FE1"/>
    <w:rPr>
      <w:rFonts w:ascii="Times New Roman" w:hAnsi="Times New Roman"/>
      <w:b/>
      <w:i/>
      <w:sz w:val="20"/>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9">
    <w:name w:val="Rešetka tablice29"/>
    <w:basedOn w:val="Obinatablica"/>
    <w:next w:val="Reetkatablice"/>
    <w:uiPriority w:val="39"/>
    <w:rsid w:val="00BA4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podmjera-17-1-osiguranje-usjeva-zivotinja-i-bilj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wp-content/uploads/2019/02/1.-izmjene-Natjecaja-17.1.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1FA1-21FB-43A4-B594-29EF4E71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31</Pages>
  <Words>11414</Words>
  <Characters>65065</Characters>
  <Application>Microsoft Office Word</Application>
  <DocSecurity>0</DocSecurity>
  <Lines>542</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Adlašić</dc:creator>
  <cp:keywords/>
  <dc:description/>
  <cp:lastModifiedBy>Windows korisnik</cp:lastModifiedBy>
  <cp:revision>164</cp:revision>
  <cp:lastPrinted>2019-03-25T07:18:00Z</cp:lastPrinted>
  <dcterms:created xsi:type="dcterms:W3CDTF">2019-02-14T11:00:00Z</dcterms:created>
  <dcterms:modified xsi:type="dcterms:W3CDTF">2019-12-19T06:39:00Z</dcterms:modified>
</cp:coreProperties>
</file>