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DF04D8" w:rsidRPr="00B85304" w:rsidRDefault="00DF04D8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0072626" r:id="rId8"/>
        </w:objec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/>
          <w:b/>
        </w:rPr>
      </w:pPr>
      <w:r w:rsidRPr="00B85304">
        <w:rPr>
          <w:rFonts w:ascii="Cambria" w:hAnsi="Cambria"/>
        </w:rPr>
        <w:t xml:space="preserve">            </w:t>
      </w:r>
      <w:r w:rsidRPr="00B85304">
        <w:rPr>
          <w:rFonts w:ascii="Cambria" w:hAnsi="Cambria"/>
          <w:b/>
        </w:rPr>
        <w:t>Gradsko vijeće</w:t>
      </w:r>
      <w:r w:rsidR="00A02F6A">
        <w:rPr>
          <w:rFonts w:ascii="Cambria" w:hAnsi="Cambria"/>
          <w:b/>
        </w:rPr>
        <w:t xml:space="preserve">                                                                    </w:t>
      </w:r>
      <w:r w:rsidR="00A02F6A" w:rsidRPr="00A02F6A">
        <w:rPr>
          <w:rFonts w:ascii="Cambria" w:hAnsi="Cambria"/>
          <w:b/>
          <w:i/>
          <w:u w:val="single"/>
        </w:rPr>
        <w:t>P R I J E D L O G</w:t>
      </w:r>
      <w:r w:rsidR="00A02F6A">
        <w:rPr>
          <w:rFonts w:ascii="Cambria" w:hAnsi="Cambria"/>
          <w:b/>
        </w:rPr>
        <w:t xml:space="preserve"> </w:t>
      </w:r>
    </w:p>
    <w:p w:rsidR="00DD53EC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>KLASA:</w:t>
      </w:r>
      <w:r w:rsidR="002A6DC9">
        <w:rPr>
          <w:rFonts w:ascii="Cambria" w:hAnsi="Cambria"/>
        </w:rPr>
        <w:t>612-12/20-01/05</w:t>
      </w:r>
      <w:r w:rsidR="007F5CA7" w:rsidRPr="00B85304">
        <w:rPr>
          <w:rFonts w:ascii="Cambria" w:hAnsi="Cambria"/>
        </w:rPr>
        <w:t xml:space="preserve"> </w:t>
      </w:r>
    </w:p>
    <w:p w:rsidR="00DF04D8" w:rsidRPr="00B85304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>URBROJ:2186/18-02/1-20-</w:t>
      </w:r>
      <w:r w:rsidR="002A6DC9">
        <w:rPr>
          <w:rFonts w:ascii="Cambria" w:hAnsi="Cambria"/>
        </w:rPr>
        <w:t>2</w:t>
      </w:r>
    </w:p>
    <w:p w:rsidR="00DF04D8" w:rsidRPr="00B85304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 xml:space="preserve">Ludbreg, </w:t>
      </w:r>
      <w:r w:rsidR="00A02F6A">
        <w:rPr>
          <w:rFonts w:ascii="Cambria" w:hAnsi="Cambria"/>
        </w:rPr>
        <w:t xml:space="preserve"> </w:t>
      </w:r>
      <w:r w:rsidR="002A6DC9">
        <w:rPr>
          <w:rFonts w:ascii="Cambria" w:hAnsi="Cambria"/>
        </w:rPr>
        <w:t>28</w:t>
      </w:r>
      <w:r w:rsidR="00B54B36" w:rsidRPr="00B85304">
        <w:rPr>
          <w:rFonts w:ascii="Cambria" w:hAnsi="Cambria"/>
        </w:rPr>
        <w:t xml:space="preserve">. </w:t>
      </w:r>
      <w:r w:rsidR="00A02F6A">
        <w:rPr>
          <w:rFonts w:ascii="Cambria" w:hAnsi="Cambria"/>
        </w:rPr>
        <w:t>prosinca 2</w:t>
      </w:r>
      <w:r w:rsidRPr="00B85304">
        <w:rPr>
          <w:rFonts w:ascii="Cambria" w:hAnsi="Cambria"/>
        </w:rPr>
        <w:t>020. g.</w:t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="007F3F24" w:rsidRPr="00B85304">
        <w:rPr>
          <w:rFonts w:ascii="Cambria" w:hAnsi="Cambria"/>
        </w:rPr>
        <w:tab/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 w:cs="Arial"/>
        </w:rPr>
      </w:pPr>
    </w:p>
    <w:p w:rsidR="00DF04D8" w:rsidRPr="00B85304" w:rsidRDefault="007F5CA7" w:rsidP="007027AA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ab/>
        <w:t xml:space="preserve">Na temelju članka 412. Zakona o trgovačkim društvima </w:t>
      </w:r>
      <w:r w:rsidR="004417E0">
        <w:rPr>
          <w:rFonts w:ascii="Cambria" w:hAnsi="Cambria"/>
        </w:rPr>
        <w:t xml:space="preserve">(„Narodne novine“ br. 111/93, 34/99, 121/99,  52/00, 118/03, 107/07, 146/08, 137/09, 125/11, 152/11, 111/12, 68/13, 110/15, 40/19), </w:t>
      </w:r>
      <w:r w:rsidR="00DF04D8" w:rsidRPr="00B85304">
        <w:rPr>
          <w:rFonts w:ascii="Cambria" w:hAnsi="Cambria"/>
        </w:rPr>
        <w:t>članka 35. Zakona o lokalnoj i područnoj (regionalnoj) samoupravi («Narodne novine», br. 33/01, 60/01-vjerodostojno tumačenje, 129/05, 109/07, 125/08, 36/09, 150/11, 144/12, 19/13-pročišćeni tekst, 137/15, 123/17</w:t>
      </w:r>
      <w:r w:rsidR="00AC129F" w:rsidRPr="00B85304">
        <w:rPr>
          <w:rFonts w:ascii="Cambria" w:hAnsi="Cambria"/>
        </w:rPr>
        <w:t>-pročišćeni tekst i 98/19</w:t>
      </w:r>
      <w:r w:rsidR="007027AA">
        <w:rPr>
          <w:rFonts w:ascii="Cambria" w:hAnsi="Cambria"/>
        </w:rPr>
        <w:t>) i</w:t>
      </w:r>
      <w:r w:rsidR="00DF04D8" w:rsidRPr="00B85304">
        <w:rPr>
          <w:rFonts w:ascii="Cambria" w:hAnsi="Cambria"/>
        </w:rPr>
        <w:t xml:space="preserve"> članka 33. Statuta Grada Ludbrega («Službeni vjesnik Varaždinske županije», br. 23/09, 17/13, 40/13</w:t>
      </w:r>
      <w:r w:rsidR="00974843" w:rsidRPr="00B85304">
        <w:rPr>
          <w:rFonts w:ascii="Cambria" w:hAnsi="Cambria"/>
        </w:rPr>
        <w:t>-</w:t>
      </w:r>
      <w:r w:rsidR="00DF04D8" w:rsidRPr="00B85304">
        <w:rPr>
          <w:rFonts w:ascii="Cambria" w:hAnsi="Cambria"/>
        </w:rPr>
        <w:t>pročišćeni tekst, 12/18, 55/</w:t>
      </w:r>
      <w:r w:rsidR="00C933B6" w:rsidRPr="00B85304">
        <w:rPr>
          <w:rFonts w:ascii="Cambria" w:hAnsi="Cambria"/>
        </w:rPr>
        <w:t xml:space="preserve">18-pročišćeni tekst, </w:t>
      </w:r>
      <w:r w:rsidR="00DF04D8" w:rsidRPr="00B85304">
        <w:rPr>
          <w:rFonts w:ascii="Cambria" w:hAnsi="Cambria"/>
        </w:rPr>
        <w:t>40/19</w:t>
      </w:r>
      <w:r w:rsidR="00C933B6" w:rsidRPr="00B85304">
        <w:rPr>
          <w:rFonts w:ascii="Cambria" w:hAnsi="Cambria"/>
        </w:rPr>
        <w:t xml:space="preserve"> i 13/20</w:t>
      </w:r>
      <w:r w:rsidR="00DF04D8" w:rsidRPr="00B85304">
        <w:rPr>
          <w:rFonts w:ascii="Cambria" w:hAnsi="Cambria"/>
        </w:rPr>
        <w:t xml:space="preserve">) </w:t>
      </w:r>
      <w:r w:rsidR="007027AA">
        <w:rPr>
          <w:rFonts w:ascii="Cambria" w:hAnsi="Cambria"/>
        </w:rPr>
        <w:t>G</w:t>
      </w:r>
      <w:r w:rsidR="00DF04D8" w:rsidRPr="00B85304">
        <w:rPr>
          <w:rFonts w:ascii="Cambria" w:hAnsi="Cambria"/>
          <w:color w:val="000000"/>
        </w:rPr>
        <w:t xml:space="preserve">radsko vijeće Grada Ludbrega na </w:t>
      </w:r>
      <w:r w:rsidR="00B54B36" w:rsidRPr="00B85304">
        <w:rPr>
          <w:rFonts w:ascii="Cambria" w:hAnsi="Cambria"/>
          <w:color w:val="000000"/>
        </w:rPr>
        <w:t>2</w:t>
      </w:r>
      <w:r w:rsidR="007027AA">
        <w:rPr>
          <w:rFonts w:ascii="Cambria" w:hAnsi="Cambria"/>
          <w:color w:val="000000"/>
        </w:rPr>
        <w:t>7</w:t>
      </w:r>
      <w:r w:rsidR="00DF04D8" w:rsidRPr="00B85304">
        <w:rPr>
          <w:rFonts w:ascii="Cambria" w:hAnsi="Cambria"/>
          <w:color w:val="000000"/>
        </w:rPr>
        <w:t xml:space="preserve">. sjednici održanoj dana </w:t>
      </w:r>
      <w:r w:rsidR="002A6DC9">
        <w:rPr>
          <w:rFonts w:ascii="Cambria" w:hAnsi="Cambria"/>
          <w:color w:val="000000"/>
        </w:rPr>
        <w:t>28</w:t>
      </w:r>
      <w:r w:rsidR="00DF04D8" w:rsidRPr="00B85304">
        <w:rPr>
          <w:rFonts w:ascii="Cambria" w:hAnsi="Cambria"/>
          <w:color w:val="000000"/>
        </w:rPr>
        <w:t xml:space="preserve">. </w:t>
      </w:r>
      <w:r w:rsidR="007027AA">
        <w:rPr>
          <w:rFonts w:ascii="Cambria" w:hAnsi="Cambria"/>
          <w:color w:val="000000"/>
        </w:rPr>
        <w:t>prosinca</w:t>
      </w:r>
      <w:r w:rsidR="00DF04D8" w:rsidRPr="00B85304">
        <w:rPr>
          <w:rFonts w:ascii="Cambria" w:hAnsi="Cambria"/>
          <w:color w:val="000000"/>
        </w:rPr>
        <w:t xml:space="preserve"> 20</w:t>
      </w:r>
      <w:r w:rsidR="00B54B36" w:rsidRPr="00B85304">
        <w:rPr>
          <w:rFonts w:ascii="Cambria" w:hAnsi="Cambria"/>
          <w:color w:val="000000"/>
        </w:rPr>
        <w:t>20</w:t>
      </w:r>
      <w:r w:rsidR="00DF04D8" w:rsidRPr="00B85304">
        <w:rPr>
          <w:rFonts w:ascii="Cambria" w:hAnsi="Cambria"/>
          <w:color w:val="000000"/>
        </w:rPr>
        <w:t>. g., donosi</w:t>
      </w:r>
    </w:p>
    <w:p w:rsidR="00B54B36" w:rsidRPr="00B85304" w:rsidRDefault="00B54B36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910498" w:rsidRPr="00C2004D" w:rsidRDefault="00910498" w:rsidP="00222249">
      <w:pPr>
        <w:jc w:val="center"/>
        <w:rPr>
          <w:rFonts w:ascii="Cambria" w:hAnsi="Cambria"/>
          <w:b/>
          <w:sz w:val="32"/>
          <w:szCs w:val="32"/>
        </w:rPr>
      </w:pPr>
      <w:r w:rsidRPr="00C2004D">
        <w:rPr>
          <w:rFonts w:ascii="Cambria" w:hAnsi="Cambria"/>
          <w:b/>
          <w:sz w:val="32"/>
          <w:szCs w:val="32"/>
        </w:rPr>
        <w:t>O</w:t>
      </w:r>
      <w:r w:rsidR="007027AA" w:rsidRPr="00C2004D">
        <w:rPr>
          <w:rFonts w:ascii="Cambria" w:hAnsi="Cambria"/>
          <w:b/>
          <w:sz w:val="32"/>
          <w:szCs w:val="32"/>
        </w:rPr>
        <w:t xml:space="preserve"> </w:t>
      </w:r>
      <w:r w:rsidRPr="00C2004D">
        <w:rPr>
          <w:rFonts w:ascii="Cambria" w:hAnsi="Cambria"/>
          <w:b/>
          <w:sz w:val="32"/>
          <w:szCs w:val="32"/>
        </w:rPr>
        <w:t>D</w:t>
      </w:r>
      <w:r w:rsidR="007027AA" w:rsidRPr="00C2004D">
        <w:rPr>
          <w:rFonts w:ascii="Cambria" w:hAnsi="Cambria"/>
          <w:b/>
          <w:sz w:val="32"/>
          <w:szCs w:val="32"/>
        </w:rPr>
        <w:t xml:space="preserve"> </w:t>
      </w:r>
      <w:r w:rsidRPr="00C2004D">
        <w:rPr>
          <w:rFonts w:ascii="Cambria" w:hAnsi="Cambria"/>
          <w:b/>
          <w:sz w:val="32"/>
          <w:szCs w:val="32"/>
        </w:rPr>
        <w:t>L</w:t>
      </w:r>
      <w:r w:rsidR="007027AA" w:rsidRPr="00C2004D">
        <w:rPr>
          <w:rFonts w:ascii="Cambria" w:hAnsi="Cambria"/>
          <w:b/>
          <w:sz w:val="32"/>
          <w:szCs w:val="32"/>
        </w:rPr>
        <w:t xml:space="preserve"> </w:t>
      </w:r>
      <w:r w:rsidRPr="00C2004D">
        <w:rPr>
          <w:rFonts w:ascii="Cambria" w:hAnsi="Cambria"/>
          <w:b/>
          <w:sz w:val="32"/>
          <w:szCs w:val="32"/>
        </w:rPr>
        <w:t>U</w:t>
      </w:r>
      <w:r w:rsidR="007027AA" w:rsidRPr="00C2004D">
        <w:rPr>
          <w:rFonts w:ascii="Cambria" w:hAnsi="Cambria"/>
          <w:b/>
          <w:sz w:val="32"/>
          <w:szCs w:val="32"/>
        </w:rPr>
        <w:t xml:space="preserve"> </w:t>
      </w:r>
      <w:r w:rsidRPr="00C2004D">
        <w:rPr>
          <w:rFonts w:ascii="Cambria" w:hAnsi="Cambria"/>
          <w:b/>
          <w:sz w:val="32"/>
          <w:szCs w:val="32"/>
        </w:rPr>
        <w:t>K</w:t>
      </w:r>
      <w:r w:rsidR="007027AA" w:rsidRPr="00C2004D">
        <w:rPr>
          <w:rFonts w:ascii="Cambria" w:hAnsi="Cambria"/>
          <w:b/>
          <w:sz w:val="32"/>
          <w:szCs w:val="32"/>
        </w:rPr>
        <w:t xml:space="preserve"> </w:t>
      </w:r>
      <w:r w:rsidRPr="00C2004D">
        <w:rPr>
          <w:rFonts w:ascii="Cambria" w:hAnsi="Cambria"/>
          <w:b/>
          <w:sz w:val="32"/>
          <w:szCs w:val="32"/>
        </w:rPr>
        <w:t>U</w:t>
      </w:r>
    </w:p>
    <w:p w:rsidR="001C2047" w:rsidRDefault="007F3F24" w:rsidP="004417E0">
      <w:pPr>
        <w:jc w:val="center"/>
        <w:rPr>
          <w:rFonts w:ascii="Cambria" w:hAnsi="Cambria"/>
          <w:b/>
        </w:rPr>
      </w:pPr>
      <w:r w:rsidRPr="00B85304">
        <w:rPr>
          <w:rFonts w:ascii="Cambria" w:hAnsi="Cambria"/>
          <w:b/>
        </w:rPr>
        <w:t xml:space="preserve">O </w:t>
      </w:r>
      <w:r w:rsidR="004417E0">
        <w:rPr>
          <w:rFonts w:ascii="Cambria" w:hAnsi="Cambria"/>
          <w:b/>
        </w:rPr>
        <w:t>ISKAZU INTERESA ZA PREUZIMANJE</w:t>
      </w:r>
    </w:p>
    <w:p w:rsidR="004417E0" w:rsidRDefault="004417E0" w:rsidP="004417E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POSLOVNIH UDJELA TRGOVAČKOG DRUŠTVA</w:t>
      </w:r>
    </w:p>
    <w:p w:rsidR="004417E0" w:rsidRDefault="004417E0" w:rsidP="004417E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RADIO LUDBREG d.o.o.</w:t>
      </w:r>
    </w:p>
    <w:p w:rsidR="004417E0" w:rsidRPr="00B85304" w:rsidRDefault="004417E0" w:rsidP="004417E0">
      <w:pPr>
        <w:jc w:val="center"/>
        <w:rPr>
          <w:rFonts w:ascii="Cambria" w:hAnsi="Cambria"/>
        </w:rPr>
      </w:pPr>
    </w:p>
    <w:p w:rsidR="00616517" w:rsidRPr="007027AA" w:rsidRDefault="0093005C" w:rsidP="00B85304">
      <w:pPr>
        <w:spacing w:line="276" w:lineRule="auto"/>
        <w:jc w:val="center"/>
        <w:rPr>
          <w:rFonts w:ascii="Cambria" w:hAnsi="Cambria"/>
          <w:b/>
        </w:rPr>
      </w:pPr>
      <w:r w:rsidRPr="007027AA">
        <w:rPr>
          <w:rFonts w:ascii="Cambria" w:hAnsi="Cambria"/>
          <w:b/>
        </w:rPr>
        <w:t>Članak 1</w:t>
      </w:r>
      <w:r w:rsidR="006A52C2" w:rsidRPr="007027AA">
        <w:rPr>
          <w:rFonts w:ascii="Cambria" w:hAnsi="Cambria"/>
          <w:b/>
        </w:rPr>
        <w:t>.</w:t>
      </w:r>
    </w:p>
    <w:p w:rsidR="00082FA0" w:rsidRPr="007027AA" w:rsidRDefault="00082FA0" w:rsidP="00222249">
      <w:pPr>
        <w:ind w:firstLine="567"/>
        <w:jc w:val="both"/>
        <w:rPr>
          <w:rFonts w:ascii="Cambria" w:hAnsi="Cambria"/>
          <w:b/>
        </w:rPr>
      </w:pPr>
    </w:p>
    <w:p w:rsidR="002F5F57" w:rsidRDefault="004417E0" w:rsidP="00B85304">
      <w:pPr>
        <w:spacing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Sukladno Odluci Skupštine društva Radio Ludbreg d.o.o. i izmjenama Društvenog ugovora </w:t>
      </w:r>
      <w:r w:rsidR="00E050E6">
        <w:rPr>
          <w:rFonts w:ascii="Cambria" w:hAnsi="Cambria"/>
        </w:rPr>
        <w:t xml:space="preserve">s ograničenom odgovornošću RADIO LUDBREG d.o.o. Ludbreg, </w:t>
      </w:r>
      <w:r w:rsidR="00C2004D" w:rsidRPr="00C2004D">
        <w:rPr>
          <w:rFonts w:ascii="Cambria" w:hAnsi="Cambria"/>
          <w:b/>
        </w:rPr>
        <w:t>GRAD  LUDBREG</w:t>
      </w:r>
      <w:r w:rsidR="00C2004D">
        <w:rPr>
          <w:rFonts w:ascii="Cambria" w:hAnsi="Cambria"/>
        </w:rPr>
        <w:t xml:space="preserve"> ovime </w:t>
      </w:r>
      <w:r w:rsidR="00E050E6">
        <w:rPr>
          <w:rFonts w:ascii="Cambria" w:hAnsi="Cambria"/>
        </w:rPr>
        <w:t>iskazuje i</w:t>
      </w:r>
      <w:r w:rsidR="00C2004D">
        <w:rPr>
          <w:rFonts w:ascii="Cambria" w:hAnsi="Cambria"/>
        </w:rPr>
        <w:t>nteres</w:t>
      </w:r>
      <w:r w:rsidR="00E050E6">
        <w:rPr>
          <w:rFonts w:ascii="Cambria" w:hAnsi="Cambria"/>
        </w:rPr>
        <w:t xml:space="preserve"> za preuzimanje poslovnih udjela ulagača  u Radio Ludbreg d.o.o. sukladno Knjizi poslovnih udjela. </w:t>
      </w:r>
    </w:p>
    <w:p w:rsidR="00C2004D" w:rsidRDefault="00C2004D" w:rsidP="00B85304">
      <w:pPr>
        <w:spacing w:line="276" w:lineRule="auto"/>
        <w:ind w:firstLine="567"/>
        <w:jc w:val="both"/>
        <w:rPr>
          <w:rFonts w:ascii="Cambria" w:hAnsi="Cambria"/>
        </w:rPr>
      </w:pPr>
    </w:p>
    <w:p w:rsidR="00C2004D" w:rsidRPr="00C2004D" w:rsidRDefault="00C2004D" w:rsidP="00C2004D">
      <w:pPr>
        <w:spacing w:line="276" w:lineRule="auto"/>
        <w:jc w:val="center"/>
        <w:rPr>
          <w:rFonts w:ascii="Cambria" w:hAnsi="Cambria"/>
          <w:b/>
        </w:rPr>
      </w:pPr>
      <w:r w:rsidRPr="00C2004D">
        <w:rPr>
          <w:rFonts w:ascii="Cambria" w:hAnsi="Cambria"/>
          <w:b/>
        </w:rPr>
        <w:t>Članak  2.</w:t>
      </w:r>
    </w:p>
    <w:p w:rsidR="00C2004D" w:rsidRDefault="00C2004D" w:rsidP="00C2004D">
      <w:pPr>
        <w:spacing w:line="276" w:lineRule="auto"/>
        <w:jc w:val="both"/>
        <w:rPr>
          <w:rFonts w:ascii="Cambria" w:hAnsi="Cambria"/>
        </w:rPr>
      </w:pPr>
    </w:p>
    <w:p w:rsidR="00DD53EC" w:rsidRDefault="00C2004D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2F5F57">
        <w:rPr>
          <w:rFonts w:ascii="Cambria" w:hAnsi="Cambria"/>
        </w:rPr>
        <w:t>Ovlašćuje se gradonačelnik Grada Ludbrega za</w:t>
      </w:r>
      <w:r w:rsidR="00DD53EC">
        <w:rPr>
          <w:rFonts w:ascii="Cambria" w:hAnsi="Cambria"/>
        </w:rPr>
        <w:t xml:space="preserve"> obavljanje pregovora i dogovora s ulagačima vezano uz preuzimanje poslovnih udjela u Radio Ludbreg d.o.o.</w:t>
      </w:r>
    </w:p>
    <w:p w:rsidR="00DD53EC" w:rsidRDefault="00DD53EC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Nakon izvršenih pregovora odnosno dogovora gradonačelnik će  o istome obavijestiti Gradsko vijeće Grada Ludbrega i predložiti donošenje odluke sukladno važećim zakonskim propisima.</w:t>
      </w:r>
      <w:r>
        <w:rPr>
          <w:rFonts w:ascii="Cambria" w:hAnsi="Cambria"/>
        </w:rPr>
        <w:tab/>
      </w:r>
    </w:p>
    <w:p w:rsidR="002F5F57" w:rsidRDefault="002F5F57" w:rsidP="00222249">
      <w:pPr>
        <w:spacing w:line="276" w:lineRule="auto"/>
        <w:jc w:val="both"/>
        <w:rPr>
          <w:rFonts w:ascii="Cambria" w:hAnsi="Cambria"/>
        </w:rPr>
      </w:pPr>
    </w:p>
    <w:p w:rsidR="00CA3125" w:rsidRPr="002F5F57" w:rsidRDefault="0093005C" w:rsidP="00B85304">
      <w:pPr>
        <w:spacing w:line="276" w:lineRule="auto"/>
        <w:jc w:val="center"/>
        <w:rPr>
          <w:rFonts w:ascii="Cambria" w:hAnsi="Cambria"/>
          <w:b/>
        </w:rPr>
      </w:pPr>
      <w:r w:rsidRPr="002F5F57">
        <w:rPr>
          <w:rFonts w:ascii="Cambria" w:hAnsi="Cambria"/>
          <w:b/>
        </w:rPr>
        <w:t xml:space="preserve">Članak </w:t>
      </w:r>
      <w:r w:rsidR="00DD53EC">
        <w:rPr>
          <w:rFonts w:ascii="Cambria" w:hAnsi="Cambria"/>
          <w:b/>
        </w:rPr>
        <w:t>3</w:t>
      </w:r>
      <w:r w:rsidR="001C7400" w:rsidRPr="002F5F57">
        <w:rPr>
          <w:rFonts w:ascii="Cambria" w:hAnsi="Cambria"/>
          <w:b/>
        </w:rPr>
        <w:t>.</w:t>
      </w:r>
    </w:p>
    <w:p w:rsidR="002F5F57" w:rsidRPr="00B85304" w:rsidRDefault="002F5F57" w:rsidP="00B85304">
      <w:pPr>
        <w:spacing w:line="276" w:lineRule="auto"/>
        <w:jc w:val="center"/>
        <w:rPr>
          <w:rFonts w:ascii="Cambria" w:hAnsi="Cambria"/>
        </w:rPr>
      </w:pPr>
    </w:p>
    <w:p w:rsidR="006A52C2" w:rsidRDefault="006A52C2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B85304">
        <w:rPr>
          <w:rFonts w:ascii="Cambria" w:hAnsi="Cambria"/>
          <w:color w:val="000000"/>
        </w:rPr>
        <w:t xml:space="preserve">Ova Odluka stupa </w:t>
      </w:r>
      <w:r w:rsidR="00DD53EC">
        <w:rPr>
          <w:rFonts w:ascii="Cambria" w:hAnsi="Cambria"/>
          <w:color w:val="000000"/>
        </w:rPr>
        <w:t xml:space="preserve">na snagu danom donošenja. </w:t>
      </w:r>
    </w:p>
    <w:p w:rsidR="00DD53EC" w:rsidRDefault="00DD53EC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95037C" w:rsidRPr="00B85304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</w:t>
      </w:r>
      <w:r w:rsidR="006669A8">
        <w:rPr>
          <w:rFonts w:ascii="Cambria" w:hAnsi="Cambria"/>
          <w:bCs/>
          <w:color w:val="000000"/>
        </w:rPr>
        <w:t xml:space="preserve">             </w:t>
      </w:r>
      <w:r w:rsidRPr="00B85304">
        <w:rPr>
          <w:rFonts w:ascii="Cambria" w:hAnsi="Cambria"/>
          <w:bCs/>
          <w:color w:val="000000"/>
        </w:rPr>
        <w:t>Predsjednik</w:t>
      </w:r>
    </w:p>
    <w:p w:rsidR="0095037C" w:rsidRPr="00B85304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>Gradskog vijeća</w:t>
      </w:r>
    </w:p>
    <w:p w:rsidR="000D27A7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Antun Šimić</w:t>
      </w:r>
    </w:p>
    <w:p w:rsidR="00DD53EC" w:rsidRDefault="00DD53EC" w:rsidP="006669A8">
      <w:pPr>
        <w:jc w:val="both"/>
        <w:rPr>
          <w:rFonts w:ascii="Cambria" w:hAnsi="Cambria"/>
          <w:bCs/>
          <w:color w:val="000000"/>
        </w:rPr>
      </w:pPr>
    </w:p>
    <w:p w:rsidR="00DD53EC" w:rsidRDefault="00DD53EC" w:rsidP="006669A8">
      <w:pPr>
        <w:jc w:val="both"/>
        <w:rPr>
          <w:rFonts w:ascii="Cambria" w:hAnsi="Cambria"/>
          <w:bCs/>
          <w:color w:val="000000"/>
        </w:rPr>
      </w:pPr>
    </w:p>
    <w:p w:rsidR="00DD53EC" w:rsidRPr="00B85304" w:rsidRDefault="00DD53EC" w:rsidP="006669A8">
      <w:pPr>
        <w:jc w:val="both"/>
        <w:rPr>
          <w:rFonts w:ascii="Cambria" w:hAnsi="Cambria"/>
          <w:bCs/>
          <w:color w:val="000000"/>
        </w:rPr>
      </w:pPr>
    </w:p>
    <w:p w:rsidR="00FF5EA5" w:rsidRPr="00C72071" w:rsidRDefault="006669A8" w:rsidP="006669A8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C72071">
        <w:rPr>
          <w:rFonts w:ascii="Cambria" w:hAnsi="Cambria"/>
          <w:b/>
          <w:bCs/>
          <w:color w:val="000000"/>
          <w:sz w:val="28"/>
          <w:szCs w:val="28"/>
        </w:rPr>
        <w:t>O B R A Z L O Ž E NJ E</w:t>
      </w:r>
    </w:p>
    <w:p w:rsidR="006669A8" w:rsidRDefault="006669A8" w:rsidP="006669A8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245F28" w:rsidRDefault="00245F28" w:rsidP="006669A8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6669A8" w:rsidRDefault="00DD53EC" w:rsidP="00DD53EC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Grad Ludbreg vlasnik je poslovnog udjela u trgovačkom društvu Radio Ludbreg d.o.o. sukladno veličini preuzetog temeljnog uloga od 25 %, dok ostali ulagači imaju preostalih 75 % poslovnih udjela.</w:t>
      </w:r>
    </w:p>
    <w:p w:rsidR="00DD53EC" w:rsidRDefault="00DD53EC" w:rsidP="00DD53EC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</w:r>
      <w:r w:rsidR="00C411A0">
        <w:rPr>
          <w:rFonts w:ascii="Cambria" w:hAnsi="Cambria"/>
          <w:bCs/>
          <w:color w:val="000000"/>
        </w:rPr>
        <w:t xml:space="preserve">Člankom 9. važećeg </w:t>
      </w:r>
      <w:r>
        <w:rPr>
          <w:rFonts w:ascii="Cambria" w:hAnsi="Cambria"/>
          <w:bCs/>
          <w:color w:val="000000"/>
        </w:rPr>
        <w:t>Društven</w:t>
      </w:r>
      <w:r w:rsidR="00C411A0">
        <w:rPr>
          <w:rFonts w:ascii="Cambria" w:hAnsi="Cambria"/>
          <w:bCs/>
          <w:color w:val="000000"/>
        </w:rPr>
        <w:t>og</w:t>
      </w:r>
      <w:r>
        <w:rPr>
          <w:rFonts w:ascii="Cambria" w:hAnsi="Cambria"/>
          <w:bCs/>
          <w:color w:val="000000"/>
        </w:rPr>
        <w:t xml:space="preserve"> ugovor</w:t>
      </w:r>
      <w:r w:rsidR="00C411A0">
        <w:rPr>
          <w:rFonts w:ascii="Cambria" w:hAnsi="Cambria"/>
          <w:bCs/>
          <w:color w:val="000000"/>
        </w:rPr>
        <w:t>a</w:t>
      </w:r>
      <w:r w:rsidR="00245F28">
        <w:rPr>
          <w:rFonts w:ascii="Cambria" w:hAnsi="Cambria"/>
          <w:bCs/>
          <w:color w:val="000000"/>
        </w:rPr>
        <w:t xml:space="preserve"> propisano je da se poslovni udjeli mogu slobodno prenositi između osnivača, time da niti jedan od osnivača ne može </w:t>
      </w:r>
      <w:proofErr w:type="spellStart"/>
      <w:r w:rsidR="00245F28">
        <w:rPr>
          <w:rFonts w:ascii="Cambria" w:hAnsi="Cambria"/>
          <w:bCs/>
          <w:color w:val="000000"/>
        </w:rPr>
        <w:t>steči</w:t>
      </w:r>
      <w:proofErr w:type="spellEnd"/>
      <w:r w:rsidR="00245F28">
        <w:rPr>
          <w:rFonts w:ascii="Cambria" w:hAnsi="Cambria"/>
          <w:bCs/>
          <w:color w:val="000000"/>
        </w:rPr>
        <w:t xml:space="preserve"> udjele koji bi svojom ukupnom vrijednošću prelazili 25 % temeljnog kapitala društva. Uz ovo ograničenje mogu se, između osnivača, prenositi dijelovi poslovnog udjela.</w:t>
      </w:r>
    </w:p>
    <w:p w:rsidR="00245F28" w:rsidRDefault="00245F28" w:rsidP="00DD53EC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S obzirom da je u međuvremenu došlo do promjene zakonskih propisa koji reguliraju ovu oblast, Skupština trgovačkog društva Radio Ludbreg d.o.o. na sjednici održanoj dana 11. prosinca 2020. godine donijela je Odluku o izmjeni članka 9. Društvenog ugovora kojom se utvrđuje  „Poslovni udjeli i dijelovi poslovnog udjela mogu se slobodno prenositi između osnivača bez ograničenja“.</w:t>
      </w:r>
    </w:p>
    <w:p w:rsidR="005E3ABC" w:rsidRDefault="00245F28" w:rsidP="00DD53EC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</w:r>
      <w:r w:rsidR="008C044E">
        <w:rPr>
          <w:rFonts w:ascii="Cambria" w:hAnsi="Cambria"/>
          <w:bCs/>
          <w:color w:val="000000"/>
        </w:rPr>
        <w:t>Sukladno ovoj Odluci Skupštine i izmjeni Društvenog dogovora predlaže se donošenje Odluke o iskazivanju interesa Grada Ludbrega o preuzimanju poslovnih udjela ulagača sukladno Knjizi poslovnih udjela. Predmetnom odlukom ujedno se daje ovlast Gradonačelniku Grada Ludbrega za pregovaranje odnosno dogovaranje s ulagačima vezano uz preuzimanje poslovnih udjela</w:t>
      </w:r>
      <w:r w:rsidR="005E3ABC">
        <w:rPr>
          <w:rFonts w:ascii="Cambria" w:hAnsi="Cambria"/>
          <w:bCs/>
          <w:color w:val="000000"/>
        </w:rPr>
        <w:t>.</w:t>
      </w:r>
    </w:p>
    <w:p w:rsidR="005E3ABC" w:rsidRDefault="005E3ABC" w:rsidP="00DD53EC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Predlaže se Gradskome vijeću Grada Ludbrega donošenje odluke u predloženome tekstu.</w:t>
      </w:r>
    </w:p>
    <w:p w:rsidR="00245F28" w:rsidRPr="00DD53EC" w:rsidRDefault="00245F28" w:rsidP="00DD53EC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   </w:t>
      </w:r>
    </w:p>
    <w:p w:rsidR="006669A8" w:rsidRPr="006669A8" w:rsidRDefault="006669A8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</w:p>
    <w:sectPr w:rsidR="006669A8" w:rsidRPr="006669A8" w:rsidSect="002F5F57">
      <w:footerReference w:type="default" r:id="rId9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DA" w:rsidRDefault="00F81EDA" w:rsidP="009F4A4D">
      <w:r>
        <w:separator/>
      </w:r>
    </w:p>
  </w:endnote>
  <w:endnote w:type="continuationSeparator" w:id="0">
    <w:p w:rsidR="00F81EDA" w:rsidRDefault="00F81EDA" w:rsidP="009F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4D" w:rsidRDefault="009F4A4D">
    <w:pPr>
      <w:pStyle w:val="Podnoje"/>
      <w:jc w:val="right"/>
    </w:pPr>
  </w:p>
  <w:p w:rsidR="009F4A4D" w:rsidRDefault="009F4A4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DA" w:rsidRDefault="00F81EDA" w:rsidP="009F4A4D">
      <w:r>
        <w:separator/>
      </w:r>
    </w:p>
  </w:footnote>
  <w:footnote w:type="continuationSeparator" w:id="0">
    <w:p w:rsidR="00F81EDA" w:rsidRDefault="00F81EDA" w:rsidP="009F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2BC4"/>
    <w:multiLevelType w:val="hybridMultilevel"/>
    <w:tmpl w:val="750A9038"/>
    <w:lvl w:ilvl="0" w:tplc="F3E430A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4541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EFC3C64"/>
    <w:multiLevelType w:val="hybridMultilevel"/>
    <w:tmpl w:val="2584C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B33BB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C2"/>
    <w:rsid w:val="000028D8"/>
    <w:rsid w:val="000201B6"/>
    <w:rsid w:val="0002539E"/>
    <w:rsid w:val="000355F6"/>
    <w:rsid w:val="00046C09"/>
    <w:rsid w:val="00053177"/>
    <w:rsid w:val="00057537"/>
    <w:rsid w:val="00071C8A"/>
    <w:rsid w:val="00082FA0"/>
    <w:rsid w:val="000959E5"/>
    <w:rsid w:val="000C2C54"/>
    <w:rsid w:val="000D27A7"/>
    <w:rsid w:val="000E138A"/>
    <w:rsid w:val="00103DFE"/>
    <w:rsid w:val="0014317B"/>
    <w:rsid w:val="00154CA0"/>
    <w:rsid w:val="00155D7D"/>
    <w:rsid w:val="00192F6D"/>
    <w:rsid w:val="00194277"/>
    <w:rsid w:val="001C2047"/>
    <w:rsid w:val="001C7400"/>
    <w:rsid w:val="00222249"/>
    <w:rsid w:val="00245F28"/>
    <w:rsid w:val="00251815"/>
    <w:rsid w:val="002531D3"/>
    <w:rsid w:val="002567CF"/>
    <w:rsid w:val="00273EDF"/>
    <w:rsid w:val="00276CA7"/>
    <w:rsid w:val="00295A4C"/>
    <w:rsid w:val="002A6DC9"/>
    <w:rsid w:val="002C08F8"/>
    <w:rsid w:val="002E1458"/>
    <w:rsid w:val="002E3ADD"/>
    <w:rsid w:val="002F5F57"/>
    <w:rsid w:val="00330389"/>
    <w:rsid w:val="003557EF"/>
    <w:rsid w:val="00362F17"/>
    <w:rsid w:val="00365EE3"/>
    <w:rsid w:val="00385C12"/>
    <w:rsid w:val="003A20B1"/>
    <w:rsid w:val="003B4688"/>
    <w:rsid w:val="003C0820"/>
    <w:rsid w:val="003E3970"/>
    <w:rsid w:val="003F1340"/>
    <w:rsid w:val="00401B9C"/>
    <w:rsid w:val="004417E0"/>
    <w:rsid w:val="00443425"/>
    <w:rsid w:val="004454AE"/>
    <w:rsid w:val="00461769"/>
    <w:rsid w:val="00470EB1"/>
    <w:rsid w:val="004722AB"/>
    <w:rsid w:val="00473D95"/>
    <w:rsid w:val="00474D82"/>
    <w:rsid w:val="004851D4"/>
    <w:rsid w:val="004A3387"/>
    <w:rsid w:val="004B4891"/>
    <w:rsid w:val="004D4074"/>
    <w:rsid w:val="004D7F98"/>
    <w:rsid w:val="004E09D8"/>
    <w:rsid w:val="00501717"/>
    <w:rsid w:val="00513BBF"/>
    <w:rsid w:val="00524988"/>
    <w:rsid w:val="005542C6"/>
    <w:rsid w:val="0056387F"/>
    <w:rsid w:val="005704DB"/>
    <w:rsid w:val="00576D93"/>
    <w:rsid w:val="00580020"/>
    <w:rsid w:val="005936EC"/>
    <w:rsid w:val="005B43B2"/>
    <w:rsid w:val="005B555A"/>
    <w:rsid w:val="005C5412"/>
    <w:rsid w:val="005D461F"/>
    <w:rsid w:val="005E3ABC"/>
    <w:rsid w:val="005E6F81"/>
    <w:rsid w:val="005F1CDC"/>
    <w:rsid w:val="005F468B"/>
    <w:rsid w:val="00616517"/>
    <w:rsid w:val="006317C4"/>
    <w:rsid w:val="00644E76"/>
    <w:rsid w:val="00653246"/>
    <w:rsid w:val="006669A8"/>
    <w:rsid w:val="0067770C"/>
    <w:rsid w:val="00682FE1"/>
    <w:rsid w:val="006919DC"/>
    <w:rsid w:val="006A52C2"/>
    <w:rsid w:val="007027AA"/>
    <w:rsid w:val="007205C2"/>
    <w:rsid w:val="00734AEB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3F24"/>
    <w:rsid w:val="007F4480"/>
    <w:rsid w:val="007F5CA7"/>
    <w:rsid w:val="00811E66"/>
    <w:rsid w:val="00813AD7"/>
    <w:rsid w:val="00813C34"/>
    <w:rsid w:val="008309AC"/>
    <w:rsid w:val="00840923"/>
    <w:rsid w:val="00887494"/>
    <w:rsid w:val="008A40F3"/>
    <w:rsid w:val="008B347B"/>
    <w:rsid w:val="008C044E"/>
    <w:rsid w:val="008C38B3"/>
    <w:rsid w:val="008D0821"/>
    <w:rsid w:val="008F321C"/>
    <w:rsid w:val="009034F7"/>
    <w:rsid w:val="00910498"/>
    <w:rsid w:val="009271AF"/>
    <w:rsid w:val="0093005C"/>
    <w:rsid w:val="00941DAF"/>
    <w:rsid w:val="0095037C"/>
    <w:rsid w:val="009659CC"/>
    <w:rsid w:val="0097001E"/>
    <w:rsid w:val="00972DD6"/>
    <w:rsid w:val="00974843"/>
    <w:rsid w:val="00991316"/>
    <w:rsid w:val="009A1C4E"/>
    <w:rsid w:val="009E3131"/>
    <w:rsid w:val="009F0E07"/>
    <w:rsid w:val="009F1EB1"/>
    <w:rsid w:val="009F4A4D"/>
    <w:rsid w:val="009F56E0"/>
    <w:rsid w:val="00A02F6A"/>
    <w:rsid w:val="00A15635"/>
    <w:rsid w:val="00A17911"/>
    <w:rsid w:val="00A43723"/>
    <w:rsid w:val="00A44321"/>
    <w:rsid w:val="00A80720"/>
    <w:rsid w:val="00A8765F"/>
    <w:rsid w:val="00AA4E24"/>
    <w:rsid w:val="00AA7E81"/>
    <w:rsid w:val="00AB02CD"/>
    <w:rsid w:val="00AB0492"/>
    <w:rsid w:val="00AB6D04"/>
    <w:rsid w:val="00AC129F"/>
    <w:rsid w:val="00B025C9"/>
    <w:rsid w:val="00B1215B"/>
    <w:rsid w:val="00B36664"/>
    <w:rsid w:val="00B54B36"/>
    <w:rsid w:val="00B61DD2"/>
    <w:rsid w:val="00B818F4"/>
    <w:rsid w:val="00B85304"/>
    <w:rsid w:val="00BD6706"/>
    <w:rsid w:val="00BD7660"/>
    <w:rsid w:val="00BE1C11"/>
    <w:rsid w:val="00BE282C"/>
    <w:rsid w:val="00BE6AB3"/>
    <w:rsid w:val="00BF42A9"/>
    <w:rsid w:val="00BF4BCC"/>
    <w:rsid w:val="00BF5A1C"/>
    <w:rsid w:val="00C17C1A"/>
    <w:rsid w:val="00C2004D"/>
    <w:rsid w:val="00C21A30"/>
    <w:rsid w:val="00C273F9"/>
    <w:rsid w:val="00C34F34"/>
    <w:rsid w:val="00C411A0"/>
    <w:rsid w:val="00C4477F"/>
    <w:rsid w:val="00C47371"/>
    <w:rsid w:val="00C62A6B"/>
    <w:rsid w:val="00C72071"/>
    <w:rsid w:val="00C933B6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37920"/>
    <w:rsid w:val="00D40264"/>
    <w:rsid w:val="00D60124"/>
    <w:rsid w:val="00D709EA"/>
    <w:rsid w:val="00DA391E"/>
    <w:rsid w:val="00DA7D85"/>
    <w:rsid w:val="00DB0E1A"/>
    <w:rsid w:val="00DD041D"/>
    <w:rsid w:val="00DD2BF5"/>
    <w:rsid w:val="00DD53EC"/>
    <w:rsid w:val="00DF04D8"/>
    <w:rsid w:val="00DF7E81"/>
    <w:rsid w:val="00E050E6"/>
    <w:rsid w:val="00E279EC"/>
    <w:rsid w:val="00E30844"/>
    <w:rsid w:val="00E3679E"/>
    <w:rsid w:val="00E568F0"/>
    <w:rsid w:val="00E80BC7"/>
    <w:rsid w:val="00EA03F2"/>
    <w:rsid w:val="00EA7482"/>
    <w:rsid w:val="00EB041E"/>
    <w:rsid w:val="00EC39C4"/>
    <w:rsid w:val="00F205B5"/>
    <w:rsid w:val="00F32A28"/>
    <w:rsid w:val="00F45A2F"/>
    <w:rsid w:val="00F81EDA"/>
    <w:rsid w:val="00F85E97"/>
    <w:rsid w:val="00F90992"/>
    <w:rsid w:val="00F96983"/>
    <w:rsid w:val="00F97D6E"/>
    <w:rsid w:val="00F97E49"/>
    <w:rsid w:val="00FC2079"/>
    <w:rsid w:val="00FD5E4E"/>
    <w:rsid w:val="00FD624C"/>
    <w:rsid w:val="00FE4400"/>
    <w:rsid w:val="00FF5EA5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ormal"/>
    <w:next w:val="Normal"/>
    <w:link w:val="Naslov3Char"/>
    <w:unhideWhenUsed/>
    <w:qFormat/>
    <w:rsid w:val="005D4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7DA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D46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11</cp:revision>
  <cp:lastPrinted>2020-12-20T17:29:00Z</cp:lastPrinted>
  <dcterms:created xsi:type="dcterms:W3CDTF">2020-12-21T09:49:00Z</dcterms:created>
  <dcterms:modified xsi:type="dcterms:W3CDTF">2020-12-21T15:17:00Z</dcterms:modified>
</cp:coreProperties>
</file>