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232"/>
    <w:bookmarkStart w:id="1" w:name="_MON_997765591"/>
    <w:bookmarkStart w:id="2" w:name="_MON_996985576"/>
    <w:bookmarkStart w:id="3" w:name="_MON_997167214"/>
    <w:bookmarkStart w:id="4" w:name="_MON_997167243"/>
    <w:bookmarkStart w:id="5" w:name="_MON_997167298"/>
    <w:bookmarkStart w:id="6" w:name="_MON_997167348"/>
    <w:bookmarkStart w:id="7" w:name="_MON_997168076"/>
    <w:bookmarkStart w:id="8" w:name="_MON_997168088"/>
    <w:bookmarkStart w:id="9" w:name="_MON_997168239"/>
    <w:bookmarkStart w:id="10" w:name="_MON_997168289"/>
    <w:bookmarkStart w:id="11" w:name="_MON_997173670"/>
    <w:bookmarkStart w:id="12" w:name="_MON_997173726"/>
    <w:bookmarkStart w:id="13" w:name="_MON_997173872"/>
    <w:bookmarkStart w:id="14" w:name="_MON_997174023"/>
    <w:bookmarkStart w:id="15" w:name="_MON_99717412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131"/>
    <w:bookmarkEnd w:id="16"/>
    <w:p w:rsidR="00716F3C" w:rsidRPr="00C35F89" w:rsidRDefault="00716F3C">
      <w:pPr>
        <w:jc w:val="both"/>
      </w:pPr>
      <w:r w:rsidRPr="00C35F89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22436274" r:id="rId8"/>
        </w:object>
      </w:r>
    </w:p>
    <w:p w:rsidR="00716F3C" w:rsidRPr="00C35F89" w:rsidRDefault="00837DF9">
      <w:pPr>
        <w:pStyle w:val="Opisslike"/>
        <w:rPr>
          <w:rFonts w:ascii="Times New Roman" w:hAnsi="Times New Roman"/>
          <w:szCs w:val="24"/>
        </w:rPr>
      </w:pPr>
      <w:r w:rsidRPr="00C35F89">
        <w:rPr>
          <w:rFonts w:ascii="Times New Roman" w:hAnsi="Times New Roman"/>
          <w:szCs w:val="24"/>
        </w:rPr>
        <w:t xml:space="preserve">      </w:t>
      </w:r>
      <w:r w:rsidR="003E45BF" w:rsidRPr="00C35F89">
        <w:rPr>
          <w:rFonts w:ascii="Times New Roman" w:hAnsi="Times New Roman"/>
          <w:szCs w:val="24"/>
        </w:rPr>
        <w:t xml:space="preserve">    </w:t>
      </w:r>
      <w:r w:rsidR="00CE03DD" w:rsidRPr="00C35F89">
        <w:rPr>
          <w:rFonts w:ascii="Times New Roman" w:hAnsi="Times New Roman"/>
          <w:szCs w:val="24"/>
        </w:rPr>
        <w:t>Grad</w:t>
      </w:r>
      <w:r w:rsidR="00B50FD1" w:rsidRPr="00C35F89">
        <w:rPr>
          <w:rFonts w:ascii="Times New Roman" w:hAnsi="Times New Roman"/>
          <w:szCs w:val="24"/>
        </w:rPr>
        <w:t>sko vijeće</w:t>
      </w:r>
    </w:p>
    <w:p w:rsidR="00716F3C" w:rsidRPr="00C35F89" w:rsidRDefault="00695E5F">
      <w:pPr>
        <w:jc w:val="both"/>
        <w:rPr>
          <w:szCs w:val="24"/>
        </w:rPr>
      </w:pPr>
      <w:r w:rsidRPr="00C35F89">
        <w:rPr>
          <w:szCs w:val="24"/>
        </w:rPr>
        <w:t>KLASA:</w:t>
      </w:r>
      <w:r w:rsidR="00B41168" w:rsidRPr="00C35F89">
        <w:rPr>
          <w:szCs w:val="24"/>
        </w:rPr>
        <w:t>9</w:t>
      </w:r>
      <w:r w:rsidR="00D025BE">
        <w:rPr>
          <w:szCs w:val="24"/>
        </w:rPr>
        <w:t>36</w:t>
      </w:r>
      <w:r w:rsidR="00B41168" w:rsidRPr="00C35F89">
        <w:rPr>
          <w:szCs w:val="24"/>
        </w:rPr>
        <w:t>-01/1</w:t>
      </w:r>
      <w:r w:rsidR="000944C9">
        <w:rPr>
          <w:szCs w:val="24"/>
        </w:rPr>
        <w:t>8</w:t>
      </w:r>
      <w:r w:rsidR="00716F3C" w:rsidRPr="00C35F89">
        <w:rPr>
          <w:szCs w:val="24"/>
        </w:rPr>
        <w:t>-01/</w:t>
      </w:r>
      <w:r w:rsidR="00546C9F">
        <w:rPr>
          <w:szCs w:val="24"/>
        </w:rPr>
        <w:t>0</w:t>
      </w:r>
      <w:r w:rsidR="00D025BE">
        <w:rPr>
          <w:szCs w:val="24"/>
        </w:rPr>
        <w:t>2</w:t>
      </w:r>
    </w:p>
    <w:p w:rsidR="00F132CA" w:rsidRPr="00C35F89" w:rsidRDefault="00344EE0">
      <w:pPr>
        <w:jc w:val="both"/>
        <w:rPr>
          <w:szCs w:val="24"/>
        </w:rPr>
      </w:pPr>
      <w:r>
        <w:rPr>
          <w:szCs w:val="24"/>
        </w:rPr>
        <w:t>URBROJ:2186/18-02</w:t>
      </w:r>
      <w:r w:rsidR="00CE03DD" w:rsidRPr="00C35F89">
        <w:rPr>
          <w:szCs w:val="24"/>
        </w:rPr>
        <w:t>/</w:t>
      </w:r>
      <w:r>
        <w:rPr>
          <w:szCs w:val="24"/>
        </w:rPr>
        <w:t>1</w:t>
      </w:r>
      <w:r w:rsidR="00CE03DD" w:rsidRPr="00C35F89">
        <w:rPr>
          <w:szCs w:val="24"/>
        </w:rPr>
        <w:t>-1</w:t>
      </w:r>
      <w:r w:rsidR="0049563F">
        <w:rPr>
          <w:szCs w:val="24"/>
        </w:rPr>
        <w:t>9</w:t>
      </w:r>
      <w:r w:rsidR="00546C9F">
        <w:rPr>
          <w:szCs w:val="24"/>
        </w:rPr>
        <w:t>-1</w:t>
      </w:r>
      <w:r w:rsidR="0049563F">
        <w:rPr>
          <w:szCs w:val="24"/>
        </w:rPr>
        <w:t>5</w:t>
      </w:r>
      <w:r w:rsidR="004848D3" w:rsidRPr="00C35F89">
        <w:rPr>
          <w:szCs w:val="24"/>
        </w:rPr>
        <w:tab/>
      </w:r>
      <w:r w:rsidR="004848D3" w:rsidRPr="00C35F89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</w:r>
      <w:r w:rsidR="0049563F">
        <w:rPr>
          <w:szCs w:val="24"/>
        </w:rPr>
        <w:tab/>
        <w:t>PRIJEDLOG</w:t>
      </w:r>
      <w:r w:rsidR="004848D3" w:rsidRPr="00C35F89">
        <w:rPr>
          <w:szCs w:val="24"/>
        </w:rPr>
        <w:tab/>
      </w:r>
    </w:p>
    <w:p w:rsidR="00716F3C" w:rsidRPr="00C35F89" w:rsidRDefault="00716F3C">
      <w:pPr>
        <w:jc w:val="both"/>
        <w:rPr>
          <w:szCs w:val="24"/>
        </w:rPr>
      </w:pPr>
      <w:r w:rsidRPr="00C35F89">
        <w:rPr>
          <w:szCs w:val="24"/>
        </w:rPr>
        <w:t xml:space="preserve">Ludbreg, </w:t>
      </w:r>
      <w:r w:rsidR="008F1758">
        <w:rPr>
          <w:szCs w:val="24"/>
        </w:rPr>
        <w:t>28. lipnja</w:t>
      </w:r>
      <w:r w:rsidR="0049563F">
        <w:rPr>
          <w:szCs w:val="24"/>
        </w:rPr>
        <w:t xml:space="preserve"> </w:t>
      </w:r>
      <w:r w:rsidR="003A0B90" w:rsidRPr="00C35F89">
        <w:rPr>
          <w:szCs w:val="24"/>
        </w:rPr>
        <w:t>20</w:t>
      </w:r>
      <w:r w:rsidR="00C7019A" w:rsidRPr="00C35F89">
        <w:rPr>
          <w:szCs w:val="24"/>
        </w:rPr>
        <w:t>1</w:t>
      </w:r>
      <w:r w:rsidR="0049563F">
        <w:rPr>
          <w:szCs w:val="24"/>
        </w:rPr>
        <w:t>9</w:t>
      </w:r>
      <w:r w:rsidRPr="00C35F89">
        <w:rPr>
          <w:szCs w:val="24"/>
        </w:rPr>
        <w:t>. g.</w:t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  <w:r w:rsidR="00AB7B91">
        <w:rPr>
          <w:szCs w:val="24"/>
        </w:rPr>
        <w:tab/>
      </w:r>
    </w:p>
    <w:p w:rsidR="00716F3C" w:rsidRDefault="00716F3C">
      <w:pPr>
        <w:jc w:val="both"/>
        <w:rPr>
          <w:szCs w:val="24"/>
        </w:rPr>
      </w:pPr>
    </w:p>
    <w:p w:rsidR="00690B5C" w:rsidRPr="00C35F89" w:rsidRDefault="00690B5C" w:rsidP="00690B5C">
      <w:pPr>
        <w:ind w:firstLine="720"/>
        <w:jc w:val="both"/>
        <w:rPr>
          <w:szCs w:val="24"/>
        </w:rPr>
      </w:pPr>
      <w:r w:rsidRPr="00C35F89">
        <w:rPr>
          <w:szCs w:val="24"/>
        </w:rPr>
        <w:t>Na temelju članka 35. Zakona o vlasništvu i drugim stvarnim pravima (NN br. 91/96, 73/00, 114/01</w:t>
      </w:r>
      <w:r w:rsidR="00C6759E">
        <w:rPr>
          <w:szCs w:val="24"/>
        </w:rPr>
        <w:t xml:space="preserve">, 79/06, 141/06 146/08, 38/09, </w:t>
      </w:r>
      <w:r w:rsidRPr="00C35F89">
        <w:rPr>
          <w:szCs w:val="24"/>
        </w:rPr>
        <w:t>153/09</w:t>
      </w:r>
      <w:r w:rsidR="00C6759E">
        <w:rPr>
          <w:szCs w:val="24"/>
        </w:rPr>
        <w:t>, 143/12 i 152/14</w:t>
      </w:r>
      <w:r w:rsidRPr="00C35F89">
        <w:rPr>
          <w:szCs w:val="24"/>
        </w:rPr>
        <w:t xml:space="preserve">), članka 103. Zakona o cestama (NN br. 84/11, 22/13, 54/13, 148/13, 92/14) i </w:t>
      </w:r>
      <w:r w:rsidR="00AB216B" w:rsidRPr="00C35F89">
        <w:rPr>
          <w:szCs w:val="24"/>
        </w:rPr>
        <w:t xml:space="preserve">članka 33. </w:t>
      </w:r>
      <w:r w:rsidRPr="00C35F89">
        <w:rPr>
          <w:szCs w:val="24"/>
        </w:rPr>
        <w:t>Statuta Grada Ludbrega («Službeni vjesnik Varaždinske županije» br. 23/09, 17/13, 40/13 – pročišćeni tekst</w:t>
      </w:r>
      <w:r w:rsidR="00F90231">
        <w:rPr>
          <w:szCs w:val="24"/>
        </w:rPr>
        <w:t xml:space="preserve">, </w:t>
      </w:r>
      <w:r w:rsidR="00F90231" w:rsidRPr="00F90231">
        <w:rPr>
          <w:szCs w:val="24"/>
        </w:rPr>
        <w:t>12/18</w:t>
      </w:r>
      <w:r w:rsidR="00ED4035">
        <w:rPr>
          <w:szCs w:val="24"/>
        </w:rPr>
        <w:t xml:space="preserve">, </w:t>
      </w:r>
      <w:r w:rsidR="00024CE7" w:rsidRPr="00024CE7">
        <w:rPr>
          <w:szCs w:val="24"/>
        </w:rPr>
        <w:t>55/18-pročišćeni tekst</w:t>
      </w:r>
      <w:r w:rsidR="00ED4035">
        <w:rPr>
          <w:szCs w:val="24"/>
        </w:rPr>
        <w:t xml:space="preserve"> i 40/19</w:t>
      </w:r>
      <w:r w:rsidRPr="00C35F89">
        <w:rPr>
          <w:szCs w:val="24"/>
        </w:rPr>
        <w:t xml:space="preserve">), Gradsko vijeće Grada Ludbrega na </w:t>
      </w:r>
      <w:r w:rsidR="00ED4035">
        <w:rPr>
          <w:szCs w:val="24"/>
        </w:rPr>
        <w:t>15</w:t>
      </w:r>
      <w:r w:rsidR="000944C9">
        <w:rPr>
          <w:szCs w:val="24"/>
        </w:rPr>
        <w:t xml:space="preserve">. </w:t>
      </w:r>
      <w:r w:rsidRPr="00C35F89">
        <w:rPr>
          <w:szCs w:val="24"/>
        </w:rPr>
        <w:t>sjednici održanoj dana</w:t>
      </w:r>
      <w:r w:rsidR="009B411C">
        <w:rPr>
          <w:szCs w:val="24"/>
        </w:rPr>
        <w:t xml:space="preserve"> </w:t>
      </w:r>
      <w:r w:rsidR="00ED4035">
        <w:rPr>
          <w:szCs w:val="24"/>
        </w:rPr>
        <w:t>28</w:t>
      </w:r>
      <w:r w:rsidR="00971CC1">
        <w:rPr>
          <w:szCs w:val="24"/>
        </w:rPr>
        <w:t xml:space="preserve">. </w:t>
      </w:r>
      <w:r w:rsidR="00ED4035">
        <w:rPr>
          <w:szCs w:val="24"/>
        </w:rPr>
        <w:t>lipnja</w:t>
      </w:r>
      <w:r w:rsidR="0049563F">
        <w:rPr>
          <w:szCs w:val="24"/>
        </w:rPr>
        <w:t xml:space="preserve"> </w:t>
      </w:r>
      <w:r w:rsidR="009B411C">
        <w:rPr>
          <w:szCs w:val="24"/>
        </w:rPr>
        <w:t>201</w:t>
      </w:r>
      <w:r w:rsidR="0049563F">
        <w:rPr>
          <w:szCs w:val="24"/>
        </w:rPr>
        <w:t>9</w:t>
      </w:r>
      <w:r w:rsidR="009B411C">
        <w:rPr>
          <w:szCs w:val="24"/>
        </w:rPr>
        <w:t xml:space="preserve">. </w:t>
      </w:r>
      <w:r w:rsidRPr="00C35F89">
        <w:rPr>
          <w:szCs w:val="24"/>
        </w:rPr>
        <w:t>g., donosi</w:t>
      </w:r>
    </w:p>
    <w:p w:rsidR="00E40915" w:rsidRPr="00C35F89" w:rsidRDefault="00E40915" w:rsidP="00E40915">
      <w:pPr>
        <w:jc w:val="both"/>
        <w:rPr>
          <w:szCs w:val="24"/>
        </w:rPr>
      </w:pPr>
    </w:p>
    <w:p w:rsidR="00716F3C" w:rsidRPr="00C35F89" w:rsidRDefault="001E56DC">
      <w:pPr>
        <w:pStyle w:val="Naslov1"/>
        <w:rPr>
          <w:rFonts w:ascii="Times New Roman" w:hAnsi="Times New Roman"/>
          <w:sz w:val="28"/>
          <w:szCs w:val="28"/>
        </w:rPr>
      </w:pPr>
      <w:r w:rsidRPr="00C35F89">
        <w:rPr>
          <w:rFonts w:ascii="Times New Roman" w:hAnsi="Times New Roman"/>
          <w:sz w:val="28"/>
          <w:szCs w:val="28"/>
        </w:rPr>
        <w:t xml:space="preserve">O D L U K </w:t>
      </w:r>
      <w:r w:rsidR="00B31844" w:rsidRPr="00C35F89">
        <w:rPr>
          <w:rFonts w:ascii="Times New Roman" w:hAnsi="Times New Roman"/>
          <w:sz w:val="28"/>
          <w:szCs w:val="28"/>
        </w:rPr>
        <w:t>U</w:t>
      </w:r>
    </w:p>
    <w:p w:rsidR="00716F3C" w:rsidRPr="00C35F89" w:rsidRDefault="00716F3C">
      <w:pPr>
        <w:jc w:val="center"/>
        <w:rPr>
          <w:b/>
          <w:sz w:val="28"/>
          <w:szCs w:val="28"/>
        </w:rPr>
      </w:pPr>
      <w:r w:rsidRPr="00C35F89">
        <w:rPr>
          <w:b/>
          <w:sz w:val="28"/>
          <w:szCs w:val="28"/>
        </w:rPr>
        <w:t xml:space="preserve">o ukidanju svojstva </w:t>
      </w:r>
      <w:r w:rsidR="000316DD">
        <w:rPr>
          <w:b/>
          <w:sz w:val="28"/>
          <w:szCs w:val="28"/>
        </w:rPr>
        <w:t>javnog</w:t>
      </w:r>
      <w:r w:rsidRPr="00C35F89">
        <w:rPr>
          <w:b/>
          <w:sz w:val="28"/>
          <w:szCs w:val="28"/>
        </w:rPr>
        <w:t xml:space="preserve"> dobra u k.o. </w:t>
      </w:r>
      <w:r w:rsidR="00212B30">
        <w:rPr>
          <w:b/>
          <w:sz w:val="28"/>
          <w:szCs w:val="28"/>
        </w:rPr>
        <w:t xml:space="preserve">Vinogradi </w:t>
      </w:r>
      <w:r w:rsidR="00222212" w:rsidRPr="00C35F89">
        <w:rPr>
          <w:b/>
          <w:sz w:val="28"/>
          <w:szCs w:val="28"/>
        </w:rPr>
        <w:t>Ludbre</w:t>
      </w:r>
      <w:r w:rsidR="00212B30">
        <w:rPr>
          <w:b/>
          <w:sz w:val="28"/>
          <w:szCs w:val="28"/>
        </w:rPr>
        <w:t>ški</w:t>
      </w:r>
    </w:p>
    <w:p w:rsidR="00E40915" w:rsidRPr="00C35F89" w:rsidRDefault="00E40915" w:rsidP="00946A84">
      <w:pPr>
        <w:jc w:val="both"/>
        <w:rPr>
          <w:szCs w:val="24"/>
        </w:rPr>
      </w:pPr>
    </w:p>
    <w:p w:rsidR="00716F3C" w:rsidRPr="00C35F89" w:rsidRDefault="00716F3C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1.</w:t>
      </w:r>
    </w:p>
    <w:p w:rsidR="00F540AE" w:rsidRPr="00C35F89" w:rsidRDefault="004848D3" w:rsidP="00654641">
      <w:pPr>
        <w:jc w:val="both"/>
        <w:rPr>
          <w:szCs w:val="24"/>
        </w:rPr>
      </w:pPr>
      <w:r w:rsidRPr="00362B8C">
        <w:rPr>
          <w:b/>
          <w:szCs w:val="24"/>
        </w:rPr>
        <w:tab/>
      </w:r>
      <w:r w:rsidR="004308E1" w:rsidRPr="00362B8C">
        <w:rPr>
          <w:b/>
          <w:szCs w:val="24"/>
        </w:rPr>
        <w:t>U</w:t>
      </w:r>
      <w:r w:rsidR="00F540AE" w:rsidRPr="00362B8C">
        <w:rPr>
          <w:b/>
          <w:szCs w:val="24"/>
        </w:rPr>
        <w:t>kida se svojstvo javnog dobra</w:t>
      </w:r>
      <w:r w:rsidR="000E1324" w:rsidRPr="00362B8C">
        <w:rPr>
          <w:b/>
          <w:szCs w:val="24"/>
        </w:rPr>
        <w:t xml:space="preserve"> u općoj uporabi</w:t>
      </w:r>
      <w:r w:rsidRPr="00362B8C">
        <w:rPr>
          <w:b/>
          <w:szCs w:val="24"/>
        </w:rPr>
        <w:t xml:space="preserve"> na</w:t>
      </w:r>
      <w:r w:rsidRPr="00132C8C">
        <w:rPr>
          <w:szCs w:val="24"/>
        </w:rPr>
        <w:t xml:space="preserve"> nekretnin</w:t>
      </w:r>
      <w:r w:rsidR="007146D9" w:rsidRPr="00132C8C">
        <w:rPr>
          <w:szCs w:val="24"/>
        </w:rPr>
        <w:t>ama</w:t>
      </w:r>
      <w:r w:rsidRPr="00362B8C">
        <w:rPr>
          <w:b/>
          <w:szCs w:val="24"/>
        </w:rPr>
        <w:t xml:space="preserve"> </w:t>
      </w:r>
      <w:r w:rsidRPr="00362B8C">
        <w:rPr>
          <w:szCs w:val="24"/>
        </w:rPr>
        <w:t>upisan</w:t>
      </w:r>
      <w:r w:rsidR="007146D9">
        <w:rPr>
          <w:szCs w:val="24"/>
        </w:rPr>
        <w:t>ih</w:t>
      </w:r>
      <w:r w:rsidR="00362B8C" w:rsidRPr="00362B8C">
        <w:rPr>
          <w:szCs w:val="24"/>
        </w:rPr>
        <w:t xml:space="preserve"> kao vlasništvo Grada Ludbrega, Ludbreg, Trg Svetog Trojstva 14, OIB:84947290034, u 1/1 dijela</w:t>
      </w:r>
      <w:r w:rsidR="000B4246">
        <w:rPr>
          <w:szCs w:val="24"/>
        </w:rPr>
        <w:t>,</w:t>
      </w:r>
      <w:r w:rsidR="00362B8C">
        <w:rPr>
          <w:b/>
          <w:szCs w:val="24"/>
        </w:rPr>
        <w:t xml:space="preserve"> </w:t>
      </w:r>
      <w:r w:rsidRPr="00362B8C">
        <w:rPr>
          <w:b/>
          <w:szCs w:val="24"/>
        </w:rPr>
        <w:t xml:space="preserve"> u</w:t>
      </w:r>
      <w:r w:rsidR="0064027E" w:rsidRPr="00C35F89">
        <w:rPr>
          <w:b/>
          <w:szCs w:val="24"/>
        </w:rPr>
        <w:t xml:space="preserve"> zk.ul.</w:t>
      </w:r>
      <w:r w:rsidR="007C6856" w:rsidRPr="00C35F89">
        <w:rPr>
          <w:b/>
          <w:szCs w:val="24"/>
        </w:rPr>
        <w:t>br.</w:t>
      </w:r>
      <w:r w:rsidRPr="00C35F89">
        <w:rPr>
          <w:b/>
          <w:szCs w:val="24"/>
        </w:rPr>
        <w:t xml:space="preserve"> </w:t>
      </w:r>
      <w:r w:rsidR="00255A45">
        <w:rPr>
          <w:b/>
          <w:szCs w:val="24"/>
        </w:rPr>
        <w:t>8838</w:t>
      </w:r>
      <w:r w:rsidRPr="00C35F89">
        <w:rPr>
          <w:b/>
          <w:szCs w:val="24"/>
        </w:rPr>
        <w:t xml:space="preserve"> k.o.</w:t>
      </w:r>
      <w:r w:rsidR="004B045D" w:rsidRPr="00C35F89">
        <w:rPr>
          <w:b/>
          <w:szCs w:val="24"/>
        </w:rPr>
        <w:t xml:space="preserve"> </w:t>
      </w:r>
      <w:r w:rsidR="00D025BE">
        <w:rPr>
          <w:b/>
          <w:szCs w:val="24"/>
        </w:rPr>
        <w:t>Vinogradi Ludbreški</w:t>
      </w:r>
      <w:r w:rsidR="0025278C" w:rsidRPr="00C35F89">
        <w:rPr>
          <w:szCs w:val="24"/>
        </w:rPr>
        <w:t>,</w:t>
      </w:r>
      <w:r w:rsidR="007A0298" w:rsidRPr="00C35F89">
        <w:rPr>
          <w:szCs w:val="24"/>
        </w:rPr>
        <w:t xml:space="preserve"> i to</w:t>
      </w:r>
      <w:r w:rsidR="00690B5C" w:rsidRPr="00C35F89">
        <w:rPr>
          <w:szCs w:val="24"/>
        </w:rPr>
        <w:t xml:space="preserve"> na:</w:t>
      </w:r>
    </w:p>
    <w:p w:rsidR="007146D9" w:rsidRPr="007146D9" w:rsidRDefault="007146D9" w:rsidP="007146D9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 w:rsidR="00255A45">
        <w:rPr>
          <w:b/>
          <w:bCs/>
        </w:rPr>
        <w:t>471/1</w:t>
      </w:r>
      <w:r>
        <w:rPr>
          <w:b/>
        </w:rPr>
        <w:t xml:space="preserve"> </w:t>
      </w:r>
      <w:r w:rsidR="00255A45">
        <w:t>– put Katalena</w:t>
      </w:r>
      <w:r w:rsidRPr="007146D9">
        <w:t xml:space="preserve"> od </w:t>
      </w:r>
      <w:r w:rsidR="00255A45">
        <w:t>79</w:t>
      </w:r>
      <w:r w:rsidRPr="007146D9">
        <w:t xml:space="preserve"> m2,</w:t>
      </w:r>
    </w:p>
    <w:p w:rsidR="00255A45" w:rsidRPr="00255A45" w:rsidRDefault="00255A45" w:rsidP="00255A45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>
        <w:rPr>
          <w:b/>
          <w:bCs/>
        </w:rPr>
        <w:t>471/2</w:t>
      </w:r>
      <w:r>
        <w:rPr>
          <w:b/>
        </w:rPr>
        <w:t xml:space="preserve"> </w:t>
      </w:r>
      <w:r>
        <w:t>– put Katalena</w:t>
      </w:r>
      <w:r w:rsidRPr="007146D9">
        <w:t xml:space="preserve"> od </w:t>
      </w:r>
      <w:r>
        <w:t>32</w:t>
      </w:r>
      <w:r w:rsidRPr="007146D9">
        <w:t xml:space="preserve"> m2,</w:t>
      </w:r>
    </w:p>
    <w:p w:rsidR="00C877E4" w:rsidRPr="007146D9" w:rsidRDefault="00C877E4" w:rsidP="00C877E4">
      <w:pPr>
        <w:numPr>
          <w:ilvl w:val="0"/>
          <w:numId w:val="22"/>
        </w:numPr>
        <w:jc w:val="both"/>
        <w:rPr>
          <w:b/>
        </w:rPr>
      </w:pPr>
      <w:r w:rsidRPr="007146D9">
        <w:rPr>
          <w:b/>
          <w:bCs/>
        </w:rPr>
        <w:t>čkbr. 2</w:t>
      </w:r>
      <w:r>
        <w:rPr>
          <w:b/>
          <w:bCs/>
        </w:rPr>
        <w:t>512/2</w:t>
      </w:r>
      <w:r>
        <w:rPr>
          <w:b/>
        </w:rPr>
        <w:t xml:space="preserve"> </w:t>
      </w:r>
      <w:r>
        <w:t>– put Katalena</w:t>
      </w:r>
      <w:r w:rsidRPr="007146D9">
        <w:t xml:space="preserve"> od </w:t>
      </w:r>
      <w:r>
        <w:t>145 m2.</w:t>
      </w:r>
    </w:p>
    <w:p w:rsidR="000B4246" w:rsidRDefault="000B4246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</w:p>
    <w:p w:rsidR="00E65121" w:rsidRPr="00C35F89" w:rsidRDefault="00E65121" w:rsidP="00E65121">
      <w:pPr>
        <w:pStyle w:val="Naslov2"/>
        <w:rPr>
          <w:rFonts w:ascii="Times New Roman" w:hAnsi="Times New Roman"/>
          <w:b w:val="0"/>
          <w:sz w:val="24"/>
          <w:szCs w:val="24"/>
        </w:rPr>
      </w:pPr>
      <w:r w:rsidRPr="00C35F89">
        <w:rPr>
          <w:rFonts w:ascii="Times New Roman" w:hAnsi="Times New Roman"/>
          <w:b w:val="0"/>
          <w:sz w:val="24"/>
          <w:szCs w:val="24"/>
        </w:rPr>
        <w:t>Članak 2.</w:t>
      </w:r>
    </w:p>
    <w:p w:rsidR="0083635D" w:rsidRPr="00C35F89" w:rsidRDefault="00807285" w:rsidP="0083635D">
      <w:pPr>
        <w:ind w:firstLine="720"/>
        <w:jc w:val="both"/>
        <w:rPr>
          <w:szCs w:val="24"/>
        </w:rPr>
      </w:pPr>
      <w:r w:rsidRPr="00C35F89">
        <w:rPr>
          <w:szCs w:val="24"/>
        </w:rPr>
        <w:t xml:space="preserve">Općinski sud u Varaždinu, </w:t>
      </w:r>
      <w:r w:rsidR="0083635D" w:rsidRPr="00C35F89">
        <w:rPr>
          <w:szCs w:val="24"/>
        </w:rPr>
        <w:t>Zemljišno</w:t>
      </w:r>
      <w:r w:rsidRPr="00C35F89">
        <w:rPr>
          <w:szCs w:val="24"/>
        </w:rPr>
        <w:t>-knjižni odjel</w:t>
      </w:r>
      <w:r w:rsidR="007C6856" w:rsidRPr="00C35F89">
        <w:rPr>
          <w:szCs w:val="24"/>
        </w:rPr>
        <w:t xml:space="preserve"> u</w:t>
      </w:r>
      <w:r w:rsidRPr="00C35F89">
        <w:rPr>
          <w:szCs w:val="24"/>
        </w:rPr>
        <w:t xml:space="preserve"> Ludbreg</w:t>
      </w:r>
      <w:r w:rsidR="007C6856" w:rsidRPr="00C35F89">
        <w:rPr>
          <w:szCs w:val="24"/>
        </w:rPr>
        <w:t>u</w:t>
      </w:r>
      <w:r w:rsidRPr="00C35F89">
        <w:rPr>
          <w:szCs w:val="24"/>
        </w:rPr>
        <w:t>,</w:t>
      </w:r>
      <w:r w:rsidR="0083635D" w:rsidRPr="00C35F89">
        <w:rPr>
          <w:szCs w:val="24"/>
        </w:rPr>
        <w:t xml:space="preserve"> </w:t>
      </w:r>
      <w:r w:rsidR="00DE56E2" w:rsidRPr="00C35F89">
        <w:rPr>
          <w:szCs w:val="24"/>
        </w:rPr>
        <w:t>izvršiti će upis brisanja zabilježbe</w:t>
      </w:r>
      <w:r w:rsidR="00A83A5B" w:rsidRPr="00C35F89">
        <w:rPr>
          <w:szCs w:val="24"/>
        </w:rPr>
        <w:t xml:space="preserve"> </w:t>
      </w:r>
      <w:r w:rsidR="009724DF">
        <w:rPr>
          <w:szCs w:val="24"/>
        </w:rPr>
        <w:t>da su</w:t>
      </w:r>
      <w:r w:rsidR="00965839">
        <w:rPr>
          <w:szCs w:val="24"/>
        </w:rPr>
        <w:t xml:space="preserve"> nekretnine</w:t>
      </w:r>
      <w:r w:rsidR="00DE56E2" w:rsidRPr="00C35F89">
        <w:rPr>
          <w:szCs w:val="24"/>
        </w:rPr>
        <w:t xml:space="preserve"> iz članka 1. ove Odluke, javno dobro u općoj uporabi</w:t>
      </w:r>
      <w:r w:rsidR="009724DF">
        <w:rPr>
          <w:szCs w:val="24"/>
        </w:rPr>
        <w:t>.</w:t>
      </w:r>
    </w:p>
    <w:p w:rsidR="00946A84" w:rsidRPr="00C35F89" w:rsidRDefault="00946A84">
      <w:pPr>
        <w:jc w:val="both"/>
        <w:rPr>
          <w:szCs w:val="24"/>
        </w:rPr>
      </w:pPr>
    </w:p>
    <w:p w:rsidR="00B21F20" w:rsidRPr="00903A55" w:rsidRDefault="00903A55" w:rsidP="00903A55">
      <w:pPr>
        <w:jc w:val="center"/>
        <w:rPr>
          <w:szCs w:val="24"/>
        </w:rPr>
      </w:pPr>
      <w:r w:rsidRPr="00903A55">
        <w:rPr>
          <w:szCs w:val="24"/>
        </w:rPr>
        <w:t xml:space="preserve">Članak </w:t>
      </w:r>
      <w:r w:rsidR="00132C8C">
        <w:rPr>
          <w:szCs w:val="24"/>
        </w:rPr>
        <w:t>3</w:t>
      </w:r>
      <w:r w:rsidRPr="00903A55">
        <w:rPr>
          <w:szCs w:val="24"/>
        </w:rPr>
        <w:t>.</w:t>
      </w:r>
    </w:p>
    <w:p w:rsidR="00395B6A" w:rsidRPr="00731F0D" w:rsidRDefault="00903A55" w:rsidP="00395B6A">
      <w:pPr>
        <w:jc w:val="both"/>
        <w:rPr>
          <w:bCs/>
          <w:szCs w:val="24"/>
        </w:rPr>
      </w:pPr>
      <w:r w:rsidRPr="00395B6A">
        <w:rPr>
          <w:szCs w:val="24"/>
        </w:rPr>
        <w:tab/>
      </w:r>
      <w:r w:rsidR="00400B3D" w:rsidRPr="00395B6A">
        <w:rPr>
          <w:szCs w:val="24"/>
        </w:rPr>
        <w:t>Svojstvo javnog dobra</w:t>
      </w:r>
      <w:r w:rsidR="00580CEB" w:rsidRPr="00395B6A">
        <w:rPr>
          <w:szCs w:val="24"/>
        </w:rPr>
        <w:t xml:space="preserve"> u općoj uporabi</w:t>
      </w:r>
      <w:r w:rsidR="00400B3D" w:rsidRPr="00395B6A">
        <w:rPr>
          <w:szCs w:val="24"/>
        </w:rPr>
        <w:t xml:space="preserve"> na nekretnin</w:t>
      </w:r>
      <w:r w:rsidR="00132C8C" w:rsidRPr="00395B6A">
        <w:rPr>
          <w:szCs w:val="24"/>
        </w:rPr>
        <w:t>ama</w:t>
      </w:r>
      <w:r w:rsidR="00075672" w:rsidRPr="00395B6A">
        <w:rPr>
          <w:szCs w:val="24"/>
        </w:rPr>
        <w:t xml:space="preserve"> </w:t>
      </w:r>
      <w:r w:rsidR="00400B3D" w:rsidRPr="00395B6A">
        <w:rPr>
          <w:szCs w:val="24"/>
        </w:rPr>
        <w:t>iz članka 1. ov</w:t>
      </w:r>
      <w:r w:rsidR="00075672" w:rsidRPr="00395B6A">
        <w:rPr>
          <w:szCs w:val="24"/>
        </w:rPr>
        <w:t>e Odluke</w:t>
      </w:r>
      <w:r w:rsidR="00D459CD" w:rsidRPr="00395B6A">
        <w:rPr>
          <w:szCs w:val="24"/>
        </w:rPr>
        <w:t>,</w:t>
      </w:r>
      <w:r w:rsidR="00400B3D" w:rsidRPr="00395B6A">
        <w:rPr>
          <w:szCs w:val="24"/>
        </w:rPr>
        <w:t xml:space="preserve"> ukida</w:t>
      </w:r>
      <w:r w:rsidR="00395B6A">
        <w:rPr>
          <w:szCs w:val="24"/>
        </w:rPr>
        <w:t xml:space="preserve"> se </w:t>
      </w:r>
      <w:r w:rsidR="00C877E4" w:rsidRPr="00395B6A">
        <w:rPr>
          <w:szCs w:val="24"/>
        </w:rPr>
        <w:t xml:space="preserve">s obzirom da je </w:t>
      </w:r>
      <w:r w:rsidR="00395B6A">
        <w:rPr>
          <w:szCs w:val="24"/>
        </w:rPr>
        <w:t>Javnim pozivom</w:t>
      </w:r>
      <w:r w:rsidR="00395B6A">
        <w:rPr>
          <w:bCs/>
          <w:szCs w:val="24"/>
        </w:rPr>
        <w:t xml:space="preserve"> </w:t>
      </w:r>
      <w:r w:rsidR="00395B6A" w:rsidRPr="00395B6A">
        <w:rPr>
          <w:szCs w:val="24"/>
        </w:rPr>
        <w:t>o započinjanju postupka evidentiranja nerazvrstane ceste</w:t>
      </w:r>
      <w:r w:rsidR="00395B6A">
        <w:rPr>
          <w:szCs w:val="24"/>
        </w:rPr>
        <w:t xml:space="preserve"> od 09.08.2018. (</w:t>
      </w:r>
      <w:r w:rsidR="00395B6A" w:rsidRPr="00395B6A">
        <w:rPr>
          <w:bCs/>
          <w:szCs w:val="24"/>
        </w:rPr>
        <w:t>KLASA:936-01/18-01/02</w:t>
      </w:r>
      <w:r w:rsidR="00395B6A">
        <w:rPr>
          <w:bCs/>
          <w:szCs w:val="24"/>
        </w:rPr>
        <w:t xml:space="preserve">, </w:t>
      </w:r>
      <w:r w:rsidR="00395B6A" w:rsidRPr="00395B6A">
        <w:rPr>
          <w:bCs/>
          <w:szCs w:val="24"/>
        </w:rPr>
        <w:t>URBROJ:2186/18-06/1-18-2</w:t>
      </w:r>
      <w:r w:rsidR="00395B6A">
        <w:rPr>
          <w:szCs w:val="24"/>
        </w:rPr>
        <w:t>) izvršeno geodetsko evidentiranje Ulice Gorički put u Vinogradima Ludbreškim</w:t>
      </w:r>
      <w:r w:rsidR="00ED4035">
        <w:rPr>
          <w:szCs w:val="24"/>
        </w:rPr>
        <w:t xml:space="preserve"> (čkbr. 2512/1 k.o. Vinogradi L.)</w:t>
      </w:r>
      <w:r w:rsidR="00395B6A">
        <w:rPr>
          <w:szCs w:val="24"/>
        </w:rPr>
        <w:t xml:space="preserve"> i time utvrđeno stvarno stanje položaja predmetne ulice tako da čestice iz članka 1. ove Odluke ne predstavljaju javno dobro niti u naravi predstavljaju put već dvorište </w:t>
      </w:r>
      <w:r w:rsidR="00731F0D">
        <w:rPr>
          <w:szCs w:val="24"/>
        </w:rPr>
        <w:t xml:space="preserve">u </w:t>
      </w:r>
      <w:r w:rsidR="001310B6">
        <w:rPr>
          <w:szCs w:val="24"/>
        </w:rPr>
        <w:t xml:space="preserve">posjedu i vanknjižnom </w:t>
      </w:r>
      <w:r w:rsidR="00731F0D">
        <w:rPr>
          <w:szCs w:val="24"/>
        </w:rPr>
        <w:t xml:space="preserve">vlasništvu: </w:t>
      </w:r>
      <w:r w:rsidR="00731F0D" w:rsidRPr="00731F0D">
        <w:rPr>
          <w:bCs/>
          <w:szCs w:val="24"/>
        </w:rPr>
        <w:t>Hrgar Marijan,</w:t>
      </w:r>
      <w:r w:rsidR="00731F0D">
        <w:rPr>
          <w:bCs/>
          <w:szCs w:val="24"/>
        </w:rPr>
        <w:t xml:space="preserve"> </w:t>
      </w:r>
      <w:r w:rsidR="003276F2" w:rsidRPr="003276F2">
        <w:rPr>
          <w:bCs/>
          <w:szCs w:val="24"/>
        </w:rPr>
        <w:t>Vinogradi Ludbreški, Križevačka ulica 102</w:t>
      </w:r>
      <w:r w:rsidR="00731F0D">
        <w:rPr>
          <w:bCs/>
          <w:szCs w:val="24"/>
        </w:rPr>
        <w:t>,</w:t>
      </w:r>
      <w:r w:rsidR="00731F0D" w:rsidRPr="00731F0D">
        <w:rPr>
          <w:bCs/>
          <w:szCs w:val="24"/>
        </w:rPr>
        <w:t xml:space="preserve"> O</w:t>
      </w:r>
      <w:r w:rsidR="00731F0D">
        <w:rPr>
          <w:bCs/>
          <w:szCs w:val="24"/>
        </w:rPr>
        <w:t>IB:</w:t>
      </w:r>
      <w:r w:rsidR="00ED4035">
        <w:rPr>
          <w:bCs/>
          <w:szCs w:val="24"/>
        </w:rPr>
        <w:t>22106705997.</w:t>
      </w:r>
    </w:p>
    <w:p w:rsidR="001310B6" w:rsidRPr="001310B6" w:rsidRDefault="00406725" w:rsidP="001310B6">
      <w:pPr>
        <w:jc w:val="both"/>
        <w:rPr>
          <w:szCs w:val="24"/>
        </w:rPr>
      </w:pPr>
      <w:r w:rsidRPr="00C35F89">
        <w:rPr>
          <w:szCs w:val="24"/>
        </w:rPr>
        <w:tab/>
        <w:t xml:space="preserve">Nakon </w:t>
      </w:r>
      <w:r w:rsidR="007F614D">
        <w:rPr>
          <w:szCs w:val="24"/>
        </w:rPr>
        <w:t>stupanja na snagu ove Odluke</w:t>
      </w:r>
      <w:r w:rsidR="001310B6">
        <w:rPr>
          <w:szCs w:val="24"/>
        </w:rPr>
        <w:t xml:space="preserve">, posjedniku i vanknjižnom vlasniku: </w:t>
      </w:r>
      <w:r w:rsidR="001310B6" w:rsidRPr="00731F0D">
        <w:rPr>
          <w:bCs/>
          <w:szCs w:val="24"/>
        </w:rPr>
        <w:t>Hrgar Marijan,</w:t>
      </w:r>
      <w:r w:rsidR="001310B6">
        <w:rPr>
          <w:bCs/>
          <w:szCs w:val="24"/>
        </w:rPr>
        <w:t xml:space="preserve"> </w:t>
      </w:r>
      <w:r w:rsidR="001310B6" w:rsidRPr="003276F2">
        <w:rPr>
          <w:bCs/>
          <w:szCs w:val="24"/>
        </w:rPr>
        <w:t>Vinogradi Ludbreški, Križevačka ulica 102</w:t>
      </w:r>
      <w:r w:rsidR="001310B6">
        <w:rPr>
          <w:bCs/>
          <w:szCs w:val="24"/>
        </w:rPr>
        <w:t>,</w:t>
      </w:r>
      <w:r w:rsidR="001310B6" w:rsidRPr="00731F0D">
        <w:rPr>
          <w:bCs/>
          <w:szCs w:val="24"/>
        </w:rPr>
        <w:t xml:space="preserve"> O</w:t>
      </w:r>
      <w:r w:rsidR="001310B6">
        <w:rPr>
          <w:bCs/>
          <w:szCs w:val="24"/>
        </w:rPr>
        <w:t>IB:</w:t>
      </w:r>
      <w:r w:rsidR="001310B6" w:rsidRPr="00731F0D">
        <w:rPr>
          <w:bCs/>
          <w:szCs w:val="24"/>
        </w:rPr>
        <w:t>22106705997</w:t>
      </w:r>
      <w:r w:rsidR="001310B6">
        <w:rPr>
          <w:bCs/>
          <w:szCs w:val="24"/>
        </w:rPr>
        <w:t xml:space="preserve">, </w:t>
      </w:r>
      <w:r w:rsidR="001310B6" w:rsidRPr="001310B6">
        <w:rPr>
          <w:szCs w:val="24"/>
        </w:rPr>
        <w:t>može se izdati uknjižbeno očitovanje radi priznanja nj</w:t>
      </w:r>
      <w:r w:rsidR="001310B6">
        <w:rPr>
          <w:szCs w:val="24"/>
        </w:rPr>
        <w:t>egovog</w:t>
      </w:r>
      <w:r w:rsidR="001310B6" w:rsidRPr="001310B6">
        <w:rPr>
          <w:szCs w:val="24"/>
        </w:rPr>
        <w:t xml:space="preserve"> prava vlasništva na nekretnin</w:t>
      </w:r>
      <w:r w:rsidR="001310B6">
        <w:rPr>
          <w:szCs w:val="24"/>
        </w:rPr>
        <w:t>ama</w:t>
      </w:r>
      <w:r w:rsidR="001310B6" w:rsidRPr="001310B6">
        <w:rPr>
          <w:szCs w:val="24"/>
        </w:rPr>
        <w:t xml:space="preserve"> iz članka 1. ove Odluke.</w:t>
      </w:r>
    </w:p>
    <w:p w:rsidR="004C2020" w:rsidRPr="00C35F89" w:rsidRDefault="004C2020">
      <w:pPr>
        <w:jc w:val="both"/>
        <w:rPr>
          <w:szCs w:val="24"/>
        </w:rPr>
      </w:pPr>
    </w:p>
    <w:p w:rsidR="00716F3C" w:rsidRPr="00C35F89" w:rsidRDefault="004C2020" w:rsidP="00E323FC">
      <w:pPr>
        <w:jc w:val="center"/>
        <w:rPr>
          <w:szCs w:val="24"/>
        </w:rPr>
      </w:pPr>
      <w:r w:rsidRPr="00C35F89">
        <w:rPr>
          <w:szCs w:val="24"/>
        </w:rPr>
        <w:t xml:space="preserve">Članak </w:t>
      </w:r>
      <w:r w:rsidR="00132C8C">
        <w:rPr>
          <w:szCs w:val="24"/>
        </w:rPr>
        <w:t>4</w:t>
      </w:r>
      <w:r w:rsidR="00E323FC" w:rsidRPr="00C35F89">
        <w:rPr>
          <w:szCs w:val="24"/>
        </w:rPr>
        <w:t>.</w:t>
      </w:r>
    </w:p>
    <w:p w:rsidR="00D35FBE" w:rsidRDefault="00780D91" w:rsidP="00D35FBE">
      <w:pPr>
        <w:ind w:firstLine="720"/>
        <w:jc w:val="both"/>
        <w:rPr>
          <w:szCs w:val="24"/>
        </w:rPr>
      </w:pPr>
      <w:r w:rsidRPr="00C35F89">
        <w:rPr>
          <w:szCs w:val="24"/>
        </w:rPr>
        <w:t>Ova Odluka</w:t>
      </w:r>
      <w:r w:rsidR="00716F3C" w:rsidRPr="00C35F89">
        <w:rPr>
          <w:szCs w:val="24"/>
        </w:rPr>
        <w:t xml:space="preserve"> stupa na snagu danom donošenja.</w:t>
      </w:r>
    </w:p>
    <w:p w:rsidR="00784EB1" w:rsidRPr="00C35F89" w:rsidRDefault="00132C8C" w:rsidP="002E35EF">
      <w:pPr>
        <w:ind w:left="5760" w:firstLine="72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903A55">
        <w:rPr>
          <w:b/>
          <w:szCs w:val="24"/>
        </w:rPr>
        <w:t>Predsjednik</w:t>
      </w:r>
    </w:p>
    <w:p w:rsidR="00784EB1" w:rsidRDefault="002E35EF" w:rsidP="002E35EF">
      <w:pPr>
        <w:ind w:left="5040" w:firstLine="720"/>
        <w:jc w:val="both"/>
        <w:rPr>
          <w:b/>
          <w:szCs w:val="24"/>
        </w:rPr>
      </w:pPr>
      <w:r w:rsidRPr="00C35F89">
        <w:rPr>
          <w:b/>
          <w:szCs w:val="24"/>
        </w:rPr>
        <w:t xml:space="preserve">         </w:t>
      </w:r>
      <w:r w:rsidR="00784EB1" w:rsidRPr="00C35F89">
        <w:rPr>
          <w:b/>
          <w:szCs w:val="24"/>
        </w:rPr>
        <w:t>Gradskog vijeć</w:t>
      </w:r>
      <w:r w:rsidR="00903A55">
        <w:rPr>
          <w:b/>
          <w:szCs w:val="24"/>
        </w:rPr>
        <w:t>a</w:t>
      </w:r>
    </w:p>
    <w:p w:rsidR="00B4783D" w:rsidRPr="00B4783D" w:rsidRDefault="00B4783D" w:rsidP="002E35EF">
      <w:pPr>
        <w:ind w:left="5040" w:firstLine="720"/>
        <w:jc w:val="both"/>
        <w:rPr>
          <w:szCs w:val="24"/>
        </w:rPr>
      </w:pPr>
      <w:r>
        <w:rPr>
          <w:szCs w:val="24"/>
        </w:rPr>
        <w:tab/>
        <w:t xml:space="preserve"> Antun Šimić</w:t>
      </w:r>
    </w:p>
    <w:sectPr w:rsidR="00B4783D" w:rsidRPr="00B4783D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69" w:rsidRDefault="00526A69">
      <w:r>
        <w:separator/>
      </w:r>
    </w:p>
  </w:endnote>
  <w:endnote w:type="continuationSeparator" w:id="0">
    <w:p w:rsidR="00526A69" w:rsidRDefault="0052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4115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69" w:rsidRDefault="00526A69">
      <w:r>
        <w:separator/>
      </w:r>
    </w:p>
  </w:footnote>
  <w:footnote w:type="continuationSeparator" w:id="0">
    <w:p w:rsidR="00526A69" w:rsidRDefault="00526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411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C53B4"/>
    <w:multiLevelType w:val="hybridMultilevel"/>
    <w:tmpl w:val="883259A4"/>
    <w:lvl w:ilvl="0" w:tplc="1D1E5B78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16"/>
  </w:num>
  <w:num w:numId="10">
    <w:abstractNumId w:val="19"/>
  </w:num>
  <w:num w:numId="11">
    <w:abstractNumId w:val="9"/>
  </w:num>
  <w:num w:numId="12">
    <w:abstractNumId w:val="2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138B6"/>
    <w:rsid w:val="00014342"/>
    <w:rsid w:val="00024CE7"/>
    <w:rsid w:val="000316DD"/>
    <w:rsid w:val="000410DD"/>
    <w:rsid w:val="000417F5"/>
    <w:rsid w:val="00042728"/>
    <w:rsid w:val="000445F3"/>
    <w:rsid w:val="0004526A"/>
    <w:rsid w:val="00073306"/>
    <w:rsid w:val="00075672"/>
    <w:rsid w:val="00080517"/>
    <w:rsid w:val="00081096"/>
    <w:rsid w:val="000944C9"/>
    <w:rsid w:val="00095A42"/>
    <w:rsid w:val="000B4246"/>
    <w:rsid w:val="000C187D"/>
    <w:rsid w:val="000C3EB8"/>
    <w:rsid w:val="000D1532"/>
    <w:rsid w:val="000D6390"/>
    <w:rsid w:val="000E1324"/>
    <w:rsid w:val="000E4470"/>
    <w:rsid w:val="00105851"/>
    <w:rsid w:val="00121EFF"/>
    <w:rsid w:val="001238F6"/>
    <w:rsid w:val="00123D04"/>
    <w:rsid w:val="00124216"/>
    <w:rsid w:val="001247FB"/>
    <w:rsid w:val="001310B6"/>
    <w:rsid w:val="00132C8C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3D33"/>
    <w:rsid w:val="001D5140"/>
    <w:rsid w:val="001E3C51"/>
    <w:rsid w:val="001E56DC"/>
    <w:rsid w:val="001F0C42"/>
    <w:rsid w:val="001F2DE9"/>
    <w:rsid w:val="001F7714"/>
    <w:rsid w:val="00212B30"/>
    <w:rsid w:val="00217BA6"/>
    <w:rsid w:val="0022004A"/>
    <w:rsid w:val="00221B37"/>
    <w:rsid w:val="00222212"/>
    <w:rsid w:val="00232F9A"/>
    <w:rsid w:val="00233809"/>
    <w:rsid w:val="0023755D"/>
    <w:rsid w:val="00242DEC"/>
    <w:rsid w:val="002475CE"/>
    <w:rsid w:val="0025278C"/>
    <w:rsid w:val="00255A45"/>
    <w:rsid w:val="00263972"/>
    <w:rsid w:val="00263E6B"/>
    <w:rsid w:val="002666CA"/>
    <w:rsid w:val="00270EAA"/>
    <w:rsid w:val="002A4FCA"/>
    <w:rsid w:val="002C125F"/>
    <w:rsid w:val="002C1AF4"/>
    <w:rsid w:val="002C3054"/>
    <w:rsid w:val="002E35EF"/>
    <w:rsid w:val="002F057E"/>
    <w:rsid w:val="002F771D"/>
    <w:rsid w:val="003276F2"/>
    <w:rsid w:val="00344EE0"/>
    <w:rsid w:val="00357845"/>
    <w:rsid w:val="00362B8C"/>
    <w:rsid w:val="0036694E"/>
    <w:rsid w:val="00371769"/>
    <w:rsid w:val="00376717"/>
    <w:rsid w:val="0037797D"/>
    <w:rsid w:val="00381BAD"/>
    <w:rsid w:val="00386CC7"/>
    <w:rsid w:val="00387680"/>
    <w:rsid w:val="00395B6A"/>
    <w:rsid w:val="003A0B90"/>
    <w:rsid w:val="003A3D76"/>
    <w:rsid w:val="003A773B"/>
    <w:rsid w:val="003B463C"/>
    <w:rsid w:val="003B697E"/>
    <w:rsid w:val="003C1031"/>
    <w:rsid w:val="003C6EC2"/>
    <w:rsid w:val="003D7543"/>
    <w:rsid w:val="003E45BF"/>
    <w:rsid w:val="003F0869"/>
    <w:rsid w:val="00400B3D"/>
    <w:rsid w:val="00406725"/>
    <w:rsid w:val="00406908"/>
    <w:rsid w:val="004074E0"/>
    <w:rsid w:val="004210BD"/>
    <w:rsid w:val="004221A9"/>
    <w:rsid w:val="004308E1"/>
    <w:rsid w:val="00434663"/>
    <w:rsid w:val="00464B43"/>
    <w:rsid w:val="00470153"/>
    <w:rsid w:val="00471F89"/>
    <w:rsid w:val="004736C0"/>
    <w:rsid w:val="004848D3"/>
    <w:rsid w:val="00490B36"/>
    <w:rsid w:val="0049563F"/>
    <w:rsid w:val="004A58CA"/>
    <w:rsid w:val="004A693E"/>
    <w:rsid w:val="004B045D"/>
    <w:rsid w:val="004C2020"/>
    <w:rsid w:val="004D31BE"/>
    <w:rsid w:val="004F02C2"/>
    <w:rsid w:val="004F4C89"/>
    <w:rsid w:val="004F6B71"/>
    <w:rsid w:val="0051463B"/>
    <w:rsid w:val="0051791B"/>
    <w:rsid w:val="005238A0"/>
    <w:rsid w:val="00526A69"/>
    <w:rsid w:val="00533833"/>
    <w:rsid w:val="00542FCE"/>
    <w:rsid w:val="00546C9F"/>
    <w:rsid w:val="00553C0F"/>
    <w:rsid w:val="00554902"/>
    <w:rsid w:val="00560E44"/>
    <w:rsid w:val="00562B2A"/>
    <w:rsid w:val="0057281B"/>
    <w:rsid w:val="0057294B"/>
    <w:rsid w:val="0057319A"/>
    <w:rsid w:val="00580CEB"/>
    <w:rsid w:val="005A6152"/>
    <w:rsid w:val="005B1EF6"/>
    <w:rsid w:val="005D4ACB"/>
    <w:rsid w:val="005E0EEB"/>
    <w:rsid w:val="005E3420"/>
    <w:rsid w:val="005E6EDA"/>
    <w:rsid w:val="005F511D"/>
    <w:rsid w:val="00611A77"/>
    <w:rsid w:val="00612C70"/>
    <w:rsid w:val="006133FD"/>
    <w:rsid w:val="00615336"/>
    <w:rsid w:val="00627ADC"/>
    <w:rsid w:val="00631D1D"/>
    <w:rsid w:val="0064027E"/>
    <w:rsid w:val="00654641"/>
    <w:rsid w:val="006721E2"/>
    <w:rsid w:val="00672A45"/>
    <w:rsid w:val="00673589"/>
    <w:rsid w:val="006827EF"/>
    <w:rsid w:val="0068315D"/>
    <w:rsid w:val="00690B5C"/>
    <w:rsid w:val="00695E5F"/>
    <w:rsid w:val="006A2D1D"/>
    <w:rsid w:val="006A3B03"/>
    <w:rsid w:val="006A4560"/>
    <w:rsid w:val="006A75E9"/>
    <w:rsid w:val="006C1B26"/>
    <w:rsid w:val="006C1BDE"/>
    <w:rsid w:val="006D3311"/>
    <w:rsid w:val="006D6BE3"/>
    <w:rsid w:val="006D6CB0"/>
    <w:rsid w:val="006F03A8"/>
    <w:rsid w:val="006F0786"/>
    <w:rsid w:val="006F1962"/>
    <w:rsid w:val="006F76F7"/>
    <w:rsid w:val="007009C5"/>
    <w:rsid w:val="007146D9"/>
    <w:rsid w:val="00716074"/>
    <w:rsid w:val="00716F3C"/>
    <w:rsid w:val="00722B44"/>
    <w:rsid w:val="00731F0D"/>
    <w:rsid w:val="0073577F"/>
    <w:rsid w:val="00750E7D"/>
    <w:rsid w:val="00751BB8"/>
    <w:rsid w:val="00751F6C"/>
    <w:rsid w:val="007574BE"/>
    <w:rsid w:val="0075794E"/>
    <w:rsid w:val="007618FF"/>
    <w:rsid w:val="0077004A"/>
    <w:rsid w:val="00772D5C"/>
    <w:rsid w:val="00780D91"/>
    <w:rsid w:val="00784EB1"/>
    <w:rsid w:val="007911C0"/>
    <w:rsid w:val="00791BEB"/>
    <w:rsid w:val="0079209F"/>
    <w:rsid w:val="00793A3A"/>
    <w:rsid w:val="007A0298"/>
    <w:rsid w:val="007A2837"/>
    <w:rsid w:val="007B3A6F"/>
    <w:rsid w:val="007B4511"/>
    <w:rsid w:val="007C23B4"/>
    <w:rsid w:val="007C3996"/>
    <w:rsid w:val="007C5D29"/>
    <w:rsid w:val="007C6856"/>
    <w:rsid w:val="007D00B5"/>
    <w:rsid w:val="007D4C3E"/>
    <w:rsid w:val="007D569F"/>
    <w:rsid w:val="007D5BE6"/>
    <w:rsid w:val="007F1B13"/>
    <w:rsid w:val="007F45E8"/>
    <w:rsid w:val="007F614D"/>
    <w:rsid w:val="00807285"/>
    <w:rsid w:val="0082497C"/>
    <w:rsid w:val="00834658"/>
    <w:rsid w:val="0083635D"/>
    <w:rsid w:val="00836F60"/>
    <w:rsid w:val="00837DF9"/>
    <w:rsid w:val="008452FB"/>
    <w:rsid w:val="00851ACB"/>
    <w:rsid w:val="0085439D"/>
    <w:rsid w:val="008834E5"/>
    <w:rsid w:val="00887D57"/>
    <w:rsid w:val="008A3DC0"/>
    <w:rsid w:val="008A6EE8"/>
    <w:rsid w:val="008A6F4F"/>
    <w:rsid w:val="008B09A2"/>
    <w:rsid w:val="008B32B5"/>
    <w:rsid w:val="008C3A21"/>
    <w:rsid w:val="008F12B0"/>
    <w:rsid w:val="008F1758"/>
    <w:rsid w:val="008F7753"/>
    <w:rsid w:val="009006FA"/>
    <w:rsid w:val="00903A55"/>
    <w:rsid w:val="00911318"/>
    <w:rsid w:val="00911CCC"/>
    <w:rsid w:val="00913061"/>
    <w:rsid w:val="00920E58"/>
    <w:rsid w:val="00930BC8"/>
    <w:rsid w:val="00940BA7"/>
    <w:rsid w:val="0094112F"/>
    <w:rsid w:val="00946A84"/>
    <w:rsid w:val="00965839"/>
    <w:rsid w:val="00971CC1"/>
    <w:rsid w:val="009724DF"/>
    <w:rsid w:val="009902E5"/>
    <w:rsid w:val="00993A09"/>
    <w:rsid w:val="00996DD1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5271"/>
    <w:rsid w:val="00A36839"/>
    <w:rsid w:val="00A3729D"/>
    <w:rsid w:val="00A575E2"/>
    <w:rsid w:val="00A626D6"/>
    <w:rsid w:val="00A81BB8"/>
    <w:rsid w:val="00A83A5B"/>
    <w:rsid w:val="00A84ECF"/>
    <w:rsid w:val="00A8660C"/>
    <w:rsid w:val="00A91E11"/>
    <w:rsid w:val="00A971E0"/>
    <w:rsid w:val="00AA654A"/>
    <w:rsid w:val="00AB216B"/>
    <w:rsid w:val="00AB310F"/>
    <w:rsid w:val="00AB7B91"/>
    <w:rsid w:val="00AC7B58"/>
    <w:rsid w:val="00AD4EEE"/>
    <w:rsid w:val="00AE235E"/>
    <w:rsid w:val="00AE263B"/>
    <w:rsid w:val="00AE2EF8"/>
    <w:rsid w:val="00AE4115"/>
    <w:rsid w:val="00AF089B"/>
    <w:rsid w:val="00AF377B"/>
    <w:rsid w:val="00AF7D5C"/>
    <w:rsid w:val="00B00D17"/>
    <w:rsid w:val="00B04C38"/>
    <w:rsid w:val="00B21F20"/>
    <w:rsid w:val="00B252C8"/>
    <w:rsid w:val="00B27D22"/>
    <w:rsid w:val="00B31844"/>
    <w:rsid w:val="00B334EB"/>
    <w:rsid w:val="00B35CE2"/>
    <w:rsid w:val="00B41168"/>
    <w:rsid w:val="00B4783D"/>
    <w:rsid w:val="00B50FD1"/>
    <w:rsid w:val="00B54E95"/>
    <w:rsid w:val="00B5706E"/>
    <w:rsid w:val="00B61845"/>
    <w:rsid w:val="00B74CDD"/>
    <w:rsid w:val="00B87234"/>
    <w:rsid w:val="00B92F0C"/>
    <w:rsid w:val="00B96199"/>
    <w:rsid w:val="00BA1D44"/>
    <w:rsid w:val="00BA4413"/>
    <w:rsid w:val="00BA6E18"/>
    <w:rsid w:val="00BC2EE0"/>
    <w:rsid w:val="00BC317F"/>
    <w:rsid w:val="00BC439E"/>
    <w:rsid w:val="00BD5426"/>
    <w:rsid w:val="00BE01EA"/>
    <w:rsid w:val="00BE691A"/>
    <w:rsid w:val="00BF100D"/>
    <w:rsid w:val="00BF25E5"/>
    <w:rsid w:val="00BF5AC8"/>
    <w:rsid w:val="00BF5C1F"/>
    <w:rsid w:val="00C000EC"/>
    <w:rsid w:val="00C07719"/>
    <w:rsid w:val="00C247CD"/>
    <w:rsid w:val="00C35F89"/>
    <w:rsid w:val="00C36415"/>
    <w:rsid w:val="00C422E4"/>
    <w:rsid w:val="00C4239F"/>
    <w:rsid w:val="00C47AD0"/>
    <w:rsid w:val="00C52ADD"/>
    <w:rsid w:val="00C54955"/>
    <w:rsid w:val="00C6759E"/>
    <w:rsid w:val="00C7019A"/>
    <w:rsid w:val="00C854AE"/>
    <w:rsid w:val="00C877E4"/>
    <w:rsid w:val="00C90B4D"/>
    <w:rsid w:val="00C964B7"/>
    <w:rsid w:val="00C976FA"/>
    <w:rsid w:val="00CB309C"/>
    <w:rsid w:val="00CB3397"/>
    <w:rsid w:val="00CC7D92"/>
    <w:rsid w:val="00CE03DD"/>
    <w:rsid w:val="00CE7156"/>
    <w:rsid w:val="00D025BE"/>
    <w:rsid w:val="00D06222"/>
    <w:rsid w:val="00D232A4"/>
    <w:rsid w:val="00D24C6F"/>
    <w:rsid w:val="00D3009D"/>
    <w:rsid w:val="00D35FBE"/>
    <w:rsid w:val="00D37DE4"/>
    <w:rsid w:val="00D45189"/>
    <w:rsid w:val="00D459CD"/>
    <w:rsid w:val="00D5254B"/>
    <w:rsid w:val="00D533BA"/>
    <w:rsid w:val="00D57A40"/>
    <w:rsid w:val="00D62CBA"/>
    <w:rsid w:val="00D7039F"/>
    <w:rsid w:val="00D712AA"/>
    <w:rsid w:val="00D85AD1"/>
    <w:rsid w:val="00D92001"/>
    <w:rsid w:val="00D932DD"/>
    <w:rsid w:val="00D93440"/>
    <w:rsid w:val="00DB4E0D"/>
    <w:rsid w:val="00DC0D06"/>
    <w:rsid w:val="00DC762F"/>
    <w:rsid w:val="00DD3E74"/>
    <w:rsid w:val="00DD7492"/>
    <w:rsid w:val="00DE56E2"/>
    <w:rsid w:val="00DE6217"/>
    <w:rsid w:val="00DE6F5E"/>
    <w:rsid w:val="00E05A02"/>
    <w:rsid w:val="00E22774"/>
    <w:rsid w:val="00E2554B"/>
    <w:rsid w:val="00E2735E"/>
    <w:rsid w:val="00E31643"/>
    <w:rsid w:val="00E323FC"/>
    <w:rsid w:val="00E34E6C"/>
    <w:rsid w:val="00E40915"/>
    <w:rsid w:val="00E577BC"/>
    <w:rsid w:val="00E60D12"/>
    <w:rsid w:val="00E65121"/>
    <w:rsid w:val="00EA1704"/>
    <w:rsid w:val="00EA50C0"/>
    <w:rsid w:val="00EC62F1"/>
    <w:rsid w:val="00ED4035"/>
    <w:rsid w:val="00ED7E1F"/>
    <w:rsid w:val="00EF14DE"/>
    <w:rsid w:val="00EF4B77"/>
    <w:rsid w:val="00EF5A13"/>
    <w:rsid w:val="00EF787E"/>
    <w:rsid w:val="00F1040A"/>
    <w:rsid w:val="00F1172C"/>
    <w:rsid w:val="00F132CA"/>
    <w:rsid w:val="00F1780D"/>
    <w:rsid w:val="00F32531"/>
    <w:rsid w:val="00F35197"/>
    <w:rsid w:val="00F42B7D"/>
    <w:rsid w:val="00F45F4F"/>
    <w:rsid w:val="00F52248"/>
    <w:rsid w:val="00F5295A"/>
    <w:rsid w:val="00F53152"/>
    <w:rsid w:val="00F540AE"/>
    <w:rsid w:val="00F56E3B"/>
    <w:rsid w:val="00F60658"/>
    <w:rsid w:val="00F76CBB"/>
    <w:rsid w:val="00F77F1A"/>
    <w:rsid w:val="00F85A00"/>
    <w:rsid w:val="00F90231"/>
    <w:rsid w:val="00F96794"/>
    <w:rsid w:val="00FB45E1"/>
    <w:rsid w:val="00FB7BB5"/>
    <w:rsid w:val="00FD4655"/>
    <w:rsid w:val="00FD4878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108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16</cp:revision>
  <cp:lastPrinted>2007-02-21T10:46:00Z</cp:lastPrinted>
  <dcterms:created xsi:type="dcterms:W3CDTF">2019-02-22T11:37:00Z</dcterms:created>
  <dcterms:modified xsi:type="dcterms:W3CDTF">2019-06-19T05:58:00Z</dcterms:modified>
</cp:coreProperties>
</file>