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61" w:rsidRDefault="00B31D61" w:rsidP="00C049E4">
      <w:pPr>
        <w:pStyle w:val="Tijeloteksta"/>
      </w:pPr>
    </w:p>
    <w:p w:rsidR="0014639E" w:rsidRDefault="0014639E" w:rsidP="00C049E4">
      <w:pPr>
        <w:pStyle w:val="Tijeloteksta"/>
      </w:pPr>
    </w:p>
    <w:p w:rsidR="0014639E" w:rsidRDefault="0014639E" w:rsidP="00C049E4">
      <w:pPr>
        <w:pStyle w:val="Tijeloteksta"/>
      </w:pPr>
    </w:p>
    <w:p w:rsidR="00B31D61" w:rsidRDefault="00B31D61" w:rsidP="00C049E4">
      <w:pPr>
        <w:pStyle w:val="Tijeloteksta"/>
      </w:pPr>
    </w:p>
    <w:p w:rsidR="008B2F1E" w:rsidRDefault="00877A91" w:rsidP="00C049E4">
      <w:pPr>
        <w:pStyle w:val="Tijeloteksta"/>
      </w:pPr>
      <w:r>
        <w:t xml:space="preserve">OBRAZLOŽENJE UZ </w:t>
      </w:r>
      <w:r w:rsidR="0003298B">
        <w:t xml:space="preserve"> </w:t>
      </w:r>
      <w:r w:rsidR="00DA5992">
        <w:t>DRUGE</w:t>
      </w:r>
      <w:r w:rsidR="006A655F">
        <w:t xml:space="preserve"> </w:t>
      </w:r>
      <w:r w:rsidR="0003298B">
        <w:t xml:space="preserve"> </w:t>
      </w:r>
      <w:r>
        <w:t>IZMJENE I DOPUNE PRORAČUNA GRADA LUDBREGA ZA 20</w:t>
      </w:r>
      <w:r w:rsidR="008E0B0F">
        <w:t>20</w:t>
      </w:r>
      <w:r w:rsidR="00C049E4">
        <w:t>. GODINU</w:t>
      </w:r>
    </w:p>
    <w:p w:rsidR="00B31D61" w:rsidRDefault="00B31D61" w:rsidP="00CB5FA6">
      <w:pPr>
        <w:pStyle w:val="Tijeloteksta"/>
        <w:jc w:val="left"/>
      </w:pPr>
    </w:p>
    <w:p w:rsidR="009767B3" w:rsidRDefault="009767B3" w:rsidP="00CB5FA6">
      <w:pPr>
        <w:pStyle w:val="Tijeloteksta"/>
        <w:jc w:val="left"/>
      </w:pPr>
    </w:p>
    <w:p w:rsidR="00C049E4" w:rsidRDefault="00CB5FA6" w:rsidP="00CB5FA6">
      <w:pPr>
        <w:pStyle w:val="Tijeloteksta"/>
        <w:jc w:val="left"/>
      </w:pPr>
      <w:r>
        <w:t>PRIHODI</w:t>
      </w:r>
    </w:p>
    <w:p w:rsidR="00CB5FA6" w:rsidRDefault="00CB5FA6" w:rsidP="00CB5FA6">
      <w:pPr>
        <w:pStyle w:val="Tijeloteksta"/>
        <w:jc w:val="left"/>
      </w:pPr>
    </w:p>
    <w:p w:rsidR="00877A91" w:rsidRDefault="001B34F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DA5992">
        <w:rPr>
          <w:sz w:val="28"/>
        </w:rPr>
        <w:t>Drugom</w:t>
      </w:r>
      <w:r>
        <w:rPr>
          <w:sz w:val="28"/>
        </w:rPr>
        <w:t xml:space="preserve"> </w:t>
      </w:r>
      <w:r w:rsidR="00877A91">
        <w:rPr>
          <w:sz w:val="28"/>
        </w:rPr>
        <w:t xml:space="preserve"> Izmjenom i dopunom </w:t>
      </w:r>
      <w:r w:rsidR="003D5771">
        <w:rPr>
          <w:sz w:val="28"/>
        </w:rPr>
        <w:t>P</w:t>
      </w:r>
      <w:r w:rsidR="00877A91">
        <w:rPr>
          <w:sz w:val="28"/>
        </w:rPr>
        <w:t>roračuna Grada Ludbrega za 20</w:t>
      </w:r>
      <w:r w:rsidR="00196F78">
        <w:rPr>
          <w:sz w:val="28"/>
        </w:rPr>
        <w:t>20</w:t>
      </w:r>
      <w:r w:rsidR="00877A91">
        <w:rPr>
          <w:sz w:val="28"/>
        </w:rPr>
        <w:t xml:space="preserve">. godinu nastoji se uspostaviti ravnoteža između planiranih prihoda i planiranih proračunskih izdataka. Po ovoj </w:t>
      </w:r>
      <w:r w:rsidR="008E2D15">
        <w:rPr>
          <w:sz w:val="28"/>
        </w:rPr>
        <w:t>drugoj</w:t>
      </w:r>
      <w:r w:rsidR="00877A91">
        <w:rPr>
          <w:sz w:val="28"/>
        </w:rPr>
        <w:t xml:space="preserve"> procjeni</w:t>
      </w:r>
      <w:r w:rsidR="00176A79">
        <w:rPr>
          <w:sz w:val="28"/>
        </w:rPr>
        <w:t>,</w:t>
      </w:r>
      <w:r w:rsidR="00877A91">
        <w:rPr>
          <w:sz w:val="28"/>
        </w:rPr>
        <w:t xml:space="preserve"> tekući prihodi uključujući</w:t>
      </w:r>
      <w:r w:rsidR="00C81FBC">
        <w:rPr>
          <w:sz w:val="28"/>
        </w:rPr>
        <w:t xml:space="preserve"> </w:t>
      </w:r>
      <w:r w:rsidR="00877A91">
        <w:rPr>
          <w:sz w:val="28"/>
        </w:rPr>
        <w:t xml:space="preserve"> kapitalne prihode</w:t>
      </w:r>
      <w:r w:rsidR="002936BB">
        <w:rPr>
          <w:sz w:val="28"/>
        </w:rPr>
        <w:t xml:space="preserve"> i</w:t>
      </w:r>
      <w:r w:rsidR="00877A91">
        <w:rPr>
          <w:sz w:val="28"/>
        </w:rPr>
        <w:t xml:space="preserve"> potpore</w:t>
      </w:r>
      <w:r w:rsidR="00176A79">
        <w:rPr>
          <w:sz w:val="28"/>
        </w:rPr>
        <w:t>,</w:t>
      </w:r>
      <w:r w:rsidR="00877A91">
        <w:rPr>
          <w:sz w:val="28"/>
        </w:rPr>
        <w:t xml:space="preserve"> iznosili bi </w:t>
      </w:r>
      <w:r w:rsidR="008E2D15">
        <w:rPr>
          <w:sz w:val="28"/>
        </w:rPr>
        <w:t>65.613.757</w:t>
      </w:r>
      <w:r w:rsidR="00D65882">
        <w:rPr>
          <w:sz w:val="28"/>
        </w:rPr>
        <w:t xml:space="preserve"> </w:t>
      </w:r>
      <w:r w:rsidR="00877A91">
        <w:rPr>
          <w:sz w:val="28"/>
        </w:rPr>
        <w:t>kun</w:t>
      </w:r>
      <w:r w:rsidR="0073095E">
        <w:rPr>
          <w:sz w:val="28"/>
        </w:rPr>
        <w:t>a</w:t>
      </w:r>
      <w:r w:rsidR="00C049E4">
        <w:rPr>
          <w:sz w:val="28"/>
        </w:rPr>
        <w:t>.</w:t>
      </w:r>
    </w:p>
    <w:p w:rsidR="00513F4D" w:rsidRDefault="00877A91" w:rsidP="001823B6">
      <w:pPr>
        <w:pStyle w:val="Tijeloteksta2"/>
        <w:spacing w:line="360" w:lineRule="auto"/>
        <w:jc w:val="both"/>
      </w:pPr>
      <w:r>
        <w:t xml:space="preserve">      Promatrajući ukupne prihode po ovim </w:t>
      </w:r>
      <w:r w:rsidR="00DC3AA8">
        <w:t>I</w:t>
      </w:r>
      <w:r>
        <w:t xml:space="preserve">zmjenama u odnosu na </w:t>
      </w:r>
      <w:r w:rsidR="00DC3AA8">
        <w:t>P</w:t>
      </w:r>
      <w:r>
        <w:t xml:space="preserve">lan proračuna u iznosu od </w:t>
      </w:r>
      <w:r w:rsidR="00196F78">
        <w:t>5</w:t>
      </w:r>
      <w:r w:rsidR="0005688C">
        <w:t>3.999.066</w:t>
      </w:r>
      <w:r w:rsidR="00196F78">
        <w:t xml:space="preserve"> </w:t>
      </w:r>
      <w:r>
        <w:t xml:space="preserve">kuna vidljivo je da su ukupni prihodi </w:t>
      </w:r>
      <w:r w:rsidR="0005688C">
        <w:t>povećan</w:t>
      </w:r>
      <w:r w:rsidR="00B362A8">
        <w:t>i</w:t>
      </w:r>
      <w:r w:rsidR="0004217B">
        <w:t xml:space="preserve"> </w:t>
      </w:r>
      <w:r w:rsidR="00C049E4">
        <w:t xml:space="preserve"> za</w:t>
      </w:r>
      <w:r>
        <w:t xml:space="preserve"> </w:t>
      </w:r>
      <w:r w:rsidR="0005688C">
        <w:t>11.614.691</w:t>
      </w:r>
      <w:r w:rsidR="00BE58D0">
        <w:t xml:space="preserve"> </w:t>
      </w:r>
      <w:r w:rsidR="00A118FC">
        <w:t xml:space="preserve"> kuna ili za</w:t>
      </w:r>
      <w:r w:rsidR="005B43E1">
        <w:t xml:space="preserve"> </w:t>
      </w:r>
      <w:r w:rsidR="0005688C">
        <w:t>21,51</w:t>
      </w:r>
      <w:r w:rsidR="00B362A8">
        <w:t xml:space="preserve"> </w:t>
      </w:r>
      <w:r w:rsidR="00F12653">
        <w:t>%.</w:t>
      </w:r>
      <w:r w:rsidR="002936BB">
        <w:t xml:space="preserve"> </w:t>
      </w:r>
    </w:p>
    <w:p w:rsidR="001823B6" w:rsidRDefault="00EC7061" w:rsidP="001823B6">
      <w:pPr>
        <w:pStyle w:val="Tijeloteksta2"/>
        <w:spacing w:line="360" w:lineRule="auto"/>
        <w:jc w:val="both"/>
      </w:pPr>
      <w:r>
        <w:t>Povećanje prihoda planirano je od poreza i prireza na dohodak za 2.248.900 kuna. Tekuće pomoći od inozemnih vlada u EU planiraju se više za 1.110.191 kuna, a ista se odnose na refundaciju uloženih sredstava u realizirane EU projekte.</w:t>
      </w:r>
      <w:r w:rsidR="00D109FD">
        <w:t xml:space="preserve"> O</w:t>
      </w:r>
      <w:r>
        <w:t xml:space="preserve">d Hrvatskih voda </w:t>
      </w:r>
      <w:r w:rsidR="00D109FD">
        <w:t>planiraju se pomoći</w:t>
      </w:r>
      <w:r w:rsidR="00205B90" w:rsidRPr="00205B90">
        <w:t xml:space="preserve"> </w:t>
      </w:r>
      <w:r w:rsidR="00205B90">
        <w:t xml:space="preserve"> u iznosu od 908.000 kuna</w:t>
      </w:r>
      <w:r>
        <w:t xml:space="preserve"> </w:t>
      </w:r>
      <w:r w:rsidR="00205B90">
        <w:t xml:space="preserve">za </w:t>
      </w:r>
      <w:r>
        <w:t xml:space="preserve">sufinanciranje klizišta u Vinogradima </w:t>
      </w:r>
      <w:proofErr w:type="spellStart"/>
      <w:r>
        <w:t>Ludbreškim</w:t>
      </w:r>
      <w:proofErr w:type="spellEnd"/>
      <w:r>
        <w:t xml:space="preserve"> - predio </w:t>
      </w:r>
      <w:proofErr w:type="spellStart"/>
      <w:r>
        <w:t>Vinograci</w:t>
      </w:r>
      <w:proofErr w:type="spellEnd"/>
      <w:r>
        <w:t>.</w:t>
      </w:r>
    </w:p>
    <w:p w:rsidR="00205B90" w:rsidRDefault="00205B90" w:rsidP="001823B6">
      <w:pPr>
        <w:pStyle w:val="Tijeloteksta2"/>
        <w:spacing w:line="360" w:lineRule="auto"/>
        <w:jc w:val="both"/>
      </w:pPr>
      <w:r>
        <w:t xml:space="preserve">Za novi EU projekt </w:t>
      </w:r>
      <w:r w:rsidRPr="00205B90">
        <w:rPr>
          <w:b/>
        </w:rPr>
        <w:t xml:space="preserve">Ste(a)m </w:t>
      </w:r>
      <w:proofErr w:type="spellStart"/>
      <w:r w:rsidRPr="00205B90">
        <w:rPr>
          <w:b/>
        </w:rPr>
        <w:t>Kids</w:t>
      </w:r>
      <w:proofErr w:type="spellEnd"/>
      <w:r>
        <w:t xml:space="preserve"> planirana su i već realizirana sredstva u iznosu od 1.271.000 kuna.</w:t>
      </w:r>
    </w:p>
    <w:p w:rsidR="001823B6" w:rsidRDefault="00205B90" w:rsidP="001823B6">
      <w:pPr>
        <w:pStyle w:val="Tijeloteksta2"/>
        <w:spacing w:line="360" w:lineRule="auto"/>
        <w:jc w:val="both"/>
      </w:pPr>
      <w:r>
        <w:t xml:space="preserve">Također za već realizirani projekt izgradnje šumske prometnice u Vinogradima </w:t>
      </w:r>
      <w:proofErr w:type="spellStart"/>
      <w:r>
        <w:t>Ludbreškim</w:t>
      </w:r>
      <w:proofErr w:type="spellEnd"/>
      <w:r>
        <w:t xml:space="preserve"> (predio Lijepa Gorica) i asfaltiranje prometnice </w:t>
      </w:r>
      <w:proofErr w:type="spellStart"/>
      <w:r>
        <w:t>Ul</w:t>
      </w:r>
      <w:proofErr w:type="spellEnd"/>
      <w:r>
        <w:t xml:space="preserve">. Miroslava Krleže, Kratka </w:t>
      </w:r>
      <w:proofErr w:type="spellStart"/>
      <w:r>
        <w:t>ul</w:t>
      </w:r>
      <w:proofErr w:type="spellEnd"/>
      <w:r>
        <w:t xml:space="preserve">. i </w:t>
      </w:r>
      <w:proofErr w:type="spellStart"/>
      <w:r>
        <w:t>Ul</w:t>
      </w:r>
      <w:proofErr w:type="spellEnd"/>
      <w:r>
        <w:t>. Franje Kuharića dobivena su sredstva u iznosu od 892.000 kuna.</w:t>
      </w:r>
      <w:r w:rsidR="00101AC7">
        <w:t xml:space="preserve"> Sredstva od komunalne naknade povećana su za 500.000 kuna, a sredstva od prodaje građevinskog zemljišta </w:t>
      </w:r>
      <w:r w:rsidR="00A01AD8">
        <w:t>(</w:t>
      </w:r>
      <w:r w:rsidR="00101AC7">
        <w:t>gospodarsk</w:t>
      </w:r>
      <w:r w:rsidR="00A01AD8">
        <w:t>a</w:t>
      </w:r>
      <w:r w:rsidR="00101AC7">
        <w:t xml:space="preserve"> zoni Sjever,</w:t>
      </w:r>
      <w:r w:rsidR="00A01AD8">
        <w:t xml:space="preserve"> parcela</w:t>
      </w:r>
      <w:r w:rsidR="00101AC7">
        <w:t xml:space="preserve"> </w:t>
      </w:r>
      <w:r w:rsidR="0075385D">
        <w:t xml:space="preserve"> između</w:t>
      </w:r>
      <w:r w:rsidR="00101AC7">
        <w:t xml:space="preserve"> Svetišta</w:t>
      </w:r>
      <w:r w:rsidR="0075385D">
        <w:t xml:space="preserve"> i Špara</w:t>
      </w:r>
      <w:r w:rsidR="00A01AD8">
        <w:t>)</w:t>
      </w:r>
      <w:r w:rsidR="00101AC7">
        <w:t xml:space="preserve"> za 3.400.000 kuna.</w:t>
      </w:r>
      <w:r w:rsidR="004B5E8A">
        <w:t xml:space="preserve"> Ovim rebalansom evidentirana su sredstva u iznosu od 361.000 kuna, a ista se odnose na povrat sredstava javnog duga RH iz državnog proračuna za prodane stanove za devize još 1992.godine.</w:t>
      </w:r>
    </w:p>
    <w:p w:rsidR="004B5E8A" w:rsidRDefault="004B5E8A" w:rsidP="001823B6">
      <w:pPr>
        <w:pStyle w:val="Tijeloteksta2"/>
        <w:spacing w:line="360" w:lineRule="auto"/>
        <w:jc w:val="both"/>
      </w:pPr>
    </w:p>
    <w:p w:rsidR="004B5E8A" w:rsidRDefault="004B5E8A" w:rsidP="001823B6">
      <w:pPr>
        <w:pStyle w:val="Tijeloteksta2"/>
        <w:spacing w:line="360" w:lineRule="auto"/>
        <w:jc w:val="both"/>
      </w:pPr>
    </w:p>
    <w:p w:rsidR="004B5E8A" w:rsidRDefault="004B5E8A" w:rsidP="001823B6">
      <w:pPr>
        <w:pStyle w:val="Tijeloteksta2"/>
        <w:spacing w:line="360" w:lineRule="auto"/>
        <w:jc w:val="both"/>
      </w:pPr>
    </w:p>
    <w:p w:rsidR="001823B6" w:rsidRDefault="004B5E8A" w:rsidP="001823B6">
      <w:pPr>
        <w:pStyle w:val="Tijeloteksta2"/>
        <w:spacing w:line="360" w:lineRule="auto"/>
        <w:jc w:val="both"/>
      </w:pPr>
      <w:r>
        <w:t xml:space="preserve">Također u prihode su planirana i sredstva primljenih kratkoročnih zajmova od državnog proračuna , a koja se odnose na pozajmicu za povrat poreza i prireza na dohodak za 2019.godinu u iznosu od 353.000 kuna. Sredstva </w:t>
      </w:r>
      <w:r w:rsidR="00835490">
        <w:t xml:space="preserve">za </w:t>
      </w:r>
      <w:r>
        <w:t xml:space="preserve">koja je država odobrila odgodu plaćanja za poduzetnike </w:t>
      </w:r>
      <w:r w:rsidR="00835490">
        <w:t xml:space="preserve">kao mjeru za pomoć gospodarstvu uslijed epidemije </w:t>
      </w:r>
      <w:proofErr w:type="spellStart"/>
      <w:r w:rsidR="00CC18D0">
        <w:t>k</w:t>
      </w:r>
      <w:r w:rsidR="00835490">
        <w:t>oronavirusa</w:t>
      </w:r>
      <w:proofErr w:type="spellEnd"/>
      <w:r w:rsidR="00835490">
        <w:t>-</w:t>
      </w:r>
      <w:proofErr w:type="spellStart"/>
      <w:r w:rsidR="00835490">
        <w:t>Covid</w:t>
      </w:r>
      <w:proofErr w:type="spellEnd"/>
      <w:r w:rsidR="00835490">
        <w:t xml:space="preserve"> 19, također su evidentirana ovim rebalansom u iznosu od 865.000 kuna.</w:t>
      </w:r>
    </w:p>
    <w:p w:rsidR="001823B6" w:rsidRDefault="00543355" w:rsidP="002D5480">
      <w:pPr>
        <w:pStyle w:val="Tijeloteksta2"/>
        <w:spacing w:line="360" w:lineRule="auto"/>
        <w:ind w:firstLine="708"/>
        <w:jc w:val="both"/>
      </w:pPr>
      <w:r>
        <w:t xml:space="preserve">Smanjenje sredstava planirano je kod poreza na korištenje javnih površina za 434.000 kuna  zbog epidemioloških razloga u kojima se odvijala proslava Svete Nedjelje u Ludbregu. Porez na potrošnju alkoholnih i bezalkoholnih  pića umanjen je za 70.000 kuna zbog zatvaranja ugostiteljskih objekata za vrijeme </w:t>
      </w:r>
      <w:proofErr w:type="spellStart"/>
      <w:r>
        <w:t>lo</w:t>
      </w:r>
      <w:r w:rsidR="00B4324C">
        <w:t>c</w:t>
      </w:r>
      <w:r w:rsidR="00CD1021">
        <w:t>k</w:t>
      </w:r>
      <w:r w:rsidR="00F50D2D">
        <w:t>downa</w:t>
      </w:r>
      <w:proofErr w:type="spellEnd"/>
      <w:r>
        <w:t>. Prihodi od legalizacije objekata umanjeni su za 50.000 kuna.</w:t>
      </w:r>
    </w:p>
    <w:p w:rsidR="00543355" w:rsidRDefault="00543355" w:rsidP="006A137B">
      <w:pPr>
        <w:pStyle w:val="Tijeloteksta2"/>
        <w:spacing w:line="360" w:lineRule="auto"/>
        <w:jc w:val="both"/>
        <w:rPr>
          <w:b/>
        </w:rPr>
      </w:pPr>
    </w:p>
    <w:p w:rsidR="00543355" w:rsidRDefault="00543355" w:rsidP="006A137B">
      <w:pPr>
        <w:pStyle w:val="Tijeloteksta2"/>
        <w:spacing w:line="360" w:lineRule="auto"/>
        <w:jc w:val="both"/>
        <w:rPr>
          <w:b/>
        </w:rPr>
      </w:pPr>
    </w:p>
    <w:p w:rsidR="006A137B" w:rsidRPr="00CB5FA6" w:rsidRDefault="006A137B" w:rsidP="006A137B">
      <w:pPr>
        <w:pStyle w:val="Tijeloteksta2"/>
        <w:spacing w:line="360" w:lineRule="auto"/>
        <w:jc w:val="both"/>
        <w:rPr>
          <w:b/>
        </w:rPr>
      </w:pPr>
      <w:r w:rsidRPr="00CB5FA6">
        <w:rPr>
          <w:b/>
        </w:rPr>
        <w:t>RASHODI</w:t>
      </w:r>
    </w:p>
    <w:p w:rsidR="00543355" w:rsidRDefault="006A137B" w:rsidP="006A137B">
      <w:pPr>
        <w:pStyle w:val="Tijeloteksta2"/>
        <w:spacing w:line="360" w:lineRule="auto"/>
        <w:jc w:val="both"/>
      </w:pPr>
      <w:r>
        <w:t xml:space="preserve">              </w:t>
      </w:r>
    </w:p>
    <w:p w:rsidR="006A137B" w:rsidRDefault="006A137B" w:rsidP="00543355">
      <w:pPr>
        <w:pStyle w:val="Tijeloteksta2"/>
        <w:spacing w:line="360" w:lineRule="auto"/>
        <w:ind w:firstLine="708"/>
        <w:jc w:val="both"/>
      </w:pPr>
      <w:r>
        <w:t xml:space="preserve"> Promatrajući ukupne rashode po ovim Izmjenama u odnosu na plan proračuna u iznosu od </w:t>
      </w:r>
      <w:r w:rsidR="0005688C">
        <w:t xml:space="preserve">54.405.715 </w:t>
      </w:r>
      <w:r>
        <w:t>kuna</w:t>
      </w:r>
      <w:r w:rsidR="00176A79">
        <w:t>,</w:t>
      </w:r>
      <w:r>
        <w:t xml:space="preserve"> vidljivo je da su ukupni rashodi </w:t>
      </w:r>
      <w:r w:rsidR="0005688C">
        <w:t>poveća</w:t>
      </w:r>
      <w:r>
        <w:t xml:space="preserve">ni  za </w:t>
      </w:r>
      <w:r w:rsidR="00103026">
        <w:t xml:space="preserve"> </w:t>
      </w:r>
      <w:r w:rsidR="0005688C">
        <w:t>11.614.691</w:t>
      </w:r>
      <w:r>
        <w:t xml:space="preserve"> kuna ili za </w:t>
      </w:r>
      <w:r w:rsidR="00544319">
        <w:t xml:space="preserve"> </w:t>
      </w:r>
      <w:r w:rsidR="0005688C">
        <w:t>21,35</w:t>
      </w:r>
      <w:r w:rsidR="002734BD">
        <w:t>%</w:t>
      </w:r>
      <w:r>
        <w:t>.</w:t>
      </w:r>
    </w:p>
    <w:p w:rsidR="001823B6" w:rsidRDefault="00857EBC" w:rsidP="009C0BB8">
      <w:pPr>
        <w:pStyle w:val="Tijeloteksta2"/>
        <w:spacing w:line="360" w:lineRule="auto"/>
        <w:jc w:val="both"/>
      </w:pPr>
      <w:r>
        <w:t xml:space="preserve">Povećanje rashoda za 50.000kuna planirano je za naknade vijećnicima i predsjednicima mjesnih odbora , a za 30.000 kuna povećana su sredstva za rashode protokola. Za otplatu kamata HBOR-u povećana su sredstva za 33.000 kuna iz razloga što je protekao rok moratorija kredita </w:t>
      </w:r>
      <w:r w:rsidR="002C4362">
        <w:t xml:space="preserve">zbog epidemije </w:t>
      </w:r>
      <w:proofErr w:type="spellStart"/>
      <w:r w:rsidR="002C4362">
        <w:t>koronavirusa</w:t>
      </w:r>
      <w:proofErr w:type="spellEnd"/>
      <w:r w:rsidR="002C4362">
        <w:t>-</w:t>
      </w:r>
      <w:proofErr w:type="spellStart"/>
      <w:r w:rsidR="002C4362">
        <w:t>Covid</w:t>
      </w:r>
      <w:proofErr w:type="spellEnd"/>
      <w:r w:rsidR="002C4362">
        <w:t xml:space="preserve"> 19.</w:t>
      </w:r>
      <w:r w:rsidR="00346AAB">
        <w:t xml:space="preserve"> </w:t>
      </w:r>
      <w:r w:rsidR="002C4362">
        <w:t>Također iz istog su razloga  planirana sredstva u iznosu od 310.000 kuna na ime povrata glavnice.</w:t>
      </w:r>
    </w:p>
    <w:p w:rsidR="002C4362" w:rsidRDefault="002C4362" w:rsidP="009C0BB8">
      <w:pPr>
        <w:pStyle w:val="Tijeloteksta2"/>
        <w:spacing w:line="360" w:lineRule="auto"/>
        <w:jc w:val="both"/>
      </w:pPr>
      <w:r>
        <w:t>Mjesnim odborima povećana su sredstva za 100.000 kuna za tekuće i investicijsko održavanje, a za isti iznos povećana su im sredstva za nabav</w:t>
      </w:r>
      <w:r w:rsidR="00346AAB">
        <w:t>u</w:t>
      </w:r>
      <w:r>
        <w:t xml:space="preserve"> opreme. </w:t>
      </w:r>
      <w:r w:rsidR="00346AAB">
        <w:t xml:space="preserve"> </w:t>
      </w:r>
      <w:r>
        <w:t>Za 50.000 kuna povećana su sredstva za odvodnju atmosferskih voda , a za 550.000 kuna sredstva za održavanje nerazvrstanih cesta.</w:t>
      </w:r>
    </w:p>
    <w:p w:rsidR="00543355" w:rsidRDefault="00543355" w:rsidP="009C0BB8">
      <w:pPr>
        <w:pStyle w:val="Tijeloteksta2"/>
        <w:spacing w:line="360" w:lineRule="auto"/>
        <w:jc w:val="both"/>
      </w:pPr>
    </w:p>
    <w:p w:rsidR="00543355" w:rsidRDefault="00543355" w:rsidP="009C0BB8">
      <w:pPr>
        <w:pStyle w:val="Tijeloteksta2"/>
        <w:spacing w:line="360" w:lineRule="auto"/>
        <w:jc w:val="both"/>
      </w:pPr>
    </w:p>
    <w:p w:rsidR="00543355" w:rsidRDefault="00543355" w:rsidP="009C0BB8">
      <w:pPr>
        <w:pStyle w:val="Tijeloteksta2"/>
        <w:spacing w:line="360" w:lineRule="auto"/>
        <w:jc w:val="both"/>
      </w:pPr>
    </w:p>
    <w:p w:rsidR="002C4362" w:rsidRDefault="002C4362" w:rsidP="009C0BB8">
      <w:pPr>
        <w:pStyle w:val="Tijeloteksta2"/>
        <w:spacing w:line="360" w:lineRule="auto"/>
        <w:jc w:val="both"/>
      </w:pPr>
      <w:r>
        <w:t>Komunalne usluge povećane su za 210.000 kuna , a iste se odnose na povećane troškove odvoza komunalnog otpada</w:t>
      </w:r>
      <w:r w:rsidR="006370D2">
        <w:t xml:space="preserve"> iz </w:t>
      </w:r>
      <w:proofErr w:type="spellStart"/>
      <w:r w:rsidR="006370D2">
        <w:t>polupodzemnih</w:t>
      </w:r>
      <w:proofErr w:type="spellEnd"/>
      <w:r w:rsidR="006370D2">
        <w:t xml:space="preserve"> kontejnera u Vinogradima </w:t>
      </w:r>
      <w:proofErr w:type="spellStart"/>
      <w:r w:rsidR="006370D2">
        <w:t>Ludbreškim</w:t>
      </w:r>
      <w:proofErr w:type="spellEnd"/>
      <w:r w:rsidR="006370D2">
        <w:t xml:space="preserve">. Sredstva za nabavku uredske opreme i namještaja povećana su za 150.000 kuna zbog nabave uredskih stolica , namještaja i kompjuterske opreme koja nije bila godinama </w:t>
      </w:r>
      <w:proofErr w:type="spellStart"/>
      <w:r w:rsidR="006370D2">
        <w:t>zanavljana</w:t>
      </w:r>
      <w:proofErr w:type="spellEnd"/>
      <w:r w:rsidR="006370D2">
        <w:t>.</w:t>
      </w:r>
      <w:r w:rsidR="00A20431">
        <w:t xml:space="preserve"> </w:t>
      </w:r>
      <w:proofErr w:type="spellStart"/>
      <w:r w:rsidR="00A20431">
        <w:t>Lukomu</w:t>
      </w:r>
      <w:proofErr w:type="spellEnd"/>
      <w:r w:rsidR="00A20431">
        <w:t xml:space="preserve"> d.o.o osigurana su dodatna sredstva u iznosu od 525.000 kuna za nabavu i sadnju drvoreda </w:t>
      </w:r>
      <w:r w:rsidR="00603071">
        <w:t xml:space="preserve">jablanova uz rijeku Bednju i uređenje parka u perivoju dvorca </w:t>
      </w:r>
      <w:proofErr w:type="spellStart"/>
      <w:r w:rsidR="00603071">
        <w:t>Bačani</w:t>
      </w:r>
      <w:proofErr w:type="spellEnd"/>
      <w:r w:rsidR="00603071">
        <w:t>.</w:t>
      </w:r>
    </w:p>
    <w:p w:rsidR="009D7FC2" w:rsidRDefault="00CC18D0" w:rsidP="009C0BB8">
      <w:pPr>
        <w:pStyle w:val="Tijeloteksta2"/>
        <w:spacing w:line="360" w:lineRule="auto"/>
        <w:jc w:val="both"/>
      </w:pPr>
      <w:r>
        <w:t>Za izradu projektne dokumentacije osigurano je 140.000 kuna, a za tekuće i investicijsko održavanje svih  gradskih objekata 1.000.000 kuna. Dodatna sredstva u iznosu od 70.000 kuna osigurana su za deratizaciju i dezinsekciju.</w:t>
      </w:r>
      <w:r w:rsidR="00346AAB">
        <w:t xml:space="preserve"> </w:t>
      </w:r>
      <w:r>
        <w:t xml:space="preserve">Za intelektualne usluge (geodetsko-katastarske i </w:t>
      </w:r>
      <w:proofErr w:type="spellStart"/>
      <w:r>
        <w:t>dr.usluge</w:t>
      </w:r>
      <w:proofErr w:type="spellEnd"/>
      <w:r>
        <w:t xml:space="preserve">) osigurano je 100.000 kuna. </w:t>
      </w:r>
      <w:proofErr w:type="spellStart"/>
      <w:r>
        <w:t>Varkomu</w:t>
      </w:r>
      <w:proofErr w:type="spellEnd"/>
      <w:r>
        <w:t xml:space="preserve"> d.o.o Varaždin planirano je 190.000 kuna za izgradnju vodovoda u Vinogradima </w:t>
      </w:r>
      <w:proofErr w:type="spellStart"/>
      <w:r>
        <w:t>Ludbreškim</w:t>
      </w:r>
      <w:proofErr w:type="spellEnd"/>
      <w:r>
        <w:t xml:space="preserve"> (odvojak </w:t>
      </w:r>
      <w:proofErr w:type="spellStart"/>
      <w:r>
        <w:t>Mavrek</w:t>
      </w:r>
      <w:proofErr w:type="spellEnd"/>
      <w:r>
        <w:t>-Bučan).</w:t>
      </w:r>
      <w:r w:rsidR="00C677C8">
        <w:t xml:space="preserve"> </w:t>
      </w:r>
      <w:r>
        <w:t xml:space="preserve">Za kupnju građevinskog zemljišta osigurano je </w:t>
      </w:r>
      <w:r w:rsidR="00301290">
        <w:t xml:space="preserve">1.700.000 kuna , a za izgradnju cesta 1.050.000 kuna. Sredstva za izgradnju i rekonstrukciju mostova planirana su u iznosu od 586.000 kuna, a za izgradnju javne rasvjete planirano je dodatnih 556.000 kuna. Značajna sredstva u iznosu od 1.850.000 kuna, kojeg 50% financiraju Hrvatske vode, planirana su za sanaciju klizišta u Vinogradima </w:t>
      </w:r>
      <w:proofErr w:type="spellStart"/>
      <w:r w:rsidR="00301290">
        <w:t>Ludbreškim</w:t>
      </w:r>
      <w:proofErr w:type="spellEnd"/>
      <w:r w:rsidR="00301290">
        <w:t>.</w:t>
      </w:r>
      <w:r w:rsidR="00353294">
        <w:t xml:space="preserve"> </w:t>
      </w:r>
      <w:r w:rsidR="00301290">
        <w:t>Za nabavu opreme osigurano je dodatnih 500.000 kuna, a isto se odnosi na opremu na Otoku Mladosti (sanitarni kontejner,</w:t>
      </w:r>
      <w:r w:rsidR="00353294">
        <w:t xml:space="preserve"> </w:t>
      </w:r>
      <w:proofErr w:type="spellStart"/>
      <w:r w:rsidR="00301290">
        <w:t>biojama</w:t>
      </w:r>
      <w:proofErr w:type="spellEnd"/>
      <w:r w:rsidR="00301290">
        <w:t>,</w:t>
      </w:r>
      <w:r w:rsidR="00353294">
        <w:t xml:space="preserve"> </w:t>
      </w:r>
      <w:r w:rsidR="00301290">
        <w:t>sunčalište</w:t>
      </w:r>
      <w:r w:rsidR="00353294">
        <w:t xml:space="preserve">, tuševi, klupe, skulpture  i </w:t>
      </w:r>
      <w:proofErr w:type="spellStart"/>
      <w:r w:rsidR="00353294">
        <w:t>dr</w:t>
      </w:r>
      <w:proofErr w:type="spellEnd"/>
      <w:r w:rsidR="00353294">
        <w:t>.)</w:t>
      </w:r>
      <w:r w:rsidR="00845D05">
        <w:t xml:space="preserve">. </w:t>
      </w:r>
      <w:r w:rsidR="008C7605">
        <w:t>Za ugradnju</w:t>
      </w:r>
      <w:r w:rsidR="00845D05">
        <w:t xml:space="preserve"> dodatnih rasvjetnih tijela javne rasvjete u</w:t>
      </w:r>
      <w:r w:rsidR="00F14F78">
        <w:t xml:space="preserve"> </w:t>
      </w:r>
      <w:proofErr w:type="spellStart"/>
      <w:r w:rsidR="00F14F78">
        <w:t>Globočecu</w:t>
      </w:r>
      <w:proofErr w:type="spellEnd"/>
      <w:r w:rsidR="00F14F78">
        <w:t xml:space="preserve">, </w:t>
      </w:r>
      <w:proofErr w:type="spellStart"/>
      <w:r w:rsidR="00F14F78">
        <w:t>Čukovcu</w:t>
      </w:r>
      <w:proofErr w:type="spellEnd"/>
      <w:r w:rsidR="00F14F78">
        <w:t xml:space="preserve">, </w:t>
      </w:r>
      <w:proofErr w:type="spellStart"/>
      <w:r w:rsidR="00F14F78">
        <w:t>Bolfanu</w:t>
      </w:r>
      <w:proofErr w:type="spellEnd"/>
      <w:r w:rsidR="00F14F78">
        <w:t xml:space="preserve">, </w:t>
      </w:r>
      <w:proofErr w:type="spellStart"/>
      <w:r w:rsidR="00F14F78">
        <w:t>Hrastovskom</w:t>
      </w:r>
      <w:proofErr w:type="spellEnd"/>
      <w:r w:rsidR="00F14F78">
        <w:t xml:space="preserve"> i </w:t>
      </w:r>
      <w:proofErr w:type="spellStart"/>
      <w:r w:rsidR="00F14F78">
        <w:t>Poljancu</w:t>
      </w:r>
      <w:proofErr w:type="spellEnd"/>
      <w:r w:rsidR="00F14F78">
        <w:t xml:space="preserve"> </w:t>
      </w:r>
      <w:r w:rsidR="00845D05">
        <w:t>osigurano je 85.000 kuna, a za nabavu električnih bicikala dodatnih 60.000 kuna. Za organizaciju i troškove izložbe vina osigurano je 58.000 kuna. Po</w:t>
      </w:r>
      <w:r w:rsidR="00F14F78">
        <w:t>duzetničkom inkubatoru osigurano</w:t>
      </w:r>
      <w:r w:rsidR="00845D05">
        <w:t xml:space="preserve"> je 100.000 kuna. Kod projekata koji se realiziraju uz pomoć EU sredstava izvršene su korekcije u skladu sa dinamikom realizacije aktivnosti u ukupnom iznosu od 1.889.739 kuna. Također planirana su i dva nova projekta „Ste(a)m </w:t>
      </w:r>
      <w:proofErr w:type="spellStart"/>
      <w:r w:rsidR="00845D05">
        <w:t>Kids</w:t>
      </w:r>
      <w:proofErr w:type="spellEnd"/>
      <w:r w:rsidR="00845D05">
        <w:t>“ i projekt „Zaželi“</w:t>
      </w:r>
    </w:p>
    <w:p w:rsidR="00F14F78" w:rsidRDefault="00F14F78" w:rsidP="0011713C">
      <w:pPr>
        <w:pStyle w:val="Tijeloteksta2"/>
        <w:spacing w:line="360" w:lineRule="auto"/>
        <w:ind w:firstLine="708"/>
        <w:jc w:val="both"/>
      </w:pPr>
    </w:p>
    <w:p w:rsidR="00F14F78" w:rsidRDefault="00F14F78" w:rsidP="0011713C">
      <w:pPr>
        <w:pStyle w:val="Tijeloteksta2"/>
        <w:spacing w:line="360" w:lineRule="auto"/>
        <w:ind w:firstLine="708"/>
        <w:jc w:val="both"/>
      </w:pPr>
    </w:p>
    <w:p w:rsidR="0011713C" w:rsidRDefault="00543355" w:rsidP="0011713C">
      <w:pPr>
        <w:pStyle w:val="Tijeloteksta2"/>
        <w:spacing w:line="360" w:lineRule="auto"/>
        <w:ind w:firstLine="708"/>
        <w:jc w:val="both"/>
      </w:pPr>
      <w:r>
        <w:t xml:space="preserve">Smanjenje rashoda </w:t>
      </w:r>
      <w:r w:rsidR="002D5480">
        <w:t xml:space="preserve">za 190.200 kuna planirano je kod kapitalnih pomoći FZOEU za nabavu spremnika za prikupljanje komunalnog otpada jer su spremnici nabavljeni u manjoj količini od planiranih. Također izvršeno je smanjenje sredstava na svim planiranim stavkama za naknadu štete uzrokovane prirodnim katastrofama (epidemija </w:t>
      </w:r>
      <w:proofErr w:type="spellStart"/>
      <w:r w:rsidR="002D5480">
        <w:t>koronavirusa</w:t>
      </w:r>
      <w:proofErr w:type="spellEnd"/>
      <w:r w:rsidR="002D5480">
        <w:t>-</w:t>
      </w:r>
      <w:proofErr w:type="spellStart"/>
      <w:r w:rsidR="002D5480">
        <w:t>Covid</w:t>
      </w:r>
      <w:proofErr w:type="spellEnd"/>
      <w:r w:rsidR="002D5480">
        <w:t xml:space="preserve"> 19) obzirom da </w:t>
      </w:r>
      <w:r w:rsidR="0011713C">
        <w:t>su zahtjevi građana i poduzetnika za naknadom štete bili manji od planiranih.</w:t>
      </w:r>
    </w:p>
    <w:p w:rsidR="00543355" w:rsidRDefault="00543355" w:rsidP="009C0BB8">
      <w:pPr>
        <w:pStyle w:val="Tijeloteksta2"/>
        <w:spacing w:line="360" w:lineRule="auto"/>
        <w:jc w:val="both"/>
      </w:pPr>
    </w:p>
    <w:p w:rsidR="00543355" w:rsidRDefault="00543355" w:rsidP="009C0BB8">
      <w:pPr>
        <w:pStyle w:val="Tijeloteksta2"/>
        <w:spacing w:line="360" w:lineRule="auto"/>
        <w:jc w:val="both"/>
      </w:pPr>
    </w:p>
    <w:p w:rsidR="009C0BB8" w:rsidRDefault="009C0BB8" w:rsidP="009C0BB8">
      <w:pPr>
        <w:pStyle w:val="Tijeloteksta2"/>
        <w:spacing w:line="360" w:lineRule="auto"/>
        <w:jc w:val="both"/>
      </w:pPr>
      <w:r>
        <w:t xml:space="preserve">        Sve pojedinačne korekcije vidljive su u prijedlogu I</w:t>
      </w:r>
      <w:r w:rsidR="001D1D83">
        <w:t>I</w:t>
      </w:r>
      <w:r>
        <w:t xml:space="preserve"> Izmjena i dopuna Proračuna Grada Ludbrega za 2020. godinu. </w:t>
      </w:r>
    </w:p>
    <w:p w:rsidR="009A3E4B" w:rsidRDefault="009A3E4B" w:rsidP="00937BC3">
      <w:pPr>
        <w:pStyle w:val="Tijeloteksta2"/>
        <w:spacing w:line="360" w:lineRule="auto"/>
        <w:ind w:firstLine="708"/>
        <w:jc w:val="both"/>
      </w:pPr>
    </w:p>
    <w:p w:rsidR="006A137B" w:rsidRDefault="009F4463" w:rsidP="00560D5A">
      <w:pPr>
        <w:pStyle w:val="Tijeloteksta2"/>
        <w:spacing w:line="360" w:lineRule="auto"/>
        <w:ind w:firstLine="708"/>
        <w:jc w:val="both"/>
      </w:pPr>
      <w:r>
        <w:t>U članku 4.</w:t>
      </w:r>
      <w:r w:rsidR="00DC3AA8">
        <w:t xml:space="preserve"> </w:t>
      </w:r>
      <w:r w:rsidR="003A682E">
        <w:t>drugih</w:t>
      </w:r>
      <w:r w:rsidR="00DC3AA8">
        <w:t xml:space="preserve"> </w:t>
      </w:r>
      <w:r>
        <w:t>Izmjena i dopuna proračuna</w:t>
      </w:r>
      <w:r w:rsidR="00FB7240">
        <w:t xml:space="preserve"> predloženo je da iste stupaju na snagu prvog dana od dana objave iz razloga što je u proračunu veliki b</w:t>
      </w:r>
      <w:r w:rsidR="0062335D">
        <w:t>roj aktivnosti i projekata,</w:t>
      </w:r>
      <w:r w:rsidR="00DC3AA8">
        <w:t xml:space="preserve"> zbog čega je </w:t>
      </w:r>
      <w:r w:rsidR="0062335D">
        <w:t xml:space="preserve"> </w:t>
      </w:r>
      <w:r w:rsidR="00FB7240">
        <w:t xml:space="preserve"> potrebno što prije evi</w:t>
      </w:r>
      <w:r w:rsidR="00DC3AA8">
        <w:t>dentirati poslovne događaje koji</w:t>
      </w:r>
      <w:r w:rsidR="00FB7240">
        <w:t xml:space="preserve"> nastaju realizacijom istih.</w:t>
      </w:r>
    </w:p>
    <w:p w:rsidR="00267D8C" w:rsidRDefault="006A137B" w:rsidP="003E697C">
      <w:pPr>
        <w:pStyle w:val="Tijeloteksta2"/>
        <w:spacing w:line="360" w:lineRule="auto"/>
        <w:jc w:val="both"/>
      </w:pPr>
      <w:r>
        <w:t xml:space="preserve">        Gradonačelnik  predlaže Gradskom vijeću da usvoji </w:t>
      </w:r>
      <w:r w:rsidR="001823B6">
        <w:t>I</w:t>
      </w:r>
      <w:r>
        <w:t>I Izmjene i dopune proračuna Grada Ludbrega za 20</w:t>
      </w:r>
      <w:r w:rsidR="00923B89">
        <w:t>20</w:t>
      </w:r>
      <w:r>
        <w:t>. godinu.</w:t>
      </w:r>
    </w:p>
    <w:sectPr w:rsidR="00267D8C" w:rsidSect="001D7173">
      <w:pgSz w:w="11906" w:h="16838"/>
      <w:pgMar w:top="567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6666B"/>
    <w:rsid w:val="00003798"/>
    <w:rsid w:val="00006D8A"/>
    <w:rsid w:val="000074BA"/>
    <w:rsid w:val="00012BD4"/>
    <w:rsid w:val="0003298B"/>
    <w:rsid w:val="00033873"/>
    <w:rsid w:val="0004217B"/>
    <w:rsid w:val="00045546"/>
    <w:rsid w:val="0004674C"/>
    <w:rsid w:val="00047057"/>
    <w:rsid w:val="00050436"/>
    <w:rsid w:val="0005688C"/>
    <w:rsid w:val="00061464"/>
    <w:rsid w:val="00061A69"/>
    <w:rsid w:val="000625D8"/>
    <w:rsid w:val="00062A5C"/>
    <w:rsid w:val="000650F3"/>
    <w:rsid w:val="00065B6C"/>
    <w:rsid w:val="00065FC1"/>
    <w:rsid w:val="00067278"/>
    <w:rsid w:val="0007189F"/>
    <w:rsid w:val="0007784D"/>
    <w:rsid w:val="00082491"/>
    <w:rsid w:val="00085AEA"/>
    <w:rsid w:val="00090DAE"/>
    <w:rsid w:val="000957BB"/>
    <w:rsid w:val="00097CF0"/>
    <w:rsid w:val="000A06AE"/>
    <w:rsid w:val="000A1765"/>
    <w:rsid w:val="000A25FA"/>
    <w:rsid w:val="000A2DAA"/>
    <w:rsid w:val="000A5FD1"/>
    <w:rsid w:val="000B0CD5"/>
    <w:rsid w:val="000B1085"/>
    <w:rsid w:val="000B112C"/>
    <w:rsid w:val="000C45BE"/>
    <w:rsid w:val="000D47DF"/>
    <w:rsid w:val="000E06C0"/>
    <w:rsid w:val="000E0EA7"/>
    <w:rsid w:val="000E1DFC"/>
    <w:rsid w:val="000E43A2"/>
    <w:rsid w:val="000E58CD"/>
    <w:rsid w:val="000E6876"/>
    <w:rsid w:val="000E6A80"/>
    <w:rsid w:val="000E6FF2"/>
    <w:rsid w:val="000F0AC8"/>
    <w:rsid w:val="00101AC7"/>
    <w:rsid w:val="00102698"/>
    <w:rsid w:val="00103026"/>
    <w:rsid w:val="00114FC9"/>
    <w:rsid w:val="0011713C"/>
    <w:rsid w:val="00117A63"/>
    <w:rsid w:val="00123E14"/>
    <w:rsid w:val="00124C16"/>
    <w:rsid w:val="001279D4"/>
    <w:rsid w:val="001308F9"/>
    <w:rsid w:val="0013163C"/>
    <w:rsid w:val="00134062"/>
    <w:rsid w:val="00144FA6"/>
    <w:rsid w:val="0014639E"/>
    <w:rsid w:val="0014691D"/>
    <w:rsid w:val="0015379D"/>
    <w:rsid w:val="0015529C"/>
    <w:rsid w:val="00160B66"/>
    <w:rsid w:val="00163542"/>
    <w:rsid w:val="00164596"/>
    <w:rsid w:val="00171258"/>
    <w:rsid w:val="00171620"/>
    <w:rsid w:val="00175D9C"/>
    <w:rsid w:val="00176A79"/>
    <w:rsid w:val="001823B6"/>
    <w:rsid w:val="00185411"/>
    <w:rsid w:val="00186A22"/>
    <w:rsid w:val="00186B23"/>
    <w:rsid w:val="00187552"/>
    <w:rsid w:val="001906A8"/>
    <w:rsid w:val="00193D37"/>
    <w:rsid w:val="00196F78"/>
    <w:rsid w:val="001A35AC"/>
    <w:rsid w:val="001B3056"/>
    <w:rsid w:val="001B34F2"/>
    <w:rsid w:val="001C14A4"/>
    <w:rsid w:val="001C16AE"/>
    <w:rsid w:val="001C7796"/>
    <w:rsid w:val="001D1D83"/>
    <w:rsid w:val="001D7173"/>
    <w:rsid w:val="001D7D13"/>
    <w:rsid w:val="001E165B"/>
    <w:rsid w:val="001E56BE"/>
    <w:rsid w:val="001E6098"/>
    <w:rsid w:val="001F4245"/>
    <w:rsid w:val="001F5B29"/>
    <w:rsid w:val="001F63FD"/>
    <w:rsid w:val="001F6647"/>
    <w:rsid w:val="001F7B54"/>
    <w:rsid w:val="002051DD"/>
    <w:rsid w:val="00205B90"/>
    <w:rsid w:val="00210929"/>
    <w:rsid w:val="00213A8B"/>
    <w:rsid w:val="00215E7A"/>
    <w:rsid w:val="002166BE"/>
    <w:rsid w:val="00222360"/>
    <w:rsid w:val="002241CD"/>
    <w:rsid w:val="00224641"/>
    <w:rsid w:val="00224A4D"/>
    <w:rsid w:val="00224D01"/>
    <w:rsid w:val="00225653"/>
    <w:rsid w:val="002302E3"/>
    <w:rsid w:val="00235877"/>
    <w:rsid w:val="00240814"/>
    <w:rsid w:val="002459A6"/>
    <w:rsid w:val="00245FC4"/>
    <w:rsid w:val="0025226D"/>
    <w:rsid w:val="002522F7"/>
    <w:rsid w:val="00252778"/>
    <w:rsid w:val="00265B51"/>
    <w:rsid w:val="00267D8C"/>
    <w:rsid w:val="002734BD"/>
    <w:rsid w:val="00277B37"/>
    <w:rsid w:val="00280DFA"/>
    <w:rsid w:val="00284BB0"/>
    <w:rsid w:val="00284F0B"/>
    <w:rsid w:val="0028721B"/>
    <w:rsid w:val="002936BB"/>
    <w:rsid w:val="00295032"/>
    <w:rsid w:val="002964B5"/>
    <w:rsid w:val="002A0883"/>
    <w:rsid w:val="002C4362"/>
    <w:rsid w:val="002C4A69"/>
    <w:rsid w:val="002C57EA"/>
    <w:rsid w:val="002D3D3D"/>
    <w:rsid w:val="002D5480"/>
    <w:rsid w:val="002E1ACC"/>
    <w:rsid w:val="002E4884"/>
    <w:rsid w:val="002E566A"/>
    <w:rsid w:val="002E5D2F"/>
    <w:rsid w:val="002F49D7"/>
    <w:rsid w:val="002F619A"/>
    <w:rsid w:val="002F6388"/>
    <w:rsid w:val="00300942"/>
    <w:rsid w:val="00301290"/>
    <w:rsid w:val="00302A53"/>
    <w:rsid w:val="0030522D"/>
    <w:rsid w:val="003068A9"/>
    <w:rsid w:val="003127F6"/>
    <w:rsid w:val="00316FC6"/>
    <w:rsid w:val="003231D0"/>
    <w:rsid w:val="00323738"/>
    <w:rsid w:val="00331545"/>
    <w:rsid w:val="00337C3C"/>
    <w:rsid w:val="003413A5"/>
    <w:rsid w:val="0034317F"/>
    <w:rsid w:val="003444F1"/>
    <w:rsid w:val="00346AAB"/>
    <w:rsid w:val="00353294"/>
    <w:rsid w:val="0035678E"/>
    <w:rsid w:val="00360C9B"/>
    <w:rsid w:val="00363173"/>
    <w:rsid w:val="00366C92"/>
    <w:rsid w:val="00381234"/>
    <w:rsid w:val="00382B88"/>
    <w:rsid w:val="00383921"/>
    <w:rsid w:val="00384E57"/>
    <w:rsid w:val="003869AA"/>
    <w:rsid w:val="00390F5B"/>
    <w:rsid w:val="0039157F"/>
    <w:rsid w:val="003A1912"/>
    <w:rsid w:val="003A45DB"/>
    <w:rsid w:val="003A682E"/>
    <w:rsid w:val="003B089B"/>
    <w:rsid w:val="003B0B21"/>
    <w:rsid w:val="003B1D9A"/>
    <w:rsid w:val="003C3AAE"/>
    <w:rsid w:val="003D5771"/>
    <w:rsid w:val="003D6A0A"/>
    <w:rsid w:val="003D7F1B"/>
    <w:rsid w:val="003E1172"/>
    <w:rsid w:val="003E39B7"/>
    <w:rsid w:val="003E697C"/>
    <w:rsid w:val="003E70C2"/>
    <w:rsid w:val="003F06A4"/>
    <w:rsid w:val="003F2E6E"/>
    <w:rsid w:val="003F2FAB"/>
    <w:rsid w:val="00400661"/>
    <w:rsid w:val="00400F73"/>
    <w:rsid w:val="00401770"/>
    <w:rsid w:val="00406610"/>
    <w:rsid w:val="0041410B"/>
    <w:rsid w:val="004154B1"/>
    <w:rsid w:val="004200DF"/>
    <w:rsid w:val="00423172"/>
    <w:rsid w:val="004262DA"/>
    <w:rsid w:val="0043791D"/>
    <w:rsid w:val="00440CA5"/>
    <w:rsid w:val="00440D6E"/>
    <w:rsid w:val="004517EB"/>
    <w:rsid w:val="0045416B"/>
    <w:rsid w:val="004620F8"/>
    <w:rsid w:val="004632AF"/>
    <w:rsid w:val="00464CA8"/>
    <w:rsid w:val="00474D2B"/>
    <w:rsid w:val="00477FE3"/>
    <w:rsid w:val="00483811"/>
    <w:rsid w:val="004864A4"/>
    <w:rsid w:val="004A2963"/>
    <w:rsid w:val="004A3CAC"/>
    <w:rsid w:val="004B38DD"/>
    <w:rsid w:val="004B5E8A"/>
    <w:rsid w:val="004C048E"/>
    <w:rsid w:val="004D2D44"/>
    <w:rsid w:val="004D449F"/>
    <w:rsid w:val="004D4E67"/>
    <w:rsid w:val="004F2612"/>
    <w:rsid w:val="004F29A3"/>
    <w:rsid w:val="004F2A84"/>
    <w:rsid w:val="004F4FA4"/>
    <w:rsid w:val="004F5B90"/>
    <w:rsid w:val="004F6830"/>
    <w:rsid w:val="004F7ABC"/>
    <w:rsid w:val="00513B90"/>
    <w:rsid w:val="00513F4D"/>
    <w:rsid w:val="005148F9"/>
    <w:rsid w:val="00522D61"/>
    <w:rsid w:val="00540BD1"/>
    <w:rsid w:val="00543355"/>
    <w:rsid w:val="00544319"/>
    <w:rsid w:val="005539AD"/>
    <w:rsid w:val="005551D7"/>
    <w:rsid w:val="0056018E"/>
    <w:rsid w:val="00560D5A"/>
    <w:rsid w:val="00563B93"/>
    <w:rsid w:val="005820F0"/>
    <w:rsid w:val="00583901"/>
    <w:rsid w:val="005848C0"/>
    <w:rsid w:val="00590858"/>
    <w:rsid w:val="005975A4"/>
    <w:rsid w:val="005A304C"/>
    <w:rsid w:val="005A31F4"/>
    <w:rsid w:val="005A6C3E"/>
    <w:rsid w:val="005A7AAC"/>
    <w:rsid w:val="005B15F6"/>
    <w:rsid w:val="005B43E1"/>
    <w:rsid w:val="005C1E5F"/>
    <w:rsid w:val="005C3D4F"/>
    <w:rsid w:val="005C530F"/>
    <w:rsid w:val="005C6DB3"/>
    <w:rsid w:val="005C7C19"/>
    <w:rsid w:val="005D50C8"/>
    <w:rsid w:val="005E478D"/>
    <w:rsid w:val="005E5AC3"/>
    <w:rsid w:val="005F12EF"/>
    <w:rsid w:val="005F25E5"/>
    <w:rsid w:val="005F619A"/>
    <w:rsid w:val="005F7D37"/>
    <w:rsid w:val="00603071"/>
    <w:rsid w:val="006124A7"/>
    <w:rsid w:val="006138F1"/>
    <w:rsid w:val="00616303"/>
    <w:rsid w:val="006228F8"/>
    <w:rsid w:val="0062335D"/>
    <w:rsid w:val="00630378"/>
    <w:rsid w:val="0063392A"/>
    <w:rsid w:val="00635DB4"/>
    <w:rsid w:val="006370D2"/>
    <w:rsid w:val="00645619"/>
    <w:rsid w:val="00647BFE"/>
    <w:rsid w:val="00652763"/>
    <w:rsid w:val="00660C59"/>
    <w:rsid w:val="00664F87"/>
    <w:rsid w:val="00667F78"/>
    <w:rsid w:val="0067017B"/>
    <w:rsid w:val="006707DC"/>
    <w:rsid w:val="006758A3"/>
    <w:rsid w:val="006773EB"/>
    <w:rsid w:val="006805C1"/>
    <w:rsid w:val="006861A3"/>
    <w:rsid w:val="0068622E"/>
    <w:rsid w:val="006864CC"/>
    <w:rsid w:val="0069440C"/>
    <w:rsid w:val="00694E03"/>
    <w:rsid w:val="006A137B"/>
    <w:rsid w:val="006A655F"/>
    <w:rsid w:val="006A7D20"/>
    <w:rsid w:val="006B1462"/>
    <w:rsid w:val="006B6DEE"/>
    <w:rsid w:val="006C16D9"/>
    <w:rsid w:val="006C22C1"/>
    <w:rsid w:val="006C230B"/>
    <w:rsid w:val="006C60FE"/>
    <w:rsid w:val="006D1FED"/>
    <w:rsid w:val="006E3B8E"/>
    <w:rsid w:val="006E64D0"/>
    <w:rsid w:val="006F335C"/>
    <w:rsid w:val="006F44ED"/>
    <w:rsid w:val="006F4F30"/>
    <w:rsid w:val="006F51F2"/>
    <w:rsid w:val="00717586"/>
    <w:rsid w:val="0073095E"/>
    <w:rsid w:val="00731BBF"/>
    <w:rsid w:val="0073618D"/>
    <w:rsid w:val="00736791"/>
    <w:rsid w:val="00740A29"/>
    <w:rsid w:val="00741111"/>
    <w:rsid w:val="007429EE"/>
    <w:rsid w:val="007433F0"/>
    <w:rsid w:val="007476BF"/>
    <w:rsid w:val="00747A51"/>
    <w:rsid w:val="0075005C"/>
    <w:rsid w:val="007515EA"/>
    <w:rsid w:val="0075385D"/>
    <w:rsid w:val="00754D2B"/>
    <w:rsid w:val="007610E3"/>
    <w:rsid w:val="00761C01"/>
    <w:rsid w:val="00763E8D"/>
    <w:rsid w:val="007668D5"/>
    <w:rsid w:val="00772E42"/>
    <w:rsid w:val="0077532E"/>
    <w:rsid w:val="00783AD6"/>
    <w:rsid w:val="00787BBE"/>
    <w:rsid w:val="007928BF"/>
    <w:rsid w:val="007A10D6"/>
    <w:rsid w:val="007C27D8"/>
    <w:rsid w:val="007C621B"/>
    <w:rsid w:val="007D485B"/>
    <w:rsid w:val="007D5741"/>
    <w:rsid w:val="007F029E"/>
    <w:rsid w:val="007F0B1B"/>
    <w:rsid w:val="007F0EA6"/>
    <w:rsid w:val="007F3F75"/>
    <w:rsid w:val="007F61B3"/>
    <w:rsid w:val="008061E8"/>
    <w:rsid w:val="00811EC9"/>
    <w:rsid w:val="008146A2"/>
    <w:rsid w:val="0081578E"/>
    <w:rsid w:val="00815D57"/>
    <w:rsid w:val="00835490"/>
    <w:rsid w:val="00837F1A"/>
    <w:rsid w:val="0084125C"/>
    <w:rsid w:val="008425B3"/>
    <w:rsid w:val="00844D76"/>
    <w:rsid w:val="00845D05"/>
    <w:rsid w:val="00846335"/>
    <w:rsid w:val="0084771F"/>
    <w:rsid w:val="0085511A"/>
    <w:rsid w:val="00857EBC"/>
    <w:rsid w:val="00860C10"/>
    <w:rsid w:val="00861658"/>
    <w:rsid w:val="00863095"/>
    <w:rsid w:val="00863BB7"/>
    <w:rsid w:val="0087234A"/>
    <w:rsid w:val="00872C46"/>
    <w:rsid w:val="00877A91"/>
    <w:rsid w:val="00880980"/>
    <w:rsid w:val="00882ABA"/>
    <w:rsid w:val="008934C8"/>
    <w:rsid w:val="008957C1"/>
    <w:rsid w:val="008A1A0A"/>
    <w:rsid w:val="008A40AE"/>
    <w:rsid w:val="008A40F9"/>
    <w:rsid w:val="008B00E2"/>
    <w:rsid w:val="008B2F1E"/>
    <w:rsid w:val="008B3B2B"/>
    <w:rsid w:val="008B46E7"/>
    <w:rsid w:val="008B74F6"/>
    <w:rsid w:val="008C3057"/>
    <w:rsid w:val="008C7605"/>
    <w:rsid w:val="008C7AE5"/>
    <w:rsid w:val="008D2143"/>
    <w:rsid w:val="008D322F"/>
    <w:rsid w:val="008D4478"/>
    <w:rsid w:val="008E0A8A"/>
    <w:rsid w:val="008E0B0F"/>
    <w:rsid w:val="008E2D15"/>
    <w:rsid w:val="008F0EF7"/>
    <w:rsid w:val="008F472D"/>
    <w:rsid w:val="008F792F"/>
    <w:rsid w:val="008F79FC"/>
    <w:rsid w:val="009110AF"/>
    <w:rsid w:val="00911F01"/>
    <w:rsid w:val="009158BC"/>
    <w:rsid w:val="00923B89"/>
    <w:rsid w:val="00925A4F"/>
    <w:rsid w:val="009340FC"/>
    <w:rsid w:val="00937BC3"/>
    <w:rsid w:val="00940473"/>
    <w:rsid w:val="009437C5"/>
    <w:rsid w:val="00945838"/>
    <w:rsid w:val="00952916"/>
    <w:rsid w:val="00955CF1"/>
    <w:rsid w:val="0095606F"/>
    <w:rsid w:val="0096666B"/>
    <w:rsid w:val="00971621"/>
    <w:rsid w:val="00971DE1"/>
    <w:rsid w:val="00973504"/>
    <w:rsid w:val="0097454F"/>
    <w:rsid w:val="00974793"/>
    <w:rsid w:val="0097495D"/>
    <w:rsid w:val="009753AE"/>
    <w:rsid w:val="009767B3"/>
    <w:rsid w:val="009770BF"/>
    <w:rsid w:val="00982B9A"/>
    <w:rsid w:val="00993A2E"/>
    <w:rsid w:val="009A3E4B"/>
    <w:rsid w:val="009A6CC6"/>
    <w:rsid w:val="009A7875"/>
    <w:rsid w:val="009B38A3"/>
    <w:rsid w:val="009B4197"/>
    <w:rsid w:val="009B6506"/>
    <w:rsid w:val="009C0BB8"/>
    <w:rsid w:val="009C14BF"/>
    <w:rsid w:val="009C6F01"/>
    <w:rsid w:val="009C79F4"/>
    <w:rsid w:val="009D3C95"/>
    <w:rsid w:val="009D7FC2"/>
    <w:rsid w:val="009E533C"/>
    <w:rsid w:val="009E5D40"/>
    <w:rsid w:val="009F08FD"/>
    <w:rsid w:val="009F4463"/>
    <w:rsid w:val="009F492D"/>
    <w:rsid w:val="00A01883"/>
    <w:rsid w:val="00A01AD8"/>
    <w:rsid w:val="00A020B9"/>
    <w:rsid w:val="00A06614"/>
    <w:rsid w:val="00A118FC"/>
    <w:rsid w:val="00A12819"/>
    <w:rsid w:val="00A137F9"/>
    <w:rsid w:val="00A14B6C"/>
    <w:rsid w:val="00A16F1B"/>
    <w:rsid w:val="00A173EA"/>
    <w:rsid w:val="00A201C9"/>
    <w:rsid w:val="00A20431"/>
    <w:rsid w:val="00A40A0A"/>
    <w:rsid w:val="00A42135"/>
    <w:rsid w:val="00A42C96"/>
    <w:rsid w:val="00A67FE3"/>
    <w:rsid w:val="00A71D43"/>
    <w:rsid w:val="00A735AB"/>
    <w:rsid w:val="00A8006C"/>
    <w:rsid w:val="00A850C6"/>
    <w:rsid w:val="00A853F2"/>
    <w:rsid w:val="00A85F4F"/>
    <w:rsid w:val="00A86097"/>
    <w:rsid w:val="00A87A68"/>
    <w:rsid w:val="00A904BF"/>
    <w:rsid w:val="00A90ED1"/>
    <w:rsid w:val="00A94EBF"/>
    <w:rsid w:val="00AA5A8E"/>
    <w:rsid w:val="00AB12EE"/>
    <w:rsid w:val="00AB1848"/>
    <w:rsid w:val="00AB1A12"/>
    <w:rsid w:val="00AB3886"/>
    <w:rsid w:val="00AB3F48"/>
    <w:rsid w:val="00AB4B86"/>
    <w:rsid w:val="00AB5421"/>
    <w:rsid w:val="00AC3D2D"/>
    <w:rsid w:val="00AE3372"/>
    <w:rsid w:val="00AF35E2"/>
    <w:rsid w:val="00AF3BA6"/>
    <w:rsid w:val="00AF4940"/>
    <w:rsid w:val="00B01A39"/>
    <w:rsid w:val="00B178C1"/>
    <w:rsid w:val="00B178FE"/>
    <w:rsid w:val="00B24A86"/>
    <w:rsid w:val="00B25244"/>
    <w:rsid w:val="00B253E0"/>
    <w:rsid w:val="00B26BAB"/>
    <w:rsid w:val="00B27D74"/>
    <w:rsid w:val="00B31D61"/>
    <w:rsid w:val="00B32318"/>
    <w:rsid w:val="00B332A0"/>
    <w:rsid w:val="00B357E8"/>
    <w:rsid w:val="00B35CA1"/>
    <w:rsid w:val="00B35E21"/>
    <w:rsid w:val="00B362A8"/>
    <w:rsid w:val="00B36C0B"/>
    <w:rsid w:val="00B4324C"/>
    <w:rsid w:val="00B57976"/>
    <w:rsid w:val="00B6299B"/>
    <w:rsid w:val="00B65035"/>
    <w:rsid w:val="00B66C92"/>
    <w:rsid w:val="00B74098"/>
    <w:rsid w:val="00B76652"/>
    <w:rsid w:val="00B7749A"/>
    <w:rsid w:val="00B77A2D"/>
    <w:rsid w:val="00B77EB7"/>
    <w:rsid w:val="00B81384"/>
    <w:rsid w:val="00B828D8"/>
    <w:rsid w:val="00B8461F"/>
    <w:rsid w:val="00B93C01"/>
    <w:rsid w:val="00B9528D"/>
    <w:rsid w:val="00BB05FE"/>
    <w:rsid w:val="00BB373B"/>
    <w:rsid w:val="00BB688B"/>
    <w:rsid w:val="00BC0B92"/>
    <w:rsid w:val="00BC202D"/>
    <w:rsid w:val="00BC22B6"/>
    <w:rsid w:val="00BC3779"/>
    <w:rsid w:val="00BD5F06"/>
    <w:rsid w:val="00BE227F"/>
    <w:rsid w:val="00BE479A"/>
    <w:rsid w:val="00BE58D0"/>
    <w:rsid w:val="00BE7B02"/>
    <w:rsid w:val="00BF12E4"/>
    <w:rsid w:val="00BF598A"/>
    <w:rsid w:val="00BF633C"/>
    <w:rsid w:val="00C03E01"/>
    <w:rsid w:val="00C049E4"/>
    <w:rsid w:val="00C06FC4"/>
    <w:rsid w:val="00C11AC6"/>
    <w:rsid w:val="00C120D2"/>
    <w:rsid w:val="00C123CD"/>
    <w:rsid w:val="00C13C6D"/>
    <w:rsid w:val="00C142D7"/>
    <w:rsid w:val="00C14BF9"/>
    <w:rsid w:val="00C16215"/>
    <w:rsid w:val="00C20CEF"/>
    <w:rsid w:val="00C2290D"/>
    <w:rsid w:val="00C33849"/>
    <w:rsid w:val="00C40851"/>
    <w:rsid w:val="00C40C68"/>
    <w:rsid w:val="00C42F09"/>
    <w:rsid w:val="00C47B54"/>
    <w:rsid w:val="00C54508"/>
    <w:rsid w:val="00C54FC2"/>
    <w:rsid w:val="00C5644D"/>
    <w:rsid w:val="00C57455"/>
    <w:rsid w:val="00C61621"/>
    <w:rsid w:val="00C66582"/>
    <w:rsid w:val="00C677C8"/>
    <w:rsid w:val="00C67DAF"/>
    <w:rsid w:val="00C72BDB"/>
    <w:rsid w:val="00C753FC"/>
    <w:rsid w:val="00C75BE3"/>
    <w:rsid w:val="00C81FBC"/>
    <w:rsid w:val="00C86F5E"/>
    <w:rsid w:val="00C904B5"/>
    <w:rsid w:val="00CA449A"/>
    <w:rsid w:val="00CA53DE"/>
    <w:rsid w:val="00CB00B5"/>
    <w:rsid w:val="00CB12AF"/>
    <w:rsid w:val="00CB5FA6"/>
    <w:rsid w:val="00CC18D0"/>
    <w:rsid w:val="00CC3CBA"/>
    <w:rsid w:val="00CC424C"/>
    <w:rsid w:val="00CD068F"/>
    <w:rsid w:val="00CD1021"/>
    <w:rsid w:val="00CE0380"/>
    <w:rsid w:val="00CE5CB7"/>
    <w:rsid w:val="00CE6521"/>
    <w:rsid w:val="00CE6554"/>
    <w:rsid w:val="00D0584B"/>
    <w:rsid w:val="00D05AF9"/>
    <w:rsid w:val="00D06EC5"/>
    <w:rsid w:val="00D109E7"/>
    <w:rsid w:val="00D109FD"/>
    <w:rsid w:val="00D15BD9"/>
    <w:rsid w:val="00D2657E"/>
    <w:rsid w:val="00D27DD9"/>
    <w:rsid w:val="00D40426"/>
    <w:rsid w:val="00D42243"/>
    <w:rsid w:val="00D42EB8"/>
    <w:rsid w:val="00D47DBD"/>
    <w:rsid w:val="00D53C41"/>
    <w:rsid w:val="00D5470A"/>
    <w:rsid w:val="00D55333"/>
    <w:rsid w:val="00D6351F"/>
    <w:rsid w:val="00D647A2"/>
    <w:rsid w:val="00D65882"/>
    <w:rsid w:val="00D71492"/>
    <w:rsid w:val="00D74B9C"/>
    <w:rsid w:val="00D83B48"/>
    <w:rsid w:val="00D879EE"/>
    <w:rsid w:val="00D9322B"/>
    <w:rsid w:val="00D95883"/>
    <w:rsid w:val="00D9610E"/>
    <w:rsid w:val="00D961C2"/>
    <w:rsid w:val="00D9713B"/>
    <w:rsid w:val="00D97335"/>
    <w:rsid w:val="00DA2BF6"/>
    <w:rsid w:val="00DA5992"/>
    <w:rsid w:val="00DA5F55"/>
    <w:rsid w:val="00DA777D"/>
    <w:rsid w:val="00DB3FAB"/>
    <w:rsid w:val="00DB5BBA"/>
    <w:rsid w:val="00DC3AA8"/>
    <w:rsid w:val="00DC6ED9"/>
    <w:rsid w:val="00DC772F"/>
    <w:rsid w:val="00DC7EFB"/>
    <w:rsid w:val="00DD2EC1"/>
    <w:rsid w:val="00DD331D"/>
    <w:rsid w:val="00DD34AA"/>
    <w:rsid w:val="00DD4D22"/>
    <w:rsid w:val="00DD5DA7"/>
    <w:rsid w:val="00DD649B"/>
    <w:rsid w:val="00DE6944"/>
    <w:rsid w:val="00DE7685"/>
    <w:rsid w:val="00DF2A4E"/>
    <w:rsid w:val="00DF34AC"/>
    <w:rsid w:val="00DF38AF"/>
    <w:rsid w:val="00DF66EF"/>
    <w:rsid w:val="00DF7E49"/>
    <w:rsid w:val="00E00E0C"/>
    <w:rsid w:val="00E049F6"/>
    <w:rsid w:val="00E0531E"/>
    <w:rsid w:val="00E110BE"/>
    <w:rsid w:val="00E1155B"/>
    <w:rsid w:val="00E14ED4"/>
    <w:rsid w:val="00E15C5C"/>
    <w:rsid w:val="00E235CB"/>
    <w:rsid w:val="00E25189"/>
    <w:rsid w:val="00E26955"/>
    <w:rsid w:val="00E26D66"/>
    <w:rsid w:val="00E309A9"/>
    <w:rsid w:val="00E31A8A"/>
    <w:rsid w:val="00E34102"/>
    <w:rsid w:val="00E413AD"/>
    <w:rsid w:val="00E450F4"/>
    <w:rsid w:val="00E47306"/>
    <w:rsid w:val="00E47DBF"/>
    <w:rsid w:val="00E51B5D"/>
    <w:rsid w:val="00E55C98"/>
    <w:rsid w:val="00E5638A"/>
    <w:rsid w:val="00E568A2"/>
    <w:rsid w:val="00E60998"/>
    <w:rsid w:val="00E60F0D"/>
    <w:rsid w:val="00E662E7"/>
    <w:rsid w:val="00E70194"/>
    <w:rsid w:val="00E70A37"/>
    <w:rsid w:val="00E723AF"/>
    <w:rsid w:val="00E72FE7"/>
    <w:rsid w:val="00E75ED1"/>
    <w:rsid w:val="00E8025F"/>
    <w:rsid w:val="00E809BC"/>
    <w:rsid w:val="00E84DB6"/>
    <w:rsid w:val="00E8705F"/>
    <w:rsid w:val="00E92C39"/>
    <w:rsid w:val="00E93D2A"/>
    <w:rsid w:val="00EA7790"/>
    <w:rsid w:val="00EB055D"/>
    <w:rsid w:val="00EB1F9B"/>
    <w:rsid w:val="00EB2A57"/>
    <w:rsid w:val="00EB4374"/>
    <w:rsid w:val="00EB73B6"/>
    <w:rsid w:val="00EC3D3E"/>
    <w:rsid w:val="00EC6E9A"/>
    <w:rsid w:val="00EC7061"/>
    <w:rsid w:val="00EC7B13"/>
    <w:rsid w:val="00ED48F6"/>
    <w:rsid w:val="00EE28EC"/>
    <w:rsid w:val="00EE56BC"/>
    <w:rsid w:val="00EE5EEC"/>
    <w:rsid w:val="00EE6B1A"/>
    <w:rsid w:val="00EF2001"/>
    <w:rsid w:val="00EF305B"/>
    <w:rsid w:val="00F12653"/>
    <w:rsid w:val="00F12866"/>
    <w:rsid w:val="00F13C6F"/>
    <w:rsid w:val="00F14F78"/>
    <w:rsid w:val="00F175D7"/>
    <w:rsid w:val="00F1779E"/>
    <w:rsid w:val="00F20763"/>
    <w:rsid w:val="00F230CD"/>
    <w:rsid w:val="00F23963"/>
    <w:rsid w:val="00F32538"/>
    <w:rsid w:val="00F403FD"/>
    <w:rsid w:val="00F50D2D"/>
    <w:rsid w:val="00F51EBA"/>
    <w:rsid w:val="00F5331F"/>
    <w:rsid w:val="00F53752"/>
    <w:rsid w:val="00F554B7"/>
    <w:rsid w:val="00F55D0C"/>
    <w:rsid w:val="00F56AFE"/>
    <w:rsid w:val="00F61E1D"/>
    <w:rsid w:val="00F62837"/>
    <w:rsid w:val="00F62A1B"/>
    <w:rsid w:val="00F6701A"/>
    <w:rsid w:val="00F814FF"/>
    <w:rsid w:val="00F833E6"/>
    <w:rsid w:val="00F91A69"/>
    <w:rsid w:val="00F953F9"/>
    <w:rsid w:val="00F965C1"/>
    <w:rsid w:val="00F96B55"/>
    <w:rsid w:val="00FA0E63"/>
    <w:rsid w:val="00FA1B1C"/>
    <w:rsid w:val="00FA3EF2"/>
    <w:rsid w:val="00FB0A3A"/>
    <w:rsid w:val="00FB3592"/>
    <w:rsid w:val="00FB3C29"/>
    <w:rsid w:val="00FB45C6"/>
    <w:rsid w:val="00FB7240"/>
    <w:rsid w:val="00FB7924"/>
    <w:rsid w:val="00FB7927"/>
    <w:rsid w:val="00FB79EE"/>
    <w:rsid w:val="00FC1FC0"/>
    <w:rsid w:val="00FC23E9"/>
    <w:rsid w:val="00FC3A8D"/>
    <w:rsid w:val="00FC41CE"/>
    <w:rsid w:val="00FC4A59"/>
    <w:rsid w:val="00FD2C1E"/>
    <w:rsid w:val="00FD58A2"/>
    <w:rsid w:val="00FD6822"/>
    <w:rsid w:val="00FE3384"/>
    <w:rsid w:val="00FE6409"/>
    <w:rsid w:val="00FF0F6D"/>
    <w:rsid w:val="00F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22B"/>
    <w:rPr>
      <w:sz w:val="24"/>
      <w:szCs w:val="24"/>
    </w:rPr>
  </w:style>
  <w:style w:type="paragraph" w:styleId="Naslov1">
    <w:name w:val="heading 1"/>
    <w:basedOn w:val="Normal"/>
    <w:next w:val="Normal"/>
    <w:qFormat/>
    <w:rsid w:val="00D93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9322B"/>
    <w:pPr>
      <w:jc w:val="center"/>
    </w:pPr>
    <w:rPr>
      <w:b/>
      <w:bCs/>
      <w:sz w:val="32"/>
    </w:rPr>
  </w:style>
  <w:style w:type="paragraph" w:styleId="Tijeloteksta2">
    <w:name w:val="Body Text 2"/>
    <w:basedOn w:val="Normal"/>
    <w:link w:val="Tijeloteksta2Char"/>
    <w:rsid w:val="00D9322B"/>
    <w:rPr>
      <w:sz w:val="28"/>
    </w:rPr>
  </w:style>
  <w:style w:type="paragraph" w:styleId="Tijeloteksta3">
    <w:name w:val="Body Text 3"/>
    <w:basedOn w:val="Normal"/>
    <w:rsid w:val="00D9322B"/>
    <w:pPr>
      <w:spacing w:line="480" w:lineRule="auto"/>
    </w:pPr>
    <w:rPr>
      <w:sz w:val="26"/>
    </w:rPr>
  </w:style>
  <w:style w:type="paragraph" w:styleId="Tekstbalonia">
    <w:name w:val="Balloon Text"/>
    <w:basedOn w:val="Normal"/>
    <w:semiHidden/>
    <w:rsid w:val="00C123CD"/>
    <w:rPr>
      <w:rFonts w:ascii="Tahoma" w:hAnsi="Tahoma" w:cs="Tahoma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sid w:val="009C0BB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UZ IZMJENE I DOPUNE PRORAČUNA GRADA LUDBREGA ZA 2003</vt:lpstr>
    </vt:vector>
  </TitlesOfParts>
  <Company>Grad Ludbreg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UZ IZMJENE I DOPUNE PRORAČUNA GRADA LUDBREGA ZA 2003</dc:title>
  <dc:creator>Liljana</dc:creator>
  <cp:lastModifiedBy>Windows korisnik</cp:lastModifiedBy>
  <cp:revision>2</cp:revision>
  <cp:lastPrinted>2020-10-02T10:35:00Z</cp:lastPrinted>
  <dcterms:created xsi:type="dcterms:W3CDTF">2020-10-09T12:10:00Z</dcterms:created>
  <dcterms:modified xsi:type="dcterms:W3CDTF">2020-10-09T12:10:00Z</dcterms:modified>
</cp:coreProperties>
</file>