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69EA" w:rsidRPr="008D09B9" w:rsidRDefault="006F69EA">
      <w:pPr>
        <w:tabs>
          <w:tab w:val="left" w:pos="2552"/>
          <w:tab w:val="left" w:pos="3969"/>
        </w:tabs>
        <w:ind w:right="-1"/>
        <w:jc w:val="both"/>
        <w:rPr>
          <w:rFonts w:ascii="Cambria" w:hAnsi="Cambria"/>
          <w:sz w:val="24"/>
        </w:rPr>
      </w:pPr>
      <w:r w:rsidRPr="008D09B9">
        <w:rPr>
          <w:rFonts w:ascii="Cambria" w:hAnsi="Cambria"/>
        </w:rPr>
        <w:object w:dxaOrig="3544" w:dyaOrig="2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65pt;height:82.85pt" o:ole="" fillcolor="window">
            <v:imagedata r:id="rId8" o:title=""/>
          </v:shape>
          <o:OLEObject Type="Embed" ProgID="Word.Picture.8" ShapeID="_x0000_i1025" DrawAspect="Content" ObjectID="_1663753475" r:id="rId9"/>
        </w:object>
      </w:r>
    </w:p>
    <w:p w:rsidR="006F69EA" w:rsidRPr="005571CA" w:rsidRDefault="00503FD4">
      <w:pPr>
        <w:pStyle w:val="Opisslike"/>
        <w:rPr>
          <w:rFonts w:ascii="Cambria" w:hAnsi="Cambria"/>
          <w:b/>
        </w:rPr>
      </w:pPr>
      <w:r w:rsidRPr="008D09B9">
        <w:rPr>
          <w:rFonts w:ascii="Cambria" w:hAnsi="Cambria"/>
        </w:rPr>
        <w:t xml:space="preserve">      </w:t>
      </w:r>
      <w:r w:rsidR="006F69EA" w:rsidRPr="005571CA">
        <w:rPr>
          <w:rFonts w:ascii="Cambria" w:hAnsi="Cambria"/>
          <w:b/>
        </w:rPr>
        <w:t>GRAD</w:t>
      </w:r>
      <w:r w:rsidRPr="005571CA">
        <w:rPr>
          <w:rFonts w:ascii="Cambria" w:hAnsi="Cambria"/>
          <w:b/>
        </w:rPr>
        <w:t>ONAČELNIK</w:t>
      </w:r>
      <w:r w:rsidR="00DA47E9" w:rsidRPr="005571CA">
        <w:rPr>
          <w:rFonts w:ascii="Cambria" w:hAnsi="Cambria"/>
          <w:b/>
        </w:rPr>
        <w:tab/>
      </w:r>
      <w:r w:rsidR="00D43FDF" w:rsidRPr="005571CA">
        <w:rPr>
          <w:rFonts w:ascii="Cambria" w:hAnsi="Cambria"/>
          <w:b/>
        </w:rPr>
        <w:tab/>
      </w:r>
      <w:r w:rsidR="00D43FDF" w:rsidRPr="005571CA">
        <w:rPr>
          <w:rFonts w:ascii="Cambria" w:hAnsi="Cambria"/>
          <w:b/>
        </w:rPr>
        <w:tab/>
      </w:r>
      <w:r w:rsidR="001F704B">
        <w:rPr>
          <w:rFonts w:ascii="Cambria" w:hAnsi="Cambria"/>
          <w:b/>
        </w:rPr>
        <w:tab/>
      </w:r>
      <w:r w:rsidR="001F704B">
        <w:rPr>
          <w:rFonts w:ascii="Cambria" w:hAnsi="Cambria"/>
          <w:b/>
        </w:rPr>
        <w:tab/>
      </w:r>
      <w:r w:rsidR="001F704B">
        <w:rPr>
          <w:rFonts w:ascii="Cambria" w:hAnsi="Cambria"/>
          <w:b/>
        </w:rPr>
        <w:tab/>
        <w:t xml:space="preserve">  </w:t>
      </w:r>
      <w:r w:rsidR="00D43FDF" w:rsidRPr="005571CA">
        <w:rPr>
          <w:rFonts w:ascii="Cambria" w:hAnsi="Cambria"/>
          <w:b/>
        </w:rPr>
        <w:tab/>
      </w:r>
      <w:r w:rsidR="00D43FDF" w:rsidRPr="005571CA">
        <w:rPr>
          <w:rFonts w:ascii="Cambria" w:hAnsi="Cambria"/>
          <w:b/>
        </w:rPr>
        <w:tab/>
      </w:r>
      <w:r w:rsidR="00925BE5" w:rsidRPr="005571CA">
        <w:rPr>
          <w:rFonts w:ascii="Cambria" w:hAnsi="Cambria"/>
          <w:b/>
        </w:rPr>
        <w:t xml:space="preserve">     </w:t>
      </w:r>
      <w:r w:rsidR="00FF5DF1" w:rsidRPr="005571CA">
        <w:rPr>
          <w:rFonts w:ascii="Cambria" w:hAnsi="Cambria"/>
          <w:b/>
        </w:rPr>
        <w:tab/>
      </w:r>
      <w:r w:rsidR="00116157" w:rsidRPr="005571CA">
        <w:rPr>
          <w:rFonts w:ascii="Cambria" w:hAnsi="Cambria"/>
          <w:b/>
        </w:rPr>
        <w:tab/>
      </w:r>
      <w:r w:rsidR="00116157" w:rsidRPr="005571CA">
        <w:rPr>
          <w:rFonts w:ascii="Cambria" w:hAnsi="Cambria"/>
          <w:b/>
        </w:rPr>
        <w:tab/>
      </w:r>
    </w:p>
    <w:p w:rsidR="006F69EA" w:rsidRPr="00564037" w:rsidRDefault="006F69EA">
      <w:pPr>
        <w:tabs>
          <w:tab w:val="left" w:pos="2552"/>
          <w:tab w:val="left" w:pos="3969"/>
        </w:tabs>
        <w:ind w:right="-618"/>
        <w:jc w:val="both"/>
        <w:rPr>
          <w:rFonts w:asciiTheme="majorHAnsi" w:hAnsiTheme="majorHAnsi"/>
          <w:sz w:val="24"/>
          <w:szCs w:val="24"/>
        </w:rPr>
      </w:pPr>
      <w:r w:rsidRPr="00564037">
        <w:rPr>
          <w:rFonts w:asciiTheme="majorHAnsi" w:hAnsiTheme="majorHAnsi"/>
          <w:sz w:val="24"/>
          <w:szCs w:val="24"/>
        </w:rPr>
        <w:t>K</w:t>
      </w:r>
      <w:r w:rsidR="00503FD4" w:rsidRPr="00564037">
        <w:rPr>
          <w:rFonts w:asciiTheme="majorHAnsi" w:hAnsiTheme="majorHAnsi"/>
          <w:sz w:val="24"/>
          <w:szCs w:val="24"/>
        </w:rPr>
        <w:t>LASA</w:t>
      </w:r>
      <w:r w:rsidRPr="00564037">
        <w:rPr>
          <w:rFonts w:asciiTheme="majorHAnsi" w:hAnsiTheme="majorHAnsi"/>
          <w:sz w:val="24"/>
          <w:szCs w:val="24"/>
        </w:rPr>
        <w:t>:</w:t>
      </w:r>
      <w:r w:rsidR="009E6444" w:rsidRPr="00564037">
        <w:rPr>
          <w:rFonts w:asciiTheme="majorHAnsi" w:hAnsiTheme="majorHAnsi"/>
          <w:sz w:val="24"/>
          <w:szCs w:val="24"/>
        </w:rPr>
        <w:t>021-01/</w:t>
      </w:r>
      <w:r w:rsidR="00E80205">
        <w:rPr>
          <w:rFonts w:asciiTheme="majorHAnsi" w:hAnsiTheme="majorHAnsi"/>
          <w:sz w:val="24"/>
          <w:szCs w:val="24"/>
        </w:rPr>
        <w:t>20</w:t>
      </w:r>
      <w:r w:rsidR="009E6444" w:rsidRPr="00564037">
        <w:rPr>
          <w:rFonts w:asciiTheme="majorHAnsi" w:hAnsiTheme="majorHAnsi"/>
          <w:sz w:val="24"/>
          <w:szCs w:val="24"/>
        </w:rPr>
        <w:t>-01/05</w:t>
      </w:r>
    </w:p>
    <w:p w:rsidR="006F69EA" w:rsidRPr="00564037" w:rsidRDefault="006F69EA">
      <w:pPr>
        <w:tabs>
          <w:tab w:val="left" w:pos="2552"/>
          <w:tab w:val="left" w:pos="3969"/>
        </w:tabs>
        <w:ind w:right="-618"/>
        <w:jc w:val="both"/>
        <w:rPr>
          <w:rFonts w:asciiTheme="majorHAnsi" w:hAnsiTheme="majorHAnsi"/>
          <w:sz w:val="24"/>
          <w:szCs w:val="24"/>
        </w:rPr>
      </w:pPr>
      <w:r w:rsidRPr="00564037">
        <w:rPr>
          <w:rFonts w:asciiTheme="majorHAnsi" w:hAnsiTheme="majorHAnsi"/>
          <w:sz w:val="24"/>
          <w:szCs w:val="24"/>
        </w:rPr>
        <w:t>U</w:t>
      </w:r>
      <w:r w:rsidR="00503FD4" w:rsidRPr="00564037">
        <w:rPr>
          <w:rFonts w:asciiTheme="majorHAnsi" w:hAnsiTheme="majorHAnsi"/>
          <w:sz w:val="24"/>
          <w:szCs w:val="24"/>
        </w:rPr>
        <w:t>RBROJ</w:t>
      </w:r>
      <w:r w:rsidRPr="00564037">
        <w:rPr>
          <w:rFonts w:asciiTheme="majorHAnsi" w:hAnsiTheme="majorHAnsi"/>
          <w:sz w:val="24"/>
          <w:szCs w:val="24"/>
        </w:rPr>
        <w:t>:2186/18-01/</w:t>
      </w:r>
      <w:r w:rsidR="00503FD4" w:rsidRPr="00564037">
        <w:rPr>
          <w:rFonts w:asciiTheme="majorHAnsi" w:hAnsiTheme="majorHAnsi"/>
          <w:sz w:val="24"/>
          <w:szCs w:val="24"/>
        </w:rPr>
        <w:t>1</w:t>
      </w:r>
      <w:r w:rsidRPr="00564037">
        <w:rPr>
          <w:rFonts w:asciiTheme="majorHAnsi" w:hAnsiTheme="majorHAnsi"/>
          <w:sz w:val="24"/>
          <w:szCs w:val="24"/>
        </w:rPr>
        <w:t>-</w:t>
      </w:r>
      <w:r w:rsidR="00E23E0D" w:rsidRPr="00564037">
        <w:rPr>
          <w:rFonts w:asciiTheme="majorHAnsi" w:hAnsiTheme="majorHAnsi"/>
          <w:sz w:val="24"/>
          <w:szCs w:val="24"/>
        </w:rPr>
        <w:t>20</w:t>
      </w:r>
      <w:r w:rsidRPr="00564037">
        <w:rPr>
          <w:rFonts w:asciiTheme="majorHAnsi" w:hAnsiTheme="majorHAnsi"/>
          <w:sz w:val="24"/>
          <w:szCs w:val="24"/>
        </w:rPr>
        <w:t>-</w:t>
      </w:r>
      <w:r w:rsidR="00E80205">
        <w:rPr>
          <w:rFonts w:asciiTheme="majorHAnsi" w:hAnsiTheme="majorHAnsi"/>
          <w:sz w:val="24"/>
          <w:szCs w:val="24"/>
        </w:rPr>
        <w:t>1</w:t>
      </w:r>
    </w:p>
    <w:p w:rsidR="006F69EA" w:rsidRPr="00564037" w:rsidRDefault="006F69EA">
      <w:pPr>
        <w:tabs>
          <w:tab w:val="left" w:pos="2552"/>
          <w:tab w:val="left" w:pos="3969"/>
        </w:tabs>
        <w:ind w:right="-618"/>
        <w:jc w:val="both"/>
        <w:rPr>
          <w:rFonts w:asciiTheme="majorHAnsi" w:hAnsiTheme="majorHAnsi"/>
          <w:sz w:val="24"/>
          <w:szCs w:val="24"/>
        </w:rPr>
      </w:pPr>
      <w:r w:rsidRPr="00564037">
        <w:rPr>
          <w:rFonts w:asciiTheme="majorHAnsi" w:hAnsiTheme="majorHAnsi"/>
          <w:sz w:val="24"/>
          <w:szCs w:val="24"/>
        </w:rPr>
        <w:t>Ludbreg,</w:t>
      </w:r>
      <w:r w:rsidR="006B24ED" w:rsidRPr="00564037">
        <w:rPr>
          <w:rFonts w:asciiTheme="majorHAnsi" w:hAnsiTheme="majorHAnsi"/>
          <w:sz w:val="24"/>
          <w:szCs w:val="24"/>
        </w:rPr>
        <w:t xml:space="preserve"> </w:t>
      </w:r>
      <w:r w:rsidR="007468FC">
        <w:rPr>
          <w:rFonts w:asciiTheme="majorHAnsi" w:hAnsiTheme="majorHAnsi"/>
          <w:sz w:val="24"/>
          <w:szCs w:val="24"/>
        </w:rPr>
        <w:t>16. listopada</w:t>
      </w:r>
      <w:r w:rsidR="00E024CF" w:rsidRPr="00564037">
        <w:rPr>
          <w:rFonts w:asciiTheme="majorHAnsi" w:hAnsiTheme="majorHAnsi"/>
          <w:sz w:val="24"/>
          <w:szCs w:val="24"/>
        </w:rPr>
        <w:t xml:space="preserve"> </w:t>
      </w:r>
      <w:r w:rsidR="00D74AD3" w:rsidRPr="00564037">
        <w:rPr>
          <w:rFonts w:asciiTheme="majorHAnsi" w:hAnsiTheme="majorHAnsi"/>
          <w:sz w:val="24"/>
          <w:szCs w:val="24"/>
        </w:rPr>
        <w:t>20</w:t>
      </w:r>
      <w:r w:rsidR="00E23E0D" w:rsidRPr="00564037">
        <w:rPr>
          <w:rFonts w:asciiTheme="majorHAnsi" w:hAnsiTheme="majorHAnsi"/>
          <w:sz w:val="24"/>
          <w:szCs w:val="24"/>
        </w:rPr>
        <w:t>20</w:t>
      </w:r>
      <w:r w:rsidR="00D74AD3" w:rsidRPr="00564037">
        <w:rPr>
          <w:rFonts w:asciiTheme="majorHAnsi" w:hAnsiTheme="majorHAnsi"/>
          <w:sz w:val="24"/>
          <w:szCs w:val="24"/>
        </w:rPr>
        <w:t>.</w:t>
      </w:r>
    </w:p>
    <w:p w:rsidR="00B83DF2" w:rsidRPr="00564037" w:rsidRDefault="00B83DF2">
      <w:pPr>
        <w:tabs>
          <w:tab w:val="left" w:pos="2552"/>
          <w:tab w:val="left" w:pos="3969"/>
        </w:tabs>
        <w:ind w:right="-1"/>
        <w:jc w:val="both"/>
        <w:rPr>
          <w:rFonts w:asciiTheme="majorHAnsi" w:hAnsiTheme="majorHAnsi"/>
          <w:color w:val="FF0000"/>
          <w:sz w:val="24"/>
          <w:szCs w:val="24"/>
        </w:rPr>
      </w:pPr>
    </w:p>
    <w:p w:rsidR="00BA0F6D" w:rsidRPr="00564037" w:rsidRDefault="006F69EA">
      <w:pPr>
        <w:tabs>
          <w:tab w:val="left" w:pos="2552"/>
          <w:tab w:val="left" w:pos="3969"/>
        </w:tabs>
        <w:ind w:right="-1"/>
        <w:jc w:val="both"/>
        <w:rPr>
          <w:rFonts w:asciiTheme="majorHAnsi" w:hAnsiTheme="majorHAnsi"/>
          <w:sz w:val="24"/>
          <w:szCs w:val="24"/>
        </w:rPr>
      </w:pPr>
      <w:r w:rsidRPr="00564037">
        <w:rPr>
          <w:rFonts w:asciiTheme="majorHAnsi" w:hAnsiTheme="majorHAnsi"/>
          <w:sz w:val="24"/>
          <w:szCs w:val="24"/>
        </w:rPr>
        <w:t xml:space="preserve">             Na temelju članka</w:t>
      </w:r>
      <w:r w:rsidR="00BA0F6D" w:rsidRPr="00564037">
        <w:rPr>
          <w:rFonts w:asciiTheme="majorHAnsi" w:hAnsiTheme="majorHAnsi"/>
          <w:sz w:val="24"/>
          <w:szCs w:val="24"/>
        </w:rPr>
        <w:t xml:space="preserve"> 35.b Zakona o lokalnoj i područnoj (regionalnoj) samoupravi (</w:t>
      </w:r>
      <w:r w:rsidR="007A2822" w:rsidRPr="00564037">
        <w:rPr>
          <w:rFonts w:asciiTheme="majorHAnsi" w:hAnsiTheme="majorHAnsi"/>
          <w:sz w:val="24"/>
          <w:szCs w:val="24"/>
        </w:rPr>
        <w:t xml:space="preserve">NN, br. 33/01, </w:t>
      </w:r>
      <w:r w:rsidR="00BA0F6D" w:rsidRPr="00564037">
        <w:rPr>
          <w:rFonts w:asciiTheme="majorHAnsi" w:hAnsiTheme="majorHAnsi"/>
          <w:sz w:val="24"/>
          <w:szCs w:val="24"/>
        </w:rPr>
        <w:t>60/01-vjerodostojno tumačenje, 129/05, 109/07, 125/08, 36/09</w:t>
      </w:r>
      <w:r w:rsidR="00FF0B83" w:rsidRPr="00564037">
        <w:rPr>
          <w:rFonts w:asciiTheme="majorHAnsi" w:hAnsiTheme="majorHAnsi"/>
          <w:sz w:val="24"/>
          <w:szCs w:val="24"/>
        </w:rPr>
        <w:t>, 150/11</w:t>
      </w:r>
      <w:r w:rsidR="00E13EE5" w:rsidRPr="00564037">
        <w:rPr>
          <w:rFonts w:asciiTheme="majorHAnsi" w:hAnsiTheme="majorHAnsi"/>
          <w:sz w:val="24"/>
          <w:szCs w:val="24"/>
        </w:rPr>
        <w:t>, 144/12</w:t>
      </w:r>
      <w:r w:rsidR="00C77C56" w:rsidRPr="00564037">
        <w:rPr>
          <w:rFonts w:asciiTheme="majorHAnsi" w:hAnsiTheme="majorHAnsi"/>
          <w:sz w:val="24"/>
          <w:szCs w:val="24"/>
        </w:rPr>
        <w:t>,</w:t>
      </w:r>
      <w:r w:rsidR="007A2822" w:rsidRPr="00564037">
        <w:rPr>
          <w:rFonts w:asciiTheme="majorHAnsi" w:hAnsiTheme="majorHAnsi"/>
          <w:sz w:val="24"/>
          <w:szCs w:val="24"/>
        </w:rPr>
        <w:t xml:space="preserve"> </w:t>
      </w:r>
      <w:r w:rsidR="00C77C56" w:rsidRPr="00564037">
        <w:rPr>
          <w:rFonts w:asciiTheme="majorHAnsi" w:hAnsiTheme="majorHAnsi"/>
          <w:sz w:val="24"/>
          <w:szCs w:val="24"/>
        </w:rPr>
        <w:t>19/13-pročišćeni tekst</w:t>
      </w:r>
      <w:r w:rsidR="00E024CF" w:rsidRPr="00564037">
        <w:rPr>
          <w:rFonts w:asciiTheme="majorHAnsi" w:hAnsiTheme="majorHAnsi"/>
          <w:sz w:val="24"/>
          <w:szCs w:val="24"/>
        </w:rPr>
        <w:t>, 137/15-ispravak, 123/17</w:t>
      </w:r>
      <w:r w:rsidR="007A2822" w:rsidRPr="00564037">
        <w:rPr>
          <w:rFonts w:asciiTheme="majorHAnsi" w:hAnsiTheme="majorHAnsi"/>
          <w:sz w:val="24"/>
          <w:szCs w:val="24"/>
        </w:rPr>
        <w:t xml:space="preserve"> i 98/19</w:t>
      </w:r>
      <w:r w:rsidR="00BA0F6D" w:rsidRPr="00564037">
        <w:rPr>
          <w:rFonts w:asciiTheme="majorHAnsi" w:hAnsiTheme="majorHAnsi"/>
          <w:sz w:val="24"/>
          <w:szCs w:val="24"/>
        </w:rPr>
        <w:t>) te članka 63. Statuta Grada Ludbrega («Službeni vjesnik Varaždinske županije» br. 23/09</w:t>
      </w:r>
      <w:r w:rsidR="00C77C56" w:rsidRPr="00564037">
        <w:rPr>
          <w:rFonts w:asciiTheme="majorHAnsi" w:hAnsiTheme="majorHAnsi"/>
          <w:sz w:val="24"/>
          <w:szCs w:val="24"/>
        </w:rPr>
        <w:t>, 17/13, 40/13- pročišćeni tekst</w:t>
      </w:r>
      <w:r w:rsidR="00E024CF" w:rsidRPr="00564037">
        <w:rPr>
          <w:rFonts w:asciiTheme="majorHAnsi" w:hAnsiTheme="majorHAnsi"/>
          <w:sz w:val="24"/>
          <w:szCs w:val="24"/>
        </w:rPr>
        <w:t>, 12/18, 55/18-pročišćeni tekst</w:t>
      </w:r>
      <w:r w:rsidR="00FD6B25">
        <w:rPr>
          <w:rFonts w:asciiTheme="majorHAnsi" w:hAnsiTheme="majorHAnsi"/>
          <w:sz w:val="24"/>
          <w:szCs w:val="24"/>
        </w:rPr>
        <w:t>,</w:t>
      </w:r>
      <w:r w:rsidR="00043006" w:rsidRPr="00564037">
        <w:rPr>
          <w:rFonts w:asciiTheme="majorHAnsi" w:hAnsiTheme="majorHAnsi"/>
          <w:sz w:val="24"/>
          <w:szCs w:val="24"/>
        </w:rPr>
        <w:t xml:space="preserve"> 40/19</w:t>
      </w:r>
      <w:r w:rsidR="00FD6B25">
        <w:rPr>
          <w:rFonts w:asciiTheme="majorHAnsi" w:hAnsiTheme="majorHAnsi"/>
          <w:sz w:val="24"/>
          <w:szCs w:val="24"/>
        </w:rPr>
        <w:t>, 13/20</w:t>
      </w:r>
      <w:r w:rsidR="006B24ED" w:rsidRPr="00564037">
        <w:rPr>
          <w:rFonts w:asciiTheme="majorHAnsi" w:hAnsiTheme="majorHAnsi"/>
          <w:sz w:val="24"/>
          <w:szCs w:val="24"/>
        </w:rPr>
        <w:t>) g</w:t>
      </w:r>
      <w:r w:rsidR="00BA0F6D" w:rsidRPr="00564037">
        <w:rPr>
          <w:rFonts w:asciiTheme="majorHAnsi" w:hAnsiTheme="majorHAnsi"/>
          <w:sz w:val="24"/>
          <w:szCs w:val="24"/>
        </w:rPr>
        <w:t>radonačelnik Grada Ludbrega</w:t>
      </w:r>
      <w:r w:rsidR="00D74AD3" w:rsidRPr="00564037">
        <w:rPr>
          <w:rFonts w:asciiTheme="majorHAnsi" w:hAnsiTheme="majorHAnsi"/>
          <w:sz w:val="24"/>
          <w:szCs w:val="24"/>
        </w:rPr>
        <w:t xml:space="preserve"> na </w:t>
      </w:r>
      <w:r w:rsidR="005A53D0">
        <w:rPr>
          <w:rFonts w:asciiTheme="majorHAnsi" w:hAnsiTheme="majorHAnsi"/>
          <w:sz w:val="24"/>
          <w:szCs w:val="24"/>
        </w:rPr>
        <w:t xml:space="preserve">24. </w:t>
      </w:r>
      <w:r w:rsidR="00D74AD3" w:rsidRPr="00564037">
        <w:rPr>
          <w:rFonts w:asciiTheme="majorHAnsi" w:hAnsiTheme="majorHAnsi"/>
          <w:sz w:val="24"/>
          <w:szCs w:val="24"/>
        </w:rPr>
        <w:t>sjednici održanoj dana</w:t>
      </w:r>
      <w:r w:rsidR="007167CE">
        <w:rPr>
          <w:rFonts w:asciiTheme="majorHAnsi" w:hAnsiTheme="majorHAnsi"/>
          <w:sz w:val="24"/>
          <w:szCs w:val="24"/>
        </w:rPr>
        <w:t xml:space="preserve"> </w:t>
      </w:r>
      <w:r w:rsidR="007468FC">
        <w:rPr>
          <w:rFonts w:asciiTheme="majorHAnsi" w:hAnsiTheme="majorHAnsi"/>
          <w:sz w:val="24"/>
          <w:szCs w:val="24"/>
        </w:rPr>
        <w:t>16. listopada</w:t>
      </w:r>
      <w:r w:rsidR="00D74AD3" w:rsidRPr="00564037">
        <w:rPr>
          <w:rFonts w:asciiTheme="majorHAnsi" w:hAnsiTheme="majorHAnsi"/>
          <w:sz w:val="24"/>
          <w:szCs w:val="24"/>
        </w:rPr>
        <w:t xml:space="preserve"> 20</w:t>
      </w:r>
      <w:r w:rsidR="007A2822" w:rsidRPr="00564037">
        <w:rPr>
          <w:rFonts w:asciiTheme="majorHAnsi" w:hAnsiTheme="majorHAnsi"/>
          <w:sz w:val="24"/>
          <w:szCs w:val="24"/>
        </w:rPr>
        <w:t>20</w:t>
      </w:r>
      <w:r w:rsidR="00D74AD3" w:rsidRPr="00564037">
        <w:rPr>
          <w:rFonts w:asciiTheme="majorHAnsi" w:hAnsiTheme="majorHAnsi"/>
          <w:sz w:val="24"/>
          <w:szCs w:val="24"/>
        </w:rPr>
        <w:t>.,</w:t>
      </w:r>
      <w:r w:rsidR="00F41EDA" w:rsidRPr="00564037">
        <w:rPr>
          <w:rFonts w:asciiTheme="majorHAnsi" w:hAnsiTheme="majorHAnsi"/>
          <w:sz w:val="24"/>
          <w:szCs w:val="24"/>
        </w:rPr>
        <w:t xml:space="preserve"> podnosi</w:t>
      </w:r>
    </w:p>
    <w:p w:rsidR="00F41EDA" w:rsidRPr="00564037" w:rsidRDefault="00F41EDA">
      <w:pPr>
        <w:tabs>
          <w:tab w:val="left" w:pos="2552"/>
          <w:tab w:val="left" w:pos="3969"/>
        </w:tabs>
        <w:ind w:right="-1"/>
        <w:jc w:val="both"/>
        <w:rPr>
          <w:rFonts w:asciiTheme="majorHAnsi" w:hAnsiTheme="majorHAnsi"/>
          <w:sz w:val="24"/>
          <w:szCs w:val="24"/>
        </w:rPr>
      </w:pPr>
    </w:p>
    <w:p w:rsidR="00B83DF2" w:rsidRPr="00564037" w:rsidRDefault="00B83DF2">
      <w:pPr>
        <w:tabs>
          <w:tab w:val="left" w:pos="2552"/>
          <w:tab w:val="left" w:pos="3969"/>
        </w:tabs>
        <w:ind w:right="-1"/>
        <w:jc w:val="both"/>
        <w:rPr>
          <w:rFonts w:asciiTheme="majorHAnsi" w:hAnsiTheme="majorHAnsi"/>
          <w:color w:val="FF0000"/>
          <w:sz w:val="24"/>
          <w:szCs w:val="24"/>
        </w:rPr>
      </w:pPr>
    </w:p>
    <w:p w:rsidR="009E6444" w:rsidRPr="00564037" w:rsidRDefault="00BA0F6D" w:rsidP="00BA0F6D">
      <w:pPr>
        <w:tabs>
          <w:tab w:val="left" w:pos="2552"/>
          <w:tab w:val="left" w:pos="3969"/>
        </w:tabs>
        <w:ind w:right="-1"/>
        <w:jc w:val="center"/>
        <w:rPr>
          <w:rFonts w:asciiTheme="majorHAnsi" w:hAnsiTheme="majorHAnsi"/>
          <w:b/>
          <w:sz w:val="28"/>
          <w:szCs w:val="28"/>
        </w:rPr>
      </w:pPr>
      <w:r w:rsidRPr="00564037">
        <w:rPr>
          <w:rFonts w:asciiTheme="majorHAnsi" w:hAnsiTheme="majorHAnsi"/>
          <w:b/>
          <w:sz w:val="28"/>
          <w:szCs w:val="28"/>
        </w:rPr>
        <w:t>IZVJEŠĆE</w:t>
      </w:r>
      <w:r w:rsidR="000245AC" w:rsidRPr="00564037">
        <w:rPr>
          <w:rFonts w:asciiTheme="majorHAnsi" w:hAnsiTheme="majorHAnsi"/>
          <w:b/>
          <w:sz w:val="28"/>
          <w:szCs w:val="28"/>
        </w:rPr>
        <w:t xml:space="preserve"> </w:t>
      </w:r>
      <w:r w:rsidRPr="00564037">
        <w:rPr>
          <w:rFonts w:asciiTheme="majorHAnsi" w:hAnsiTheme="majorHAnsi"/>
          <w:b/>
          <w:sz w:val="28"/>
          <w:szCs w:val="28"/>
        </w:rPr>
        <w:t xml:space="preserve"> O</w:t>
      </w:r>
      <w:r w:rsidR="000245AC" w:rsidRPr="00564037">
        <w:rPr>
          <w:rFonts w:asciiTheme="majorHAnsi" w:hAnsiTheme="majorHAnsi"/>
          <w:b/>
          <w:sz w:val="28"/>
          <w:szCs w:val="28"/>
        </w:rPr>
        <w:t xml:space="preserve"> </w:t>
      </w:r>
      <w:r w:rsidRPr="00564037">
        <w:rPr>
          <w:rFonts w:asciiTheme="majorHAnsi" w:hAnsiTheme="majorHAnsi"/>
          <w:b/>
          <w:sz w:val="28"/>
          <w:szCs w:val="28"/>
        </w:rPr>
        <w:t xml:space="preserve"> RADU</w:t>
      </w:r>
      <w:r w:rsidR="003A45DA" w:rsidRPr="00564037">
        <w:rPr>
          <w:rFonts w:asciiTheme="majorHAnsi" w:hAnsiTheme="majorHAnsi"/>
          <w:b/>
          <w:sz w:val="28"/>
          <w:szCs w:val="28"/>
        </w:rPr>
        <w:t xml:space="preserve"> </w:t>
      </w:r>
    </w:p>
    <w:p w:rsidR="00BA0F6D" w:rsidRPr="00564037" w:rsidRDefault="00405D08" w:rsidP="00BA0F6D">
      <w:pPr>
        <w:tabs>
          <w:tab w:val="left" w:pos="2552"/>
          <w:tab w:val="left" w:pos="3969"/>
        </w:tabs>
        <w:ind w:right="-1"/>
        <w:jc w:val="center"/>
        <w:rPr>
          <w:rFonts w:asciiTheme="majorHAnsi" w:hAnsiTheme="majorHAnsi"/>
          <w:b/>
          <w:sz w:val="28"/>
          <w:szCs w:val="28"/>
        </w:rPr>
      </w:pPr>
      <w:r w:rsidRPr="00564037">
        <w:rPr>
          <w:rFonts w:asciiTheme="majorHAnsi" w:hAnsiTheme="majorHAnsi"/>
          <w:b/>
          <w:sz w:val="28"/>
          <w:szCs w:val="28"/>
        </w:rPr>
        <w:t xml:space="preserve">ZA RAZDOBLJE </w:t>
      </w:r>
      <w:r w:rsidR="00E13EE5" w:rsidRPr="00564037">
        <w:rPr>
          <w:rFonts w:asciiTheme="majorHAnsi" w:hAnsiTheme="majorHAnsi"/>
          <w:b/>
          <w:sz w:val="28"/>
          <w:szCs w:val="28"/>
        </w:rPr>
        <w:t xml:space="preserve"> </w:t>
      </w:r>
      <w:r w:rsidR="00A8454E" w:rsidRPr="00564037">
        <w:rPr>
          <w:rFonts w:asciiTheme="majorHAnsi" w:hAnsiTheme="majorHAnsi"/>
          <w:b/>
          <w:sz w:val="28"/>
          <w:szCs w:val="28"/>
        </w:rPr>
        <w:t xml:space="preserve"> </w:t>
      </w:r>
      <w:r w:rsidR="00A15F0C">
        <w:rPr>
          <w:rFonts w:asciiTheme="majorHAnsi" w:hAnsiTheme="majorHAnsi"/>
          <w:b/>
          <w:sz w:val="28"/>
          <w:szCs w:val="28"/>
        </w:rPr>
        <w:t>SIJEČANJ</w:t>
      </w:r>
      <w:r w:rsidR="00196081" w:rsidRPr="00564037">
        <w:rPr>
          <w:rFonts w:asciiTheme="majorHAnsi" w:hAnsiTheme="majorHAnsi"/>
          <w:b/>
          <w:sz w:val="28"/>
          <w:szCs w:val="28"/>
        </w:rPr>
        <w:t xml:space="preserve"> </w:t>
      </w:r>
      <w:r w:rsidR="00E13EE5" w:rsidRPr="00564037">
        <w:rPr>
          <w:rFonts w:asciiTheme="majorHAnsi" w:hAnsiTheme="majorHAnsi"/>
          <w:b/>
          <w:sz w:val="28"/>
          <w:szCs w:val="28"/>
        </w:rPr>
        <w:t xml:space="preserve"> - </w:t>
      </w:r>
      <w:r w:rsidR="00A15F0C">
        <w:rPr>
          <w:rFonts w:asciiTheme="majorHAnsi" w:hAnsiTheme="majorHAnsi"/>
          <w:b/>
          <w:sz w:val="28"/>
          <w:szCs w:val="28"/>
        </w:rPr>
        <w:t>LIPANJ</w:t>
      </w:r>
      <w:r w:rsidR="00B63535" w:rsidRPr="00564037">
        <w:rPr>
          <w:rFonts w:asciiTheme="majorHAnsi" w:hAnsiTheme="majorHAnsi"/>
          <w:b/>
          <w:sz w:val="28"/>
          <w:szCs w:val="28"/>
        </w:rPr>
        <w:t xml:space="preserve"> </w:t>
      </w:r>
      <w:r w:rsidR="00BA0F6D" w:rsidRPr="00564037">
        <w:rPr>
          <w:rFonts w:asciiTheme="majorHAnsi" w:hAnsiTheme="majorHAnsi"/>
          <w:b/>
          <w:sz w:val="28"/>
          <w:szCs w:val="28"/>
        </w:rPr>
        <w:t xml:space="preserve"> 20</w:t>
      </w:r>
      <w:r w:rsidR="00A15F0C">
        <w:rPr>
          <w:rFonts w:asciiTheme="majorHAnsi" w:hAnsiTheme="majorHAnsi"/>
          <w:b/>
          <w:sz w:val="28"/>
          <w:szCs w:val="28"/>
        </w:rPr>
        <w:t>20</w:t>
      </w:r>
      <w:r w:rsidR="00BA0F6D" w:rsidRPr="00564037">
        <w:rPr>
          <w:rFonts w:asciiTheme="majorHAnsi" w:hAnsiTheme="majorHAnsi"/>
          <w:b/>
          <w:sz w:val="28"/>
          <w:szCs w:val="28"/>
        </w:rPr>
        <w:t>. GODINE</w:t>
      </w:r>
    </w:p>
    <w:p w:rsidR="002E360C" w:rsidRDefault="002E360C" w:rsidP="00F46055">
      <w:pPr>
        <w:jc w:val="both"/>
        <w:rPr>
          <w:rFonts w:asciiTheme="majorHAnsi" w:hAnsiTheme="majorHAnsi"/>
          <w:sz w:val="24"/>
          <w:szCs w:val="24"/>
        </w:rPr>
      </w:pPr>
    </w:p>
    <w:p w:rsidR="006F69EA" w:rsidRPr="00EB16D1" w:rsidRDefault="002C17E4" w:rsidP="00D7088D">
      <w:pPr>
        <w:numPr>
          <w:ilvl w:val="0"/>
          <w:numId w:val="2"/>
        </w:numPr>
        <w:rPr>
          <w:rFonts w:ascii="Cambria" w:hAnsi="Cambria"/>
          <w:b/>
          <w:color w:val="FF0000"/>
          <w:sz w:val="28"/>
          <w:szCs w:val="28"/>
        </w:rPr>
      </w:pPr>
      <w:r w:rsidRPr="00EB16D1">
        <w:rPr>
          <w:rFonts w:ascii="Cambria" w:hAnsi="Cambria"/>
          <w:b/>
          <w:color w:val="FF0000"/>
          <w:sz w:val="28"/>
          <w:szCs w:val="28"/>
        </w:rPr>
        <w:t>UVOD</w:t>
      </w:r>
    </w:p>
    <w:p w:rsidR="007608E3" w:rsidRDefault="007608E3" w:rsidP="007608E3">
      <w:pPr>
        <w:pStyle w:val="Odlomakpopisa"/>
        <w:ind w:left="1440"/>
        <w:jc w:val="both"/>
        <w:rPr>
          <w:rFonts w:asciiTheme="majorHAnsi" w:hAnsiTheme="majorHAnsi"/>
          <w:sz w:val="24"/>
          <w:szCs w:val="24"/>
        </w:rPr>
      </w:pPr>
    </w:p>
    <w:p w:rsidR="007608E3" w:rsidRDefault="007608E3" w:rsidP="007608E3">
      <w:pPr>
        <w:pStyle w:val="Odlomakpopisa"/>
        <w:ind w:left="1440" w:hanging="731"/>
        <w:jc w:val="both"/>
        <w:rPr>
          <w:rFonts w:asciiTheme="majorHAnsi" w:hAnsiTheme="majorHAnsi"/>
          <w:sz w:val="24"/>
          <w:szCs w:val="24"/>
        </w:rPr>
      </w:pPr>
      <w:r w:rsidRPr="007608E3">
        <w:rPr>
          <w:rFonts w:asciiTheme="majorHAnsi" w:hAnsiTheme="majorHAnsi"/>
          <w:sz w:val="24"/>
          <w:szCs w:val="24"/>
        </w:rPr>
        <w:t>Sukladno zakonskim obvezama  gradonač</w:t>
      </w:r>
      <w:r>
        <w:rPr>
          <w:rFonts w:asciiTheme="majorHAnsi" w:hAnsiTheme="majorHAnsi"/>
          <w:sz w:val="24"/>
          <w:szCs w:val="24"/>
        </w:rPr>
        <w:t>elnik dva puta godišnje podnosi</w:t>
      </w:r>
    </w:p>
    <w:p w:rsidR="007608E3" w:rsidRDefault="007608E3" w:rsidP="007608E3">
      <w:pPr>
        <w:pStyle w:val="Odlomakpopisa"/>
        <w:ind w:left="1440" w:hanging="1440"/>
        <w:jc w:val="both"/>
        <w:rPr>
          <w:rFonts w:asciiTheme="majorHAnsi" w:hAnsiTheme="majorHAnsi"/>
          <w:sz w:val="24"/>
          <w:szCs w:val="24"/>
        </w:rPr>
      </w:pPr>
      <w:r w:rsidRPr="007608E3">
        <w:rPr>
          <w:rFonts w:asciiTheme="majorHAnsi" w:hAnsiTheme="majorHAnsi"/>
          <w:sz w:val="24"/>
          <w:szCs w:val="24"/>
        </w:rPr>
        <w:t>predstavničkom tijelu  polugodišnja izvješća o svom radu</w:t>
      </w:r>
      <w:r>
        <w:rPr>
          <w:rFonts w:asciiTheme="majorHAnsi" w:hAnsiTheme="majorHAnsi"/>
          <w:sz w:val="24"/>
          <w:szCs w:val="24"/>
        </w:rPr>
        <w:t xml:space="preserve">. </w:t>
      </w:r>
    </w:p>
    <w:p w:rsidR="007608E3" w:rsidRDefault="007608E3" w:rsidP="007608E3">
      <w:pPr>
        <w:pStyle w:val="Odlomakpopisa"/>
        <w:ind w:left="22" w:hanging="1440"/>
        <w:jc w:val="both"/>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rPr>
        <w:tab/>
      </w:r>
      <w:r>
        <w:rPr>
          <w:rFonts w:asciiTheme="majorHAnsi" w:hAnsiTheme="majorHAnsi"/>
          <w:sz w:val="24"/>
          <w:szCs w:val="24"/>
        </w:rPr>
        <w:tab/>
      </w:r>
      <w:r w:rsidRPr="007608E3">
        <w:rPr>
          <w:rFonts w:asciiTheme="majorHAnsi" w:hAnsiTheme="majorHAnsi"/>
          <w:sz w:val="24"/>
          <w:szCs w:val="24"/>
        </w:rPr>
        <w:t xml:space="preserve">Kao nositelj izvršne vlasti Gradonačelnik obavlja poslove iz samoupravnog djelokruga Grada Ludbrega, sukladno ovlaštenjima utvrđenim Zakonom o lokalnoj i područnoj (regionalnoj) samoupravi, kao i odredbama drugih zakona kojima se uređuje prostorno i urbanističko planiranje, uređenje naselja, stanovanje, komunalno gospodarstvo, briga o djeci predškolskog uzrasta, odgoj i osnovno obrazovanje, primarna zdravstvena </w:t>
      </w:r>
      <w:proofErr w:type="spellStart"/>
      <w:r w:rsidRPr="007608E3">
        <w:rPr>
          <w:rFonts w:asciiTheme="majorHAnsi" w:hAnsiTheme="majorHAnsi"/>
          <w:sz w:val="24"/>
          <w:szCs w:val="24"/>
        </w:rPr>
        <w:t>zašatita</w:t>
      </w:r>
      <w:proofErr w:type="spellEnd"/>
      <w:r w:rsidRPr="007608E3">
        <w:rPr>
          <w:rFonts w:asciiTheme="majorHAnsi" w:hAnsiTheme="majorHAnsi"/>
          <w:sz w:val="24"/>
          <w:szCs w:val="24"/>
        </w:rPr>
        <w:t xml:space="preserve"> i socijalna skrb, kultura, tjelesna kultura i sport, zaštita potrošača, zaštita i unapređenje prirodnog okoliša, protupožarna zaštita i civilna zaštita, </w:t>
      </w:r>
      <w:proofErr w:type="spellStart"/>
      <w:r w:rsidRPr="007608E3">
        <w:rPr>
          <w:rFonts w:asciiTheme="majorHAnsi" w:hAnsiTheme="majorHAnsi"/>
          <w:sz w:val="24"/>
          <w:szCs w:val="24"/>
        </w:rPr>
        <w:t>prome</w:t>
      </w:r>
      <w:proofErr w:type="spellEnd"/>
      <w:r w:rsidRPr="007608E3">
        <w:rPr>
          <w:rFonts w:asciiTheme="majorHAnsi" w:hAnsiTheme="majorHAnsi"/>
          <w:sz w:val="24"/>
          <w:szCs w:val="24"/>
        </w:rPr>
        <w:t xml:space="preserve"> na području grada, održavanje nerazvrstanih cesta, te ostali poslovi sukladno posebnim zakonima.</w:t>
      </w:r>
    </w:p>
    <w:p w:rsidR="007608E3" w:rsidRPr="007608E3" w:rsidRDefault="007608E3" w:rsidP="007608E3">
      <w:pPr>
        <w:pStyle w:val="Odlomakpopisa"/>
        <w:ind w:left="22" w:hanging="1440"/>
        <w:jc w:val="both"/>
        <w:rPr>
          <w:rFonts w:asciiTheme="majorHAnsi" w:hAnsiTheme="majorHAnsi"/>
          <w:sz w:val="24"/>
          <w:szCs w:val="24"/>
        </w:rPr>
      </w:pPr>
      <w:r w:rsidRPr="007608E3">
        <w:rPr>
          <w:rFonts w:asciiTheme="majorHAnsi" w:hAnsiTheme="majorHAnsi"/>
          <w:sz w:val="24"/>
          <w:szCs w:val="24"/>
        </w:rPr>
        <w:tab/>
      </w:r>
      <w:r>
        <w:rPr>
          <w:rFonts w:asciiTheme="majorHAnsi" w:hAnsiTheme="majorHAnsi"/>
          <w:sz w:val="24"/>
          <w:szCs w:val="24"/>
        </w:rPr>
        <w:tab/>
      </w:r>
      <w:r w:rsidRPr="007608E3">
        <w:rPr>
          <w:rFonts w:asciiTheme="majorHAnsi" w:hAnsiTheme="majorHAnsi"/>
          <w:sz w:val="24"/>
          <w:szCs w:val="24"/>
        </w:rPr>
        <w:t xml:space="preserve">U obavljanju izvršne vlasti, Gradonačelnik utvrđuje i podnosi prijedloge općih akata koje donosi Gradsko vijeće Grada Ludbrega kao predstavničko tijelo, donosi opće i pojedinačne akte kada je za to ovlašten propisima, utvrđuje prijedlog Proračuna, polugodišnjeg i godišnjeg izvještaja o izvršavanju Proračuna, odlučuje o stjecanju i otuđenju pokretnina i nekretnina Grada čija pojedinačna vrijednost ne prelazi 0,5 % iznosa prihoda bez primitaka ostvarenih u godini koja prethodi godini u kojoj se odlučuje o stjecanju i otuđivanju pokretnina i nekretnina, upravlja prihoda i rashodima Grada i </w:t>
      </w:r>
      <w:proofErr w:type="spellStart"/>
      <w:r w:rsidRPr="007608E3">
        <w:rPr>
          <w:rFonts w:asciiTheme="majorHAnsi" w:hAnsiTheme="majorHAnsi"/>
          <w:sz w:val="24"/>
          <w:szCs w:val="24"/>
        </w:rPr>
        <w:t>dr</w:t>
      </w:r>
      <w:proofErr w:type="spellEnd"/>
      <w:r w:rsidRPr="007608E3">
        <w:rPr>
          <w:rFonts w:asciiTheme="majorHAnsi" w:hAnsiTheme="majorHAnsi"/>
          <w:sz w:val="24"/>
          <w:szCs w:val="24"/>
        </w:rPr>
        <w:t>.</w:t>
      </w:r>
    </w:p>
    <w:p w:rsidR="007608E3" w:rsidRDefault="007608E3" w:rsidP="007608E3">
      <w:pPr>
        <w:pStyle w:val="Odlomakpopisa"/>
        <w:ind w:left="0"/>
        <w:jc w:val="both"/>
        <w:rPr>
          <w:rFonts w:asciiTheme="majorHAnsi" w:hAnsiTheme="majorHAnsi"/>
          <w:sz w:val="24"/>
          <w:szCs w:val="24"/>
        </w:rPr>
      </w:pPr>
      <w:r>
        <w:rPr>
          <w:rFonts w:asciiTheme="majorHAnsi" w:hAnsiTheme="majorHAnsi"/>
          <w:sz w:val="24"/>
          <w:szCs w:val="24"/>
        </w:rPr>
        <w:tab/>
      </w:r>
      <w:r w:rsidRPr="007608E3">
        <w:rPr>
          <w:rFonts w:asciiTheme="majorHAnsi" w:hAnsiTheme="majorHAnsi"/>
          <w:sz w:val="24"/>
          <w:szCs w:val="24"/>
        </w:rPr>
        <w:t>Kroz ovlast gradonačelnika da usmjerava i nadzire rad upravnih tijela, u izvješću su sadržani poslovi i daje se prikaz poslova koje su obavljala i upravna tijela bilo prema gradonačelniku ili izravno prema građanima i pravnim osobama, a iz samoupravnog djelokruga Grada.</w:t>
      </w:r>
    </w:p>
    <w:p w:rsidR="007608E3" w:rsidRDefault="007608E3" w:rsidP="007608E3">
      <w:pPr>
        <w:pStyle w:val="Odlomakpopisa"/>
        <w:ind w:left="0"/>
        <w:jc w:val="both"/>
        <w:rPr>
          <w:rFonts w:asciiTheme="majorHAnsi" w:hAnsiTheme="majorHAnsi"/>
          <w:sz w:val="24"/>
          <w:szCs w:val="24"/>
        </w:rPr>
      </w:pPr>
      <w:r w:rsidRPr="007608E3">
        <w:rPr>
          <w:rFonts w:asciiTheme="majorHAnsi" w:hAnsiTheme="majorHAnsi"/>
          <w:color w:val="FF0000"/>
          <w:sz w:val="24"/>
          <w:szCs w:val="24"/>
        </w:rPr>
        <w:tab/>
      </w:r>
      <w:r w:rsidRPr="007608E3">
        <w:rPr>
          <w:rFonts w:asciiTheme="majorHAnsi" w:hAnsiTheme="majorHAnsi"/>
          <w:sz w:val="24"/>
          <w:szCs w:val="24"/>
        </w:rPr>
        <w:t>Stručnu pripremu materijala za potrebe donošenja odluka od strane Gradonačelnika vršila su upravna tijela Grada Ludbrega, ustrojena odlukom Gradskoga vijeća, a svakako da je u radu gradonačelnika bila zamjetna pomoć i potpora zamjenice gradonačelnika.</w:t>
      </w:r>
    </w:p>
    <w:p w:rsidR="007608E3" w:rsidRDefault="007608E3" w:rsidP="007608E3">
      <w:pPr>
        <w:pStyle w:val="Odlomakpopisa"/>
        <w:ind w:left="0"/>
        <w:jc w:val="both"/>
        <w:rPr>
          <w:rFonts w:asciiTheme="majorHAnsi" w:hAnsiTheme="majorHAnsi"/>
          <w:sz w:val="24"/>
          <w:szCs w:val="24"/>
        </w:rPr>
      </w:pPr>
    </w:p>
    <w:p w:rsidR="007608E3" w:rsidRPr="007608E3" w:rsidRDefault="007608E3" w:rsidP="007608E3">
      <w:pPr>
        <w:pStyle w:val="Odlomakpopisa"/>
        <w:ind w:left="0"/>
        <w:jc w:val="both"/>
        <w:rPr>
          <w:rFonts w:asciiTheme="majorHAnsi" w:hAnsiTheme="majorHAnsi"/>
          <w:sz w:val="24"/>
          <w:szCs w:val="24"/>
        </w:rPr>
      </w:pPr>
    </w:p>
    <w:p w:rsidR="007608E3" w:rsidRDefault="007608E3" w:rsidP="007608E3">
      <w:pPr>
        <w:rPr>
          <w:rFonts w:asciiTheme="majorHAnsi" w:hAnsiTheme="majorHAnsi"/>
          <w:color w:val="FF0000"/>
          <w:sz w:val="24"/>
          <w:szCs w:val="24"/>
        </w:rPr>
      </w:pPr>
    </w:p>
    <w:p w:rsidR="00564037" w:rsidRPr="0080014D" w:rsidRDefault="00564037" w:rsidP="00564037">
      <w:pPr>
        <w:jc w:val="both"/>
        <w:rPr>
          <w:rFonts w:ascii="Cambria" w:hAnsi="Cambria"/>
          <w:b/>
          <w:sz w:val="16"/>
          <w:szCs w:val="16"/>
        </w:rPr>
      </w:pPr>
    </w:p>
    <w:p w:rsidR="00BD5889" w:rsidRPr="003413DF" w:rsidRDefault="00BD5889" w:rsidP="00D7088D">
      <w:pPr>
        <w:pStyle w:val="Tijeloteksta"/>
        <w:numPr>
          <w:ilvl w:val="0"/>
          <w:numId w:val="2"/>
        </w:numPr>
        <w:jc w:val="both"/>
        <w:rPr>
          <w:rFonts w:asciiTheme="majorHAnsi" w:hAnsiTheme="majorHAnsi"/>
          <w:b/>
          <w:color w:val="FF0000"/>
          <w:sz w:val="28"/>
          <w:szCs w:val="28"/>
        </w:rPr>
      </w:pPr>
      <w:r w:rsidRPr="003413DF">
        <w:rPr>
          <w:rFonts w:asciiTheme="majorHAnsi" w:hAnsiTheme="majorHAnsi"/>
          <w:b/>
          <w:color w:val="FF0000"/>
          <w:sz w:val="28"/>
          <w:szCs w:val="28"/>
        </w:rPr>
        <w:t>IZVRŠENJE PRORAČUNA</w:t>
      </w:r>
      <w:r w:rsidR="008B14FC" w:rsidRPr="003413DF">
        <w:rPr>
          <w:rFonts w:asciiTheme="majorHAnsi" w:hAnsiTheme="majorHAnsi"/>
          <w:b/>
          <w:color w:val="FF0000"/>
          <w:sz w:val="28"/>
          <w:szCs w:val="28"/>
        </w:rPr>
        <w:t xml:space="preserve">  </w:t>
      </w:r>
    </w:p>
    <w:p w:rsidR="0050236F" w:rsidRDefault="0050236F" w:rsidP="0050236F">
      <w:pPr>
        <w:pStyle w:val="Odlomakpopisa"/>
        <w:ind w:left="1440"/>
        <w:rPr>
          <w:rFonts w:asciiTheme="majorHAnsi" w:hAnsiTheme="majorHAnsi"/>
          <w:color w:val="FF0000"/>
          <w:sz w:val="24"/>
          <w:szCs w:val="24"/>
        </w:rPr>
      </w:pPr>
    </w:p>
    <w:p w:rsidR="0050236F" w:rsidRPr="0050236F" w:rsidRDefault="0050236F" w:rsidP="0050236F">
      <w:pPr>
        <w:pStyle w:val="Odlomakpopisa"/>
        <w:ind w:left="709"/>
        <w:rPr>
          <w:rFonts w:asciiTheme="majorHAnsi" w:hAnsiTheme="majorHAnsi" w:cs="Arial"/>
          <w:b/>
          <w:sz w:val="24"/>
          <w:szCs w:val="24"/>
        </w:rPr>
      </w:pPr>
      <w:r w:rsidRPr="0050236F">
        <w:rPr>
          <w:rFonts w:asciiTheme="majorHAnsi" w:hAnsiTheme="majorHAnsi"/>
          <w:b/>
          <w:sz w:val="24"/>
          <w:szCs w:val="24"/>
        </w:rPr>
        <w:t>II.1</w:t>
      </w:r>
      <w:r w:rsidRPr="0050236F">
        <w:rPr>
          <w:rFonts w:asciiTheme="majorHAnsi" w:hAnsiTheme="majorHAnsi"/>
          <w:sz w:val="24"/>
          <w:szCs w:val="24"/>
        </w:rPr>
        <w:t xml:space="preserve">. </w:t>
      </w:r>
      <w:r w:rsidRPr="0050236F">
        <w:rPr>
          <w:rFonts w:asciiTheme="majorHAnsi" w:hAnsiTheme="majorHAnsi" w:cs="Arial"/>
          <w:b/>
          <w:sz w:val="24"/>
          <w:szCs w:val="24"/>
        </w:rPr>
        <w:t>PRIHODI I RASHODI</w:t>
      </w:r>
    </w:p>
    <w:p w:rsidR="0050236F" w:rsidRPr="00FF0882" w:rsidRDefault="0050236F" w:rsidP="0050236F">
      <w:pPr>
        <w:pStyle w:val="Tijeloteksta"/>
        <w:tabs>
          <w:tab w:val="left" w:pos="0"/>
        </w:tabs>
        <w:jc w:val="both"/>
        <w:rPr>
          <w:rFonts w:ascii="Arial" w:hAnsi="Arial" w:cs="Arial"/>
          <w:sz w:val="16"/>
          <w:szCs w:val="16"/>
        </w:rPr>
      </w:pPr>
    </w:p>
    <w:p w:rsidR="0050236F" w:rsidRPr="0050236F" w:rsidRDefault="0050236F" w:rsidP="0050236F">
      <w:pPr>
        <w:pStyle w:val="Tijeloteksta"/>
        <w:tabs>
          <w:tab w:val="left" w:pos="0"/>
        </w:tabs>
        <w:jc w:val="both"/>
        <w:rPr>
          <w:rFonts w:asciiTheme="majorHAnsi" w:hAnsiTheme="majorHAnsi" w:cs="Arial"/>
          <w:lang w:val="it-IT"/>
        </w:rPr>
      </w:pPr>
      <w:r w:rsidRPr="0050236F">
        <w:rPr>
          <w:rFonts w:asciiTheme="majorHAnsi" w:hAnsiTheme="majorHAnsi" w:cs="Arial"/>
          <w:lang w:val="de-DE"/>
        </w:rPr>
        <w:tab/>
      </w:r>
      <w:proofErr w:type="spellStart"/>
      <w:r w:rsidRPr="0050236F">
        <w:rPr>
          <w:rFonts w:asciiTheme="majorHAnsi" w:hAnsiTheme="majorHAnsi" w:cs="Arial"/>
          <w:b/>
          <w:lang w:val="it-IT"/>
        </w:rPr>
        <w:t>Ukupni</w:t>
      </w:r>
      <w:proofErr w:type="spellEnd"/>
      <w:r w:rsidRPr="0050236F">
        <w:rPr>
          <w:rFonts w:asciiTheme="majorHAnsi" w:hAnsiTheme="majorHAnsi" w:cs="Arial"/>
          <w:b/>
          <w:lang w:val="it-IT"/>
        </w:rPr>
        <w:t xml:space="preserve">  </w:t>
      </w:r>
      <w:proofErr w:type="spellStart"/>
      <w:r w:rsidRPr="0050236F">
        <w:rPr>
          <w:rFonts w:asciiTheme="majorHAnsi" w:hAnsiTheme="majorHAnsi" w:cs="Arial"/>
          <w:b/>
          <w:lang w:val="it-IT"/>
        </w:rPr>
        <w:t>prihodi</w:t>
      </w:r>
      <w:proofErr w:type="spellEnd"/>
      <w:r w:rsidRPr="0050236F">
        <w:rPr>
          <w:rFonts w:asciiTheme="majorHAnsi" w:hAnsiTheme="majorHAnsi" w:cs="Arial"/>
          <w:b/>
          <w:lang w:val="it-IT"/>
        </w:rPr>
        <w:t xml:space="preserve"> </w:t>
      </w:r>
      <w:r w:rsidRPr="0050236F">
        <w:rPr>
          <w:rFonts w:asciiTheme="majorHAnsi" w:hAnsiTheme="majorHAnsi" w:cs="Arial"/>
          <w:lang w:val="it-IT"/>
        </w:rPr>
        <w:t xml:space="preserve"> </w:t>
      </w:r>
      <w:proofErr w:type="spellStart"/>
      <w:r w:rsidRPr="0050236F">
        <w:rPr>
          <w:rFonts w:asciiTheme="majorHAnsi" w:hAnsiTheme="majorHAnsi" w:cs="Arial"/>
          <w:lang w:val="it-IT"/>
        </w:rPr>
        <w:t>Proračuna</w:t>
      </w:r>
      <w:proofErr w:type="spellEnd"/>
      <w:proofErr w:type="gramStart"/>
      <w:r w:rsidRPr="0050236F">
        <w:rPr>
          <w:rFonts w:asciiTheme="majorHAnsi" w:hAnsiTheme="majorHAnsi" w:cs="Arial"/>
          <w:lang w:val="it-IT"/>
        </w:rPr>
        <w:t xml:space="preserve">  </w:t>
      </w:r>
      <w:proofErr w:type="spellStart"/>
      <w:proofErr w:type="gramEnd"/>
      <w:r w:rsidRPr="0050236F">
        <w:rPr>
          <w:rFonts w:asciiTheme="majorHAnsi" w:hAnsiTheme="majorHAnsi" w:cs="Arial"/>
          <w:lang w:val="it-IT"/>
        </w:rPr>
        <w:t>Grada</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Ludbrega</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za</w:t>
      </w:r>
      <w:proofErr w:type="spellEnd"/>
      <w:r w:rsidRPr="0050236F">
        <w:rPr>
          <w:rFonts w:asciiTheme="majorHAnsi" w:hAnsiTheme="majorHAnsi" w:cs="Arial"/>
          <w:lang w:val="it-IT"/>
        </w:rPr>
        <w:t xml:space="preserve"> 2020. </w:t>
      </w:r>
      <w:proofErr w:type="spellStart"/>
      <w:proofErr w:type="gramStart"/>
      <w:r w:rsidRPr="0050236F">
        <w:rPr>
          <w:rFonts w:asciiTheme="majorHAnsi" w:hAnsiTheme="majorHAnsi" w:cs="Arial"/>
          <w:lang w:val="it-IT"/>
        </w:rPr>
        <w:t>godinu</w:t>
      </w:r>
      <w:proofErr w:type="spellEnd"/>
      <w:proofErr w:type="gramEnd"/>
      <w:r w:rsidRPr="0050236F">
        <w:rPr>
          <w:rFonts w:asciiTheme="majorHAnsi" w:hAnsiTheme="majorHAnsi" w:cs="Arial"/>
          <w:lang w:val="it-IT"/>
        </w:rPr>
        <w:t xml:space="preserve"> bili su </w:t>
      </w:r>
      <w:proofErr w:type="spellStart"/>
      <w:r w:rsidRPr="0050236F">
        <w:rPr>
          <w:rFonts w:asciiTheme="majorHAnsi" w:hAnsiTheme="majorHAnsi" w:cs="Arial"/>
          <w:lang w:val="it-IT"/>
        </w:rPr>
        <w:t>planirani</w:t>
      </w:r>
      <w:proofErr w:type="spellEnd"/>
      <w:r w:rsidRPr="0050236F">
        <w:rPr>
          <w:rFonts w:asciiTheme="majorHAnsi" w:hAnsiTheme="majorHAnsi" w:cs="Arial"/>
          <w:lang w:val="it-IT"/>
        </w:rPr>
        <w:t xml:space="preserve"> u </w:t>
      </w:r>
      <w:proofErr w:type="spellStart"/>
      <w:r w:rsidRPr="0050236F">
        <w:rPr>
          <w:rFonts w:asciiTheme="majorHAnsi" w:hAnsiTheme="majorHAnsi" w:cs="Arial"/>
          <w:lang w:val="it-IT"/>
        </w:rPr>
        <w:t>iznosu</w:t>
      </w:r>
      <w:proofErr w:type="spellEnd"/>
      <w:r w:rsidRPr="0050236F">
        <w:rPr>
          <w:rFonts w:asciiTheme="majorHAnsi" w:hAnsiTheme="majorHAnsi" w:cs="Arial"/>
          <w:lang w:val="it-IT"/>
        </w:rPr>
        <w:t xml:space="preserve"> od 54.405.715 kuna, a sa 30.06.2020.godine </w:t>
      </w:r>
      <w:proofErr w:type="spellStart"/>
      <w:r w:rsidRPr="0050236F">
        <w:rPr>
          <w:rFonts w:asciiTheme="majorHAnsi" w:hAnsiTheme="majorHAnsi" w:cs="Arial"/>
          <w:lang w:val="it-IT"/>
        </w:rPr>
        <w:t>ostvareni</w:t>
      </w:r>
      <w:proofErr w:type="spellEnd"/>
      <w:r w:rsidRPr="0050236F">
        <w:rPr>
          <w:rFonts w:asciiTheme="majorHAnsi" w:hAnsiTheme="majorHAnsi" w:cs="Arial"/>
          <w:lang w:val="it-IT"/>
        </w:rPr>
        <w:t xml:space="preserve"> su u </w:t>
      </w:r>
      <w:proofErr w:type="spellStart"/>
      <w:r w:rsidRPr="0050236F">
        <w:rPr>
          <w:rFonts w:asciiTheme="majorHAnsi" w:hAnsiTheme="majorHAnsi" w:cs="Arial"/>
          <w:lang w:val="it-IT"/>
        </w:rPr>
        <w:t>iznosu</w:t>
      </w:r>
      <w:proofErr w:type="spellEnd"/>
      <w:r w:rsidRPr="0050236F">
        <w:rPr>
          <w:rFonts w:asciiTheme="majorHAnsi" w:hAnsiTheme="majorHAnsi" w:cs="Arial"/>
          <w:lang w:val="it-IT"/>
        </w:rPr>
        <w:t xml:space="preserve"> </w:t>
      </w:r>
      <w:r w:rsidRPr="0050236F">
        <w:rPr>
          <w:rFonts w:asciiTheme="majorHAnsi" w:hAnsiTheme="majorHAnsi" w:cs="Arial"/>
          <w:szCs w:val="24"/>
          <w:lang w:val="it-IT"/>
        </w:rPr>
        <w:t xml:space="preserve">od 23.042.227 </w:t>
      </w:r>
      <w:proofErr w:type="spellStart"/>
      <w:r w:rsidRPr="0050236F">
        <w:rPr>
          <w:rFonts w:asciiTheme="majorHAnsi" w:hAnsiTheme="majorHAnsi" w:cs="Arial"/>
          <w:lang w:val="it-IT"/>
        </w:rPr>
        <w:t>kn</w:t>
      </w:r>
      <w:proofErr w:type="spellEnd"/>
      <w:r w:rsidRPr="0050236F">
        <w:rPr>
          <w:rFonts w:asciiTheme="majorHAnsi" w:hAnsiTheme="majorHAnsi" w:cs="Arial"/>
          <w:lang w:val="it-IT"/>
        </w:rPr>
        <w:t xml:space="preserve"> ili sa 84,70</w:t>
      </w:r>
      <w:r w:rsidRPr="0050236F">
        <w:rPr>
          <w:rFonts w:asciiTheme="majorHAnsi" w:hAnsiTheme="majorHAnsi" w:cs="Arial"/>
          <w:szCs w:val="24"/>
        </w:rPr>
        <w:t>%</w:t>
      </w:r>
      <w:r w:rsidRPr="0050236F">
        <w:rPr>
          <w:rFonts w:asciiTheme="majorHAnsi" w:hAnsiTheme="majorHAnsi" w:cs="Arial"/>
          <w:lang w:val="it-IT"/>
        </w:rPr>
        <w:t xml:space="preserve"> </w:t>
      </w:r>
      <w:proofErr w:type="spellStart"/>
      <w:r w:rsidRPr="0050236F">
        <w:rPr>
          <w:rFonts w:asciiTheme="majorHAnsi" w:hAnsiTheme="majorHAnsi" w:cs="Arial"/>
          <w:lang w:val="it-IT"/>
        </w:rPr>
        <w:t>polugodišnjeg</w:t>
      </w:r>
      <w:proofErr w:type="spellEnd"/>
      <w:r w:rsidRPr="0050236F">
        <w:rPr>
          <w:rFonts w:asciiTheme="majorHAnsi" w:hAnsiTheme="majorHAnsi" w:cs="Arial"/>
          <w:lang w:val="it-IT"/>
        </w:rPr>
        <w:t xml:space="preserve"> plana ili </w:t>
      </w:r>
      <w:proofErr w:type="spellStart"/>
      <w:r w:rsidRPr="0050236F">
        <w:rPr>
          <w:rFonts w:asciiTheme="majorHAnsi" w:hAnsiTheme="majorHAnsi" w:cs="Arial"/>
          <w:lang w:val="it-IT"/>
        </w:rPr>
        <w:t>za</w:t>
      </w:r>
      <w:proofErr w:type="spellEnd"/>
      <w:r w:rsidRPr="0050236F">
        <w:rPr>
          <w:rFonts w:asciiTheme="majorHAnsi" w:hAnsiTheme="majorHAnsi" w:cs="Arial"/>
          <w:lang w:val="it-IT"/>
        </w:rPr>
        <w:t xml:space="preserve"> 4.160.630  kuna </w:t>
      </w:r>
      <w:proofErr w:type="spellStart"/>
      <w:r w:rsidRPr="0050236F">
        <w:rPr>
          <w:rFonts w:asciiTheme="majorHAnsi" w:hAnsiTheme="majorHAnsi" w:cs="Arial"/>
          <w:lang w:val="it-IT"/>
        </w:rPr>
        <w:t>manje</w:t>
      </w:r>
      <w:proofErr w:type="spellEnd"/>
      <w:r w:rsidRPr="0050236F">
        <w:rPr>
          <w:rFonts w:asciiTheme="majorHAnsi" w:hAnsiTheme="majorHAnsi" w:cs="Arial"/>
          <w:lang w:val="it-IT"/>
        </w:rPr>
        <w:t xml:space="preserve"> od </w:t>
      </w:r>
      <w:proofErr w:type="spellStart"/>
      <w:r w:rsidRPr="0050236F">
        <w:rPr>
          <w:rFonts w:asciiTheme="majorHAnsi" w:hAnsiTheme="majorHAnsi" w:cs="Arial"/>
          <w:lang w:val="it-IT"/>
        </w:rPr>
        <w:t>plana.Ovakvo</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ostvarenje</w:t>
      </w:r>
      <w:proofErr w:type="spellEnd"/>
      <w:r w:rsidRPr="0050236F">
        <w:rPr>
          <w:rFonts w:asciiTheme="majorHAnsi" w:hAnsiTheme="majorHAnsi" w:cs="Arial"/>
          <w:lang w:val="it-IT"/>
        </w:rPr>
        <w:t xml:space="preserve"> </w:t>
      </w:r>
      <w:proofErr w:type="gramStart"/>
      <w:r w:rsidRPr="0050236F">
        <w:rPr>
          <w:rFonts w:asciiTheme="majorHAnsi" w:hAnsiTheme="majorHAnsi" w:cs="Arial"/>
          <w:lang w:val="it-IT"/>
        </w:rPr>
        <w:t>plana</w:t>
      </w:r>
      <w:proofErr w:type="gramEnd"/>
      <w:r w:rsidRPr="0050236F">
        <w:rPr>
          <w:rFonts w:asciiTheme="majorHAnsi" w:hAnsiTheme="majorHAnsi" w:cs="Arial"/>
          <w:lang w:val="it-IT"/>
        </w:rPr>
        <w:t xml:space="preserve"> </w:t>
      </w:r>
      <w:proofErr w:type="spellStart"/>
      <w:r w:rsidRPr="0050236F">
        <w:rPr>
          <w:rFonts w:asciiTheme="majorHAnsi" w:hAnsiTheme="majorHAnsi" w:cs="Arial"/>
          <w:lang w:val="it-IT"/>
        </w:rPr>
        <w:t>evidentirano</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je</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iz</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razloga</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što</w:t>
      </w:r>
      <w:proofErr w:type="spellEnd"/>
      <w:r w:rsidRPr="0050236F">
        <w:rPr>
          <w:rFonts w:asciiTheme="majorHAnsi" w:hAnsiTheme="majorHAnsi" w:cs="Arial"/>
          <w:lang w:val="it-IT"/>
        </w:rPr>
        <w:t xml:space="preserve"> su u </w:t>
      </w:r>
      <w:proofErr w:type="spellStart"/>
      <w:r w:rsidRPr="0050236F">
        <w:rPr>
          <w:rFonts w:asciiTheme="majorHAnsi" w:hAnsiTheme="majorHAnsi" w:cs="Arial"/>
          <w:lang w:val="it-IT"/>
        </w:rPr>
        <w:t>proračunu</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za</w:t>
      </w:r>
      <w:proofErr w:type="spellEnd"/>
      <w:r w:rsidRPr="0050236F">
        <w:rPr>
          <w:rFonts w:asciiTheme="majorHAnsi" w:hAnsiTheme="majorHAnsi" w:cs="Arial"/>
          <w:lang w:val="it-IT"/>
        </w:rPr>
        <w:t xml:space="preserve"> 2020.godinu </w:t>
      </w:r>
      <w:proofErr w:type="spellStart"/>
      <w:r w:rsidRPr="0050236F">
        <w:rPr>
          <w:rFonts w:asciiTheme="majorHAnsi" w:hAnsiTheme="majorHAnsi" w:cs="Arial"/>
          <w:lang w:val="it-IT"/>
        </w:rPr>
        <w:t>kapitalne</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pomoći</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iz</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državnog</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proračuna</w:t>
      </w:r>
      <w:proofErr w:type="spellEnd"/>
      <w:r w:rsidRPr="0050236F">
        <w:rPr>
          <w:rFonts w:asciiTheme="majorHAnsi" w:hAnsiTheme="majorHAnsi" w:cs="Arial"/>
          <w:lang w:val="it-IT"/>
        </w:rPr>
        <w:t xml:space="preserve"> i </w:t>
      </w:r>
      <w:proofErr w:type="spellStart"/>
      <w:r w:rsidRPr="0050236F">
        <w:rPr>
          <w:rFonts w:asciiTheme="majorHAnsi" w:hAnsiTheme="majorHAnsi" w:cs="Arial"/>
          <w:lang w:val="it-IT"/>
        </w:rPr>
        <w:t>pomoći</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iz</w:t>
      </w:r>
      <w:proofErr w:type="spellEnd"/>
      <w:r w:rsidRPr="0050236F">
        <w:rPr>
          <w:rFonts w:asciiTheme="majorHAnsi" w:hAnsiTheme="majorHAnsi" w:cs="Arial"/>
          <w:lang w:val="it-IT"/>
        </w:rPr>
        <w:t xml:space="preserve"> EU </w:t>
      </w:r>
      <w:proofErr w:type="spellStart"/>
      <w:r w:rsidRPr="0050236F">
        <w:rPr>
          <w:rFonts w:asciiTheme="majorHAnsi" w:hAnsiTheme="majorHAnsi" w:cs="Arial"/>
          <w:lang w:val="it-IT"/>
        </w:rPr>
        <w:t>sredstava</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planirane</w:t>
      </w:r>
      <w:proofErr w:type="spellEnd"/>
      <w:r w:rsidRPr="0050236F">
        <w:rPr>
          <w:rFonts w:asciiTheme="majorHAnsi" w:hAnsiTheme="majorHAnsi" w:cs="Arial"/>
          <w:lang w:val="it-IT"/>
        </w:rPr>
        <w:t xml:space="preserve"> u </w:t>
      </w:r>
      <w:proofErr w:type="spellStart"/>
      <w:r w:rsidRPr="0050236F">
        <w:rPr>
          <w:rFonts w:asciiTheme="majorHAnsi" w:hAnsiTheme="majorHAnsi" w:cs="Arial"/>
          <w:lang w:val="it-IT"/>
        </w:rPr>
        <w:t>drugom</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dijelu</w:t>
      </w:r>
      <w:proofErr w:type="spellEnd"/>
      <w:r w:rsidRPr="0050236F">
        <w:rPr>
          <w:rFonts w:asciiTheme="majorHAnsi" w:hAnsiTheme="majorHAnsi" w:cs="Arial"/>
          <w:lang w:val="it-IT"/>
        </w:rPr>
        <w:t xml:space="preserve"> godine.</w:t>
      </w:r>
    </w:p>
    <w:p w:rsidR="0050236F" w:rsidRPr="00FF0882" w:rsidRDefault="0050236F" w:rsidP="0050236F">
      <w:pPr>
        <w:pStyle w:val="Tijeloteksta"/>
        <w:tabs>
          <w:tab w:val="left" w:pos="426"/>
        </w:tabs>
        <w:rPr>
          <w:rFonts w:ascii="Arial" w:hAnsi="Arial" w:cs="Arial"/>
          <w:sz w:val="16"/>
          <w:szCs w:val="16"/>
          <w:lang w:val="it-IT"/>
        </w:rPr>
      </w:pPr>
    </w:p>
    <w:p w:rsidR="0050236F" w:rsidRPr="0050236F" w:rsidRDefault="0050236F" w:rsidP="0050236F">
      <w:pPr>
        <w:pStyle w:val="Tijeloteksta"/>
        <w:tabs>
          <w:tab w:val="left" w:pos="0"/>
        </w:tabs>
        <w:jc w:val="both"/>
        <w:rPr>
          <w:rFonts w:asciiTheme="majorHAnsi" w:hAnsiTheme="majorHAnsi" w:cs="Arial"/>
          <w:lang w:val="it-IT"/>
        </w:rPr>
      </w:pPr>
      <w:r w:rsidRPr="00F70EEA">
        <w:rPr>
          <w:rFonts w:ascii="Arial" w:hAnsi="Arial" w:cs="Arial"/>
          <w:lang w:val="it-IT"/>
        </w:rPr>
        <w:tab/>
      </w:r>
      <w:proofErr w:type="spellStart"/>
      <w:r w:rsidRPr="0050236F">
        <w:rPr>
          <w:rFonts w:asciiTheme="majorHAnsi" w:hAnsiTheme="majorHAnsi" w:cs="Arial"/>
          <w:b/>
          <w:lang w:val="it-IT"/>
        </w:rPr>
        <w:t>Ukupni</w:t>
      </w:r>
      <w:proofErr w:type="spellEnd"/>
      <w:r w:rsidRPr="0050236F">
        <w:rPr>
          <w:rFonts w:asciiTheme="majorHAnsi" w:hAnsiTheme="majorHAnsi" w:cs="Arial"/>
          <w:b/>
          <w:lang w:val="it-IT"/>
        </w:rPr>
        <w:t xml:space="preserve"> </w:t>
      </w:r>
      <w:proofErr w:type="spellStart"/>
      <w:r w:rsidRPr="0050236F">
        <w:rPr>
          <w:rFonts w:asciiTheme="majorHAnsi" w:hAnsiTheme="majorHAnsi" w:cs="Arial"/>
          <w:b/>
          <w:lang w:val="it-IT"/>
        </w:rPr>
        <w:t>rashodi</w:t>
      </w:r>
      <w:proofErr w:type="spellEnd"/>
      <w:r w:rsidRPr="0050236F">
        <w:rPr>
          <w:rFonts w:asciiTheme="majorHAnsi" w:hAnsiTheme="majorHAnsi" w:cs="Arial"/>
          <w:b/>
          <w:lang w:val="it-IT"/>
        </w:rPr>
        <w:t xml:space="preserve">  </w:t>
      </w:r>
      <w:proofErr w:type="spellStart"/>
      <w:r w:rsidRPr="0050236F">
        <w:rPr>
          <w:rFonts w:asciiTheme="majorHAnsi" w:hAnsiTheme="majorHAnsi" w:cs="Arial"/>
          <w:lang w:val="it-IT"/>
        </w:rPr>
        <w:t>Proračuna</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za</w:t>
      </w:r>
      <w:proofErr w:type="spellEnd"/>
      <w:r w:rsidRPr="0050236F">
        <w:rPr>
          <w:rFonts w:asciiTheme="majorHAnsi" w:hAnsiTheme="majorHAnsi" w:cs="Arial"/>
          <w:lang w:val="it-IT"/>
        </w:rPr>
        <w:t xml:space="preserve"> I-VI 2020.godine </w:t>
      </w:r>
      <w:proofErr w:type="spellStart"/>
      <w:r w:rsidRPr="0050236F">
        <w:rPr>
          <w:rFonts w:asciiTheme="majorHAnsi" w:hAnsiTheme="majorHAnsi" w:cs="Arial"/>
          <w:lang w:val="it-IT"/>
        </w:rPr>
        <w:t>izvršeni</w:t>
      </w:r>
      <w:proofErr w:type="spellEnd"/>
      <w:r w:rsidRPr="0050236F">
        <w:rPr>
          <w:rFonts w:asciiTheme="majorHAnsi" w:hAnsiTheme="majorHAnsi" w:cs="Arial"/>
          <w:lang w:val="it-IT"/>
        </w:rPr>
        <w:t xml:space="preserve"> su u </w:t>
      </w:r>
      <w:proofErr w:type="spellStart"/>
      <w:r w:rsidRPr="0050236F">
        <w:rPr>
          <w:rFonts w:asciiTheme="majorHAnsi" w:hAnsiTheme="majorHAnsi" w:cs="Arial"/>
          <w:lang w:val="it-IT"/>
        </w:rPr>
        <w:t>iznosu</w:t>
      </w:r>
      <w:proofErr w:type="spellEnd"/>
      <w:r w:rsidRPr="0050236F">
        <w:rPr>
          <w:rFonts w:asciiTheme="majorHAnsi" w:hAnsiTheme="majorHAnsi" w:cs="Arial"/>
          <w:lang w:val="it-IT"/>
        </w:rPr>
        <w:t xml:space="preserve"> </w:t>
      </w:r>
      <w:proofErr w:type="gramStart"/>
      <w:r w:rsidRPr="0050236F">
        <w:rPr>
          <w:rFonts w:asciiTheme="majorHAnsi" w:hAnsiTheme="majorHAnsi" w:cs="Arial"/>
          <w:lang w:val="it-IT"/>
        </w:rPr>
        <w:t>od</w:t>
      </w:r>
      <w:proofErr w:type="gramEnd"/>
      <w:r w:rsidRPr="0050236F">
        <w:rPr>
          <w:rFonts w:asciiTheme="majorHAnsi" w:hAnsiTheme="majorHAnsi" w:cs="Arial"/>
          <w:lang w:val="it-IT"/>
        </w:rPr>
        <w:t xml:space="preserve"> 24.494.163</w:t>
      </w:r>
      <w:r w:rsidRPr="0050236F">
        <w:rPr>
          <w:rFonts w:asciiTheme="majorHAnsi" w:hAnsiTheme="majorHAnsi" w:cs="Arial"/>
          <w:szCs w:val="24"/>
        </w:rPr>
        <w:t xml:space="preserve"> </w:t>
      </w:r>
      <w:proofErr w:type="spellStart"/>
      <w:r w:rsidRPr="0050236F">
        <w:rPr>
          <w:rFonts w:asciiTheme="majorHAnsi" w:hAnsiTheme="majorHAnsi" w:cs="Arial"/>
          <w:lang w:val="it-IT"/>
        </w:rPr>
        <w:t>kn</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što</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je</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za</w:t>
      </w:r>
      <w:proofErr w:type="spellEnd"/>
      <w:r w:rsidRPr="0050236F">
        <w:rPr>
          <w:rFonts w:asciiTheme="majorHAnsi" w:hAnsiTheme="majorHAnsi" w:cs="Arial"/>
          <w:lang w:val="it-IT"/>
        </w:rPr>
        <w:t xml:space="preserve"> 2.708.694 </w:t>
      </w:r>
      <w:proofErr w:type="spellStart"/>
      <w:r w:rsidRPr="0050236F">
        <w:rPr>
          <w:rFonts w:asciiTheme="majorHAnsi" w:hAnsiTheme="majorHAnsi" w:cs="Arial"/>
          <w:lang w:val="it-IT"/>
        </w:rPr>
        <w:t>kn</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manje</w:t>
      </w:r>
      <w:proofErr w:type="spellEnd"/>
      <w:r w:rsidRPr="0050236F">
        <w:rPr>
          <w:rFonts w:asciiTheme="majorHAnsi" w:hAnsiTheme="majorHAnsi" w:cs="Arial"/>
          <w:lang w:val="it-IT"/>
        </w:rPr>
        <w:t xml:space="preserve"> od </w:t>
      </w:r>
      <w:proofErr w:type="spellStart"/>
      <w:r w:rsidRPr="0050236F">
        <w:rPr>
          <w:rFonts w:asciiTheme="majorHAnsi" w:hAnsiTheme="majorHAnsi" w:cs="Arial"/>
          <w:lang w:val="it-IT"/>
        </w:rPr>
        <w:t>planiranog</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polugodišnjeg</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izvršenja</w:t>
      </w:r>
      <w:proofErr w:type="spellEnd"/>
      <w:r w:rsidRPr="0050236F">
        <w:rPr>
          <w:rFonts w:asciiTheme="majorHAnsi" w:hAnsiTheme="majorHAnsi" w:cs="Arial"/>
          <w:lang w:val="it-IT"/>
        </w:rPr>
        <w:t>.</w:t>
      </w:r>
    </w:p>
    <w:p w:rsidR="0050236F" w:rsidRPr="0050236F" w:rsidRDefault="0050236F" w:rsidP="0050236F">
      <w:pPr>
        <w:pStyle w:val="Tijeloteksta"/>
        <w:tabs>
          <w:tab w:val="left" w:pos="0"/>
        </w:tabs>
        <w:jc w:val="both"/>
        <w:rPr>
          <w:rFonts w:asciiTheme="majorHAnsi" w:hAnsiTheme="majorHAnsi" w:cs="Arial"/>
          <w:lang w:val="it-IT"/>
        </w:rPr>
      </w:pPr>
      <w:proofErr w:type="spellStart"/>
      <w:r w:rsidRPr="0050236F">
        <w:rPr>
          <w:rFonts w:asciiTheme="majorHAnsi" w:hAnsiTheme="majorHAnsi" w:cs="Arial"/>
          <w:lang w:val="it-IT"/>
        </w:rPr>
        <w:t>Razlog</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ovakvom</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ostvarenju</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izdataka</w:t>
      </w:r>
      <w:proofErr w:type="spellEnd"/>
      <w:r w:rsidRPr="0050236F">
        <w:rPr>
          <w:rFonts w:asciiTheme="majorHAnsi" w:hAnsiTheme="majorHAnsi" w:cs="Arial"/>
          <w:lang w:val="it-IT"/>
        </w:rPr>
        <w:t xml:space="preserve"> su </w:t>
      </w:r>
      <w:proofErr w:type="spellStart"/>
      <w:r w:rsidRPr="0050236F">
        <w:rPr>
          <w:rFonts w:asciiTheme="majorHAnsi" w:hAnsiTheme="majorHAnsi" w:cs="Arial"/>
          <w:lang w:val="it-IT"/>
        </w:rPr>
        <w:t>pomoći</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koje</w:t>
      </w:r>
      <w:proofErr w:type="spellEnd"/>
      <w:r w:rsidRPr="0050236F">
        <w:rPr>
          <w:rFonts w:asciiTheme="majorHAnsi" w:hAnsiTheme="majorHAnsi" w:cs="Arial"/>
          <w:lang w:val="it-IT"/>
        </w:rPr>
        <w:t xml:space="preserve"> će </w:t>
      </w:r>
      <w:proofErr w:type="spellStart"/>
      <w:r w:rsidRPr="0050236F">
        <w:rPr>
          <w:rFonts w:asciiTheme="majorHAnsi" w:hAnsiTheme="majorHAnsi" w:cs="Arial"/>
          <w:lang w:val="it-IT"/>
        </w:rPr>
        <w:t>biti</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realizirane</w:t>
      </w:r>
      <w:proofErr w:type="spellEnd"/>
      <w:r w:rsidRPr="0050236F">
        <w:rPr>
          <w:rFonts w:asciiTheme="majorHAnsi" w:hAnsiTheme="majorHAnsi" w:cs="Arial"/>
          <w:lang w:val="it-IT"/>
        </w:rPr>
        <w:t xml:space="preserve"> u </w:t>
      </w:r>
      <w:proofErr w:type="spellStart"/>
      <w:r w:rsidRPr="0050236F">
        <w:rPr>
          <w:rFonts w:asciiTheme="majorHAnsi" w:hAnsiTheme="majorHAnsi" w:cs="Arial"/>
          <w:lang w:val="it-IT"/>
        </w:rPr>
        <w:t>drugom</w:t>
      </w:r>
      <w:proofErr w:type="spellEnd"/>
      <w:r w:rsidRPr="0050236F">
        <w:rPr>
          <w:rFonts w:asciiTheme="majorHAnsi" w:hAnsiTheme="majorHAnsi" w:cs="Arial"/>
          <w:lang w:val="it-IT"/>
        </w:rPr>
        <w:t xml:space="preserve"> </w:t>
      </w:r>
      <w:proofErr w:type="spellStart"/>
      <w:r w:rsidRPr="0050236F">
        <w:rPr>
          <w:rFonts w:asciiTheme="majorHAnsi" w:hAnsiTheme="majorHAnsi" w:cs="Arial"/>
          <w:lang w:val="it-IT"/>
        </w:rPr>
        <w:t>dijelu</w:t>
      </w:r>
      <w:proofErr w:type="spellEnd"/>
      <w:r w:rsidRPr="0050236F">
        <w:rPr>
          <w:rFonts w:asciiTheme="majorHAnsi" w:hAnsiTheme="majorHAnsi" w:cs="Arial"/>
          <w:lang w:val="it-IT"/>
        </w:rPr>
        <w:t xml:space="preserve"> godine.</w:t>
      </w:r>
    </w:p>
    <w:p w:rsidR="0050236F" w:rsidRPr="00292674" w:rsidRDefault="0050236F" w:rsidP="0050236F">
      <w:pPr>
        <w:rPr>
          <w:rFonts w:ascii="Arial" w:hAnsi="Arial" w:cs="Arial"/>
        </w:rPr>
      </w:pPr>
    </w:p>
    <w:p w:rsidR="0050236F" w:rsidRPr="003D080C" w:rsidRDefault="003D080C" w:rsidP="0050236F">
      <w:pPr>
        <w:rPr>
          <w:rFonts w:asciiTheme="majorHAnsi" w:hAnsiTheme="majorHAnsi" w:cs="Arial"/>
          <w:b/>
          <w:sz w:val="24"/>
          <w:szCs w:val="24"/>
        </w:rPr>
      </w:pPr>
      <w:r>
        <w:rPr>
          <w:rFonts w:ascii="Arial" w:hAnsi="Arial" w:cs="Arial"/>
          <w:b/>
        </w:rPr>
        <w:tab/>
      </w:r>
      <w:r w:rsidRPr="003D080C">
        <w:rPr>
          <w:rFonts w:asciiTheme="majorHAnsi" w:hAnsiTheme="majorHAnsi" w:cs="Arial"/>
          <w:b/>
          <w:sz w:val="24"/>
          <w:szCs w:val="24"/>
        </w:rPr>
        <w:t xml:space="preserve">II.2. </w:t>
      </w:r>
      <w:r w:rsidR="0050236F" w:rsidRPr="003D080C">
        <w:rPr>
          <w:rFonts w:asciiTheme="majorHAnsi" w:hAnsiTheme="majorHAnsi" w:cs="Arial"/>
          <w:b/>
          <w:sz w:val="24"/>
          <w:szCs w:val="24"/>
        </w:rPr>
        <w:t>OBVEZE I POTRAŽIVANJA</w:t>
      </w:r>
    </w:p>
    <w:p w:rsidR="0050236F" w:rsidRPr="00FF0882" w:rsidRDefault="0050236F" w:rsidP="0050236F">
      <w:pPr>
        <w:jc w:val="both"/>
        <w:rPr>
          <w:rFonts w:ascii="Arial" w:hAnsi="Arial" w:cs="Arial"/>
          <w:b/>
          <w:bCs/>
          <w:sz w:val="16"/>
          <w:szCs w:val="16"/>
        </w:rPr>
      </w:pPr>
    </w:p>
    <w:p w:rsidR="0050236F" w:rsidRPr="003D080C" w:rsidRDefault="003D080C" w:rsidP="0050236F">
      <w:pPr>
        <w:jc w:val="both"/>
        <w:rPr>
          <w:rFonts w:asciiTheme="majorHAnsi" w:hAnsiTheme="majorHAnsi" w:cs="Arial"/>
          <w:b/>
          <w:bCs/>
          <w:sz w:val="24"/>
          <w:szCs w:val="24"/>
        </w:rPr>
      </w:pPr>
      <w:r>
        <w:rPr>
          <w:rFonts w:ascii="Arial" w:hAnsi="Arial" w:cs="Arial"/>
          <w:b/>
          <w:bCs/>
        </w:rPr>
        <w:tab/>
      </w:r>
      <w:r w:rsidR="0050236F" w:rsidRPr="003D080C">
        <w:rPr>
          <w:rFonts w:asciiTheme="majorHAnsi" w:hAnsiTheme="majorHAnsi" w:cs="Arial"/>
          <w:b/>
          <w:bCs/>
          <w:sz w:val="24"/>
          <w:szCs w:val="24"/>
        </w:rPr>
        <w:t xml:space="preserve">Obveze </w:t>
      </w:r>
    </w:p>
    <w:p w:rsidR="0050236F" w:rsidRPr="003D080C" w:rsidRDefault="0050236F" w:rsidP="0050236F">
      <w:pPr>
        <w:jc w:val="both"/>
        <w:rPr>
          <w:rFonts w:asciiTheme="majorHAnsi" w:hAnsiTheme="majorHAnsi" w:cs="Arial"/>
          <w:sz w:val="24"/>
          <w:szCs w:val="24"/>
        </w:rPr>
      </w:pPr>
      <w:r w:rsidRPr="003D080C">
        <w:rPr>
          <w:rFonts w:asciiTheme="majorHAnsi" w:hAnsiTheme="majorHAnsi" w:cs="Arial"/>
          <w:sz w:val="24"/>
          <w:szCs w:val="24"/>
        </w:rPr>
        <w:t xml:space="preserve">             Na dan 30.06.2020. godine evidentirane su obveze u ukupnom iznosu od 6.565.468 kuna što je u odnosu na isto razdoblje prošle godine smanjenje za 4.778.789 kuna ili za 42,12%.  </w:t>
      </w:r>
    </w:p>
    <w:p w:rsidR="0050236F" w:rsidRPr="003D080C" w:rsidRDefault="0050236F" w:rsidP="0050236F">
      <w:pPr>
        <w:jc w:val="both"/>
        <w:rPr>
          <w:rFonts w:asciiTheme="majorHAnsi" w:hAnsiTheme="majorHAnsi" w:cs="Arial"/>
          <w:sz w:val="24"/>
          <w:szCs w:val="24"/>
        </w:rPr>
      </w:pPr>
    </w:p>
    <w:p w:rsidR="0050236F" w:rsidRPr="003D080C" w:rsidRDefault="003D080C" w:rsidP="0050236F">
      <w:pPr>
        <w:jc w:val="both"/>
        <w:rPr>
          <w:rFonts w:asciiTheme="majorHAnsi" w:hAnsiTheme="majorHAnsi" w:cs="Arial"/>
          <w:b/>
          <w:bCs/>
          <w:sz w:val="24"/>
          <w:szCs w:val="24"/>
        </w:rPr>
      </w:pPr>
      <w:r>
        <w:rPr>
          <w:rFonts w:ascii="Arial" w:hAnsi="Arial" w:cs="Arial"/>
          <w:b/>
          <w:bCs/>
        </w:rPr>
        <w:tab/>
      </w:r>
      <w:r w:rsidR="0050236F" w:rsidRPr="003D080C">
        <w:rPr>
          <w:rFonts w:asciiTheme="majorHAnsi" w:hAnsiTheme="majorHAnsi" w:cs="Arial"/>
          <w:b/>
          <w:bCs/>
          <w:sz w:val="24"/>
          <w:szCs w:val="24"/>
        </w:rPr>
        <w:t xml:space="preserve">Potraživanja   </w:t>
      </w:r>
    </w:p>
    <w:p w:rsidR="0050236F" w:rsidRPr="00FF0882" w:rsidRDefault="0050236F" w:rsidP="0050236F">
      <w:pPr>
        <w:jc w:val="both"/>
        <w:rPr>
          <w:rFonts w:asciiTheme="majorHAnsi" w:hAnsiTheme="majorHAnsi" w:cs="Arial"/>
          <w:sz w:val="16"/>
          <w:szCs w:val="16"/>
        </w:rPr>
      </w:pPr>
    </w:p>
    <w:p w:rsidR="0050236F" w:rsidRPr="003D080C" w:rsidRDefault="0050236F" w:rsidP="003F3098">
      <w:pPr>
        <w:ind w:firstLine="720"/>
        <w:jc w:val="both"/>
        <w:rPr>
          <w:rFonts w:asciiTheme="majorHAnsi" w:hAnsiTheme="majorHAnsi" w:cs="Arial"/>
          <w:sz w:val="24"/>
          <w:szCs w:val="24"/>
        </w:rPr>
      </w:pPr>
      <w:r w:rsidRPr="003D080C">
        <w:rPr>
          <w:rFonts w:asciiTheme="majorHAnsi" w:hAnsiTheme="majorHAnsi" w:cs="Arial"/>
          <w:sz w:val="24"/>
          <w:szCs w:val="24"/>
        </w:rPr>
        <w:t xml:space="preserve">Na dan 30.6.2020. godine potraživanja iznose  10.719.700  kn i veća  su u odnosu na isto razdoblje 2019. godine za  4.672.976 kuna ili za 77,28 %. </w:t>
      </w:r>
    </w:p>
    <w:p w:rsidR="0050236F" w:rsidRPr="00292674" w:rsidRDefault="0050236F" w:rsidP="0050236F">
      <w:pPr>
        <w:rPr>
          <w:rFonts w:ascii="Arial" w:hAnsi="Arial" w:cs="Arial"/>
        </w:rPr>
      </w:pPr>
    </w:p>
    <w:p w:rsidR="0050236F" w:rsidRPr="003F3098" w:rsidRDefault="003F3098" w:rsidP="0050236F">
      <w:pPr>
        <w:rPr>
          <w:rFonts w:asciiTheme="majorHAnsi" w:hAnsiTheme="majorHAnsi" w:cs="Arial"/>
          <w:b/>
          <w:sz w:val="24"/>
          <w:szCs w:val="24"/>
        </w:rPr>
      </w:pPr>
      <w:r w:rsidRPr="003F3098">
        <w:rPr>
          <w:rFonts w:asciiTheme="majorHAnsi" w:hAnsiTheme="majorHAnsi" w:cs="Arial"/>
          <w:b/>
          <w:sz w:val="24"/>
          <w:szCs w:val="24"/>
        </w:rPr>
        <w:tab/>
        <w:t xml:space="preserve">II.3. </w:t>
      </w:r>
      <w:r w:rsidR="0050236F" w:rsidRPr="003F3098">
        <w:rPr>
          <w:rFonts w:asciiTheme="majorHAnsi" w:hAnsiTheme="majorHAnsi" w:cs="Arial"/>
          <w:b/>
          <w:sz w:val="24"/>
          <w:szCs w:val="24"/>
        </w:rPr>
        <w:t>STANJE ŽIRORAČUNA</w:t>
      </w:r>
    </w:p>
    <w:p w:rsidR="0050236F" w:rsidRPr="003F3098" w:rsidRDefault="0050236F" w:rsidP="0050236F">
      <w:pPr>
        <w:ind w:firstLine="720"/>
        <w:rPr>
          <w:rFonts w:asciiTheme="majorHAnsi" w:hAnsiTheme="majorHAnsi" w:cs="Arial"/>
          <w:sz w:val="24"/>
          <w:szCs w:val="24"/>
        </w:rPr>
      </w:pPr>
    </w:p>
    <w:p w:rsidR="0050236F" w:rsidRPr="003F3098" w:rsidRDefault="0050236F" w:rsidP="003F3098">
      <w:pPr>
        <w:ind w:firstLine="720"/>
        <w:jc w:val="both"/>
        <w:rPr>
          <w:rFonts w:asciiTheme="majorHAnsi" w:hAnsiTheme="majorHAnsi" w:cs="Arial"/>
          <w:sz w:val="24"/>
          <w:szCs w:val="24"/>
        </w:rPr>
      </w:pPr>
      <w:r w:rsidRPr="003F3098">
        <w:rPr>
          <w:rFonts w:asciiTheme="majorHAnsi" w:hAnsiTheme="majorHAnsi" w:cs="Arial"/>
          <w:sz w:val="24"/>
          <w:szCs w:val="24"/>
        </w:rPr>
        <w:t>Sa 30.06.2020. godine stanje žiroračuna iznosilo je 2.079.563 kuna dok je stanje u istom razdoblju prethodne godine iznosilo 3.128.655  kuna.</w:t>
      </w:r>
    </w:p>
    <w:p w:rsidR="0050236F" w:rsidRPr="00AC14F3" w:rsidRDefault="0050236F" w:rsidP="0050236F">
      <w:pPr>
        <w:rPr>
          <w:rFonts w:ascii="Arial" w:hAnsi="Arial" w:cs="Arial"/>
        </w:rPr>
      </w:pPr>
    </w:p>
    <w:p w:rsidR="0050236F" w:rsidRPr="003F3098" w:rsidRDefault="003F3098" w:rsidP="0050236F">
      <w:pPr>
        <w:rPr>
          <w:rFonts w:asciiTheme="majorHAnsi" w:hAnsiTheme="majorHAnsi" w:cs="Arial"/>
          <w:b/>
          <w:sz w:val="24"/>
          <w:szCs w:val="24"/>
        </w:rPr>
      </w:pPr>
      <w:r w:rsidRPr="003F3098">
        <w:rPr>
          <w:rFonts w:asciiTheme="majorHAnsi" w:hAnsiTheme="majorHAnsi" w:cs="Arial"/>
          <w:b/>
          <w:sz w:val="24"/>
          <w:szCs w:val="24"/>
        </w:rPr>
        <w:tab/>
        <w:t xml:space="preserve">II.4. </w:t>
      </w:r>
      <w:r w:rsidR="0050236F" w:rsidRPr="003F3098">
        <w:rPr>
          <w:rFonts w:asciiTheme="majorHAnsi" w:hAnsiTheme="majorHAnsi" w:cs="Arial"/>
          <w:b/>
          <w:sz w:val="24"/>
          <w:szCs w:val="24"/>
        </w:rPr>
        <w:t>FINANCIJSKI REZULTAT</w:t>
      </w:r>
    </w:p>
    <w:p w:rsidR="0050236F" w:rsidRPr="003F3098" w:rsidRDefault="0050236F" w:rsidP="0050236F">
      <w:pPr>
        <w:pStyle w:val="Tijeloteksta"/>
        <w:tabs>
          <w:tab w:val="left" w:pos="0"/>
        </w:tabs>
        <w:jc w:val="both"/>
        <w:rPr>
          <w:rFonts w:asciiTheme="majorHAnsi" w:hAnsiTheme="majorHAnsi" w:cs="Arial"/>
          <w:szCs w:val="24"/>
        </w:rPr>
      </w:pPr>
    </w:p>
    <w:p w:rsidR="0050236F" w:rsidRPr="003F3098" w:rsidRDefault="003F3098" w:rsidP="0050236F">
      <w:pPr>
        <w:pStyle w:val="Tijeloteksta"/>
        <w:tabs>
          <w:tab w:val="left" w:pos="0"/>
        </w:tabs>
        <w:jc w:val="both"/>
        <w:rPr>
          <w:rFonts w:asciiTheme="majorHAnsi" w:hAnsiTheme="majorHAnsi" w:cs="Arial"/>
          <w:szCs w:val="24"/>
        </w:rPr>
      </w:pPr>
      <w:r w:rsidRPr="003F3098">
        <w:rPr>
          <w:rFonts w:asciiTheme="majorHAnsi" w:hAnsiTheme="majorHAnsi" w:cs="Arial"/>
          <w:szCs w:val="24"/>
        </w:rPr>
        <w:tab/>
      </w:r>
      <w:r w:rsidR="0050236F" w:rsidRPr="003F3098">
        <w:rPr>
          <w:rFonts w:asciiTheme="majorHAnsi" w:hAnsiTheme="majorHAnsi" w:cs="Arial"/>
          <w:szCs w:val="24"/>
        </w:rPr>
        <w:t xml:space="preserve">Za razdoblje I-VI mjesec 2020.godine evidentiran je tekući manjak prihoda u iznosu od  1.451.936 kuna. Višak prihoda iz </w:t>
      </w:r>
      <w:proofErr w:type="spellStart"/>
      <w:r w:rsidR="0050236F" w:rsidRPr="003F3098">
        <w:rPr>
          <w:rFonts w:asciiTheme="majorHAnsi" w:hAnsiTheme="majorHAnsi" w:cs="Arial"/>
          <w:szCs w:val="24"/>
        </w:rPr>
        <w:t>predhodne</w:t>
      </w:r>
      <w:proofErr w:type="spellEnd"/>
      <w:r w:rsidR="0050236F" w:rsidRPr="003F3098">
        <w:rPr>
          <w:rFonts w:asciiTheme="majorHAnsi" w:hAnsiTheme="majorHAnsi" w:cs="Arial"/>
          <w:szCs w:val="24"/>
        </w:rPr>
        <w:t xml:space="preserve"> godine  iznosi 406.650 kuna, tako da je na polugodištu evidentiran manjak prihoda  za pokriće u slijedećem razdoblju u iznosu od 1.045.286 kuna. </w:t>
      </w:r>
    </w:p>
    <w:p w:rsidR="00F33A91" w:rsidRPr="00FF0882" w:rsidRDefault="00F33A91" w:rsidP="00F33A91">
      <w:pPr>
        <w:autoSpaceDE w:val="0"/>
        <w:autoSpaceDN w:val="0"/>
        <w:adjustRightInd w:val="0"/>
        <w:jc w:val="both"/>
        <w:rPr>
          <w:bCs/>
          <w:color w:val="FF0000"/>
          <w:sz w:val="16"/>
          <w:szCs w:val="16"/>
        </w:rPr>
      </w:pPr>
    </w:p>
    <w:p w:rsidR="00604875" w:rsidRDefault="00604875" w:rsidP="00D7088D">
      <w:pPr>
        <w:pStyle w:val="Tijeloteksta"/>
        <w:numPr>
          <w:ilvl w:val="0"/>
          <w:numId w:val="2"/>
        </w:numPr>
        <w:jc w:val="both"/>
        <w:rPr>
          <w:rFonts w:asciiTheme="majorHAnsi" w:hAnsiTheme="majorHAnsi"/>
          <w:b/>
          <w:color w:val="FF0000"/>
          <w:sz w:val="28"/>
          <w:szCs w:val="28"/>
        </w:rPr>
      </w:pPr>
      <w:r w:rsidRPr="00F97265">
        <w:rPr>
          <w:rFonts w:asciiTheme="majorHAnsi" w:hAnsiTheme="majorHAnsi"/>
          <w:b/>
          <w:color w:val="FF0000"/>
          <w:sz w:val="28"/>
          <w:szCs w:val="28"/>
        </w:rPr>
        <w:t>KOMUNALNE INVESTICIJE I JAVNA NABAVA</w:t>
      </w:r>
    </w:p>
    <w:p w:rsidR="007468FC" w:rsidRPr="00FF0882" w:rsidRDefault="007468FC" w:rsidP="007468FC">
      <w:pPr>
        <w:pStyle w:val="Tijeloteksta"/>
        <w:ind w:left="1440"/>
        <w:jc w:val="both"/>
        <w:rPr>
          <w:rFonts w:asciiTheme="majorHAnsi" w:hAnsiTheme="majorHAnsi"/>
          <w:b/>
          <w:color w:val="FF0000"/>
          <w:sz w:val="16"/>
          <w:szCs w:val="16"/>
        </w:rPr>
      </w:pPr>
    </w:p>
    <w:p w:rsidR="007468FC" w:rsidRDefault="007468FC" w:rsidP="007468FC">
      <w:pPr>
        <w:shd w:val="clear" w:color="auto" w:fill="FFFFFF"/>
        <w:ind w:right="-7"/>
        <w:jc w:val="both"/>
        <w:rPr>
          <w:rFonts w:ascii="Cambria" w:hAnsi="Cambria"/>
          <w:color w:val="000000" w:themeColor="text1"/>
          <w:sz w:val="24"/>
          <w:szCs w:val="24"/>
        </w:rPr>
      </w:pPr>
      <w:r>
        <w:rPr>
          <w:rFonts w:ascii="Cambria" w:hAnsi="Cambria"/>
          <w:color w:val="000000" w:themeColor="text1"/>
          <w:sz w:val="24"/>
          <w:szCs w:val="24"/>
        </w:rPr>
        <w:tab/>
      </w:r>
      <w:r w:rsidRPr="00C361F3">
        <w:rPr>
          <w:rFonts w:ascii="Cambria" w:hAnsi="Cambria"/>
          <w:color w:val="000000" w:themeColor="text1"/>
          <w:sz w:val="24"/>
          <w:szCs w:val="24"/>
        </w:rPr>
        <w:t xml:space="preserve">Gradnja komunalne infrastrukture izvršena je temeljem godišnjeg Programa </w:t>
      </w:r>
      <w:r w:rsidR="0017559F">
        <w:rPr>
          <w:rFonts w:ascii="Cambria" w:hAnsi="Cambria"/>
          <w:color w:val="000000" w:themeColor="text1"/>
          <w:sz w:val="24"/>
          <w:szCs w:val="24"/>
        </w:rPr>
        <w:t xml:space="preserve">građenja </w:t>
      </w:r>
      <w:r w:rsidRPr="00C361F3">
        <w:rPr>
          <w:rFonts w:ascii="Cambria" w:hAnsi="Cambria"/>
          <w:color w:val="000000" w:themeColor="text1"/>
          <w:sz w:val="24"/>
          <w:szCs w:val="24"/>
        </w:rPr>
        <w:t xml:space="preserve"> komunalne infrastrukture (u daljnjem tekstu: Programa) u Gradu Ludbregu</w:t>
      </w:r>
      <w:r>
        <w:rPr>
          <w:rFonts w:ascii="Cambria" w:hAnsi="Cambria"/>
          <w:color w:val="000000" w:themeColor="text1"/>
          <w:sz w:val="24"/>
          <w:szCs w:val="24"/>
        </w:rPr>
        <w:t xml:space="preserve"> za 2020</w:t>
      </w:r>
      <w:r w:rsidRPr="00C361F3">
        <w:rPr>
          <w:rFonts w:ascii="Cambria" w:hAnsi="Cambria"/>
          <w:color w:val="000000" w:themeColor="text1"/>
          <w:sz w:val="24"/>
          <w:szCs w:val="24"/>
        </w:rPr>
        <w:t>. godinu, u skladu sa prihodima proračuna i učešćem i angažmanom građana i drugih izvora.</w:t>
      </w:r>
      <w:r>
        <w:rPr>
          <w:rFonts w:ascii="Cambria" w:hAnsi="Cambria"/>
          <w:color w:val="000000" w:themeColor="text1"/>
          <w:sz w:val="24"/>
          <w:szCs w:val="24"/>
        </w:rPr>
        <w:t xml:space="preserve"> </w:t>
      </w:r>
    </w:p>
    <w:p w:rsidR="007468FC" w:rsidRPr="002D183E" w:rsidRDefault="007468FC" w:rsidP="007468FC">
      <w:pPr>
        <w:shd w:val="clear" w:color="auto" w:fill="FFFFFF"/>
        <w:ind w:right="-7"/>
        <w:jc w:val="both"/>
        <w:rPr>
          <w:rFonts w:ascii="Cambria" w:hAnsi="Cambria"/>
          <w:color w:val="000000" w:themeColor="text1"/>
          <w:sz w:val="24"/>
          <w:szCs w:val="24"/>
        </w:rPr>
      </w:pPr>
      <w:r>
        <w:rPr>
          <w:rFonts w:ascii="Cambria" w:hAnsi="Cambria"/>
          <w:color w:val="000000" w:themeColor="text1"/>
          <w:sz w:val="24"/>
          <w:szCs w:val="24"/>
        </w:rPr>
        <w:tab/>
      </w:r>
      <w:r w:rsidRPr="002D183E">
        <w:rPr>
          <w:rFonts w:asciiTheme="majorHAnsi" w:hAnsiTheme="majorHAnsi"/>
          <w:color w:val="000000" w:themeColor="text1"/>
          <w:sz w:val="24"/>
          <w:szCs w:val="24"/>
        </w:rPr>
        <w:t xml:space="preserve">Svi iznosi koji se navode, a odnose se na pojedini projekt navedeni su sa uključenim PDV-om 25%.  </w:t>
      </w:r>
    </w:p>
    <w:p w:rsidR="007468FC" w:rsidRPr="00FF0882" w:rsidRDefault="007468FC" w:rsidP="007468FC">
      <w:pPr>
        <w:shd w:val="clear" w:color="auto" w:fill="FFFFFF"/>
        <w:ind w:right="-7"/>
        <w:jc w:val="both"/>
        <w:rPr>
          <w:rFonts w:ascii="Cambria" w:hAnsi="Cambria"/>
          <w:color w:val="C00000"/>
          <w:sz w:val="16"/>
          <w:szCs w:val="16"/>
        </w:rPr>
      </w:pPr>
    </w:p>
    <w:p w:rsidR="007468FC" w:rsidRPr="005471D3" w:rsidRDefault="007468FC" w:rsidP="007468FC">
      <w:pPr>
        <w:shd w:val="clear" w:color="auto" w:fill="FFFFFF"/>
        <w:spacing w:after="120"/>
        <w:ind w:right="-6"/>
        <w:jc w:val="both"/>
        <w:rPr>
          <w:rFonts w:ascii="Cambria" w:hAnsi="Cambria"/>
          <w:b/>
          <w:color w:val="000000" w:themeColor="text1"/>
          <w:sz w:val="24"/>
          <w:szCs w:val="24"/>
        </w:rPr>
      </w:pPr>
      <w:r w:rsidRPr="00C361F3">
        <w:rPr>
          <w:rFonts w:ascii="Cambria" w:hAnsi="Cambria"/>
          <w:color w:val="000000" w:themeColor="text1"/>
          <w:sz w:val="24"/>
          <w:szCs w:val="24"/>
        </w:rPr>
        <w:t xml:space="preserve">              </w:t>
      </w:r>
      <w:r w:rsidRPr="00C361F3">
        <w:rPr>
          <w:rFonts w:ascii="Cambria" w:hAnsi="Cambria"/>
          <w:b/>
          <w:color w:val="000000" w:themeColor="text1"/>
          <w:sz w:val="24"/>
          <w:szCs w:val="24"/>
        </w:rPr>
        <w:t>A)</w:t>
      </w:r>
      <w:r w:rsidRPr="00637471">
        <w:rPr>
          <w:rFonts w:ascii="Cambria" w:hAnsi="Cambria"/>
          <w:color w:val="C00000"/>
          <w:sz w:val="24"/>
          <w:szCs w:val="24"/>
        </w:rPr>
        <w:t xml:space="preserve"> </w:t>
      </w:r>
      <w:r w:rsidRPr="00C361F3">
        <w:rPr>
          <w:rFonts w:ascii="Cambria" w:hAnsi="Cambria"/>
          <w:b/>
          <w:color w:val="000000" w:themeColor="text1"/>
          <w:sz w:val="24"/>
          <w:szCs w:val="24"/>
        </w:rPr>
        <w:t>GRAĐENJE JAVNIH POVRŠINA</w:t>
      </w:r>
    </w:p>
    <w:p w:rsidR="007468FC" w:rsidRPr="00707686" w:rsidRDefault="007468FC" w:rsidP="007468FC">
      <w:pPr>
        <w:jc w:val="both"/>
        <w:rPr>
          <w:rFonts w:asciiTheme="majorHAnsi" w:hAnsiTheme="majorHAnsi" w:cs="Arial"/>
          <w:color w:val="000000" w:themeColor="text1"/>
          <w:sz w:val="24"/>
          <w:szCs w:val="24"/>
        </w:rPr>
      </w:pPr>
      <w:r>
        <w:rPr>
          <w:rFonts w:asciiTheme="majorHAnsi" w:hAnsiTheme="majorHAnsi"/>
          <w:color w:val="C00000"/>
          <w:sz w:val="24"/>
          <w:szCs w:val="24"/>
        </w:rPr>
        <w:tab/>
      </w:r>
      <w:r w:rsidRPr="00D73616">
        <w:rPr>
          <w:rFonts w:asciiTheme="majorHAnsi" w:hAnsiTheme="majorHAnsi"/>
          <w:color w:val="000000" w:themeColor="text1"/>
          <w:sz w:val="24"/>
          <w:szCs w:val="24"/>
        </w:rPr>
        <w:t>Od aktivnosti na uređenju javnih površina tijek</w:t>
      </w:r>
      <w:r>
        <w:rPr>
          <w:rFonts w:asciiTheme="majorHAnsi" w:hAnsiTheme="majorHAnsi"/>
          <w:color w:val="000000" w:themeColor="text1"/>
          <w:sz w:val="24"/>
          <w:szCs w:val="24"/>
        </w:rPr>
        <w:t xml:space="preserve">om izvještajnog razdoblja siječanj – lipanj 2020. g. </w:t>
      </w:r>
      <w:r w:rsidRPr="00707686">
        <w:rPr>
          <w:rFonts w:asciiTheme="majorHAnsi" w:hAnsiTheme="majorHAnsi"/>
          <w:color w:val="000000" w:themeColor="text1"/>
          <w:sz w:val="24"/>
          <w:szCs w:val="24"/>
        </w:rPr>
        <w:t>nastavljeni su te uspješno okončani radovi na uređenju šetnice uz rijeku Bednju, u sklopu</w:t>
      </w:r>
      <w:r w:rsidRPr="00707686">
        <w:rPr>
          <w:rFonts w:asciiTheme="majorHAnsi" w:hAnsiTheme="majorHAnsi" w:cs="Arial"/>
          <w:color w:val="000000" w:themeColor="text1"/>
          <w:sz w:val="24"/>
          <w:szCs w:val="24"/>
        </w:rPr>
        <w:t xml:space="preserve"> projekta „Unapređenje kontinentalnog turizma turističkom valorizacijom povijesno kulturne baštine Grada Ludbrega“. </w:t>
      </w:r>
      <w:r>
        <w:rPr>
          <w:rFonts w:asciiTheme="majorHAnsi" w:hAnsiTheme="majorHAnsi"/>
          <w:color w:val="000000" w:themeColor="text1"/>
          <w:sz w:val="24"/>
          <w:szCs w:val="24"/>
        </w:rPr>
        <w:t>Ovi radovi su ugovoreni te započeti pokraj prethodnog izvještajnog razdoblja.</w:t>
      </w:r>
    </w:p>
    <w:p w:rsidR="007468FC" w:rsidRDefault="007468FC" w:rsidP="007468FC">
      <w:pPr>
        <w:jc w:val="both"/>
        <w:rPr>
          <w:rFonts w:ascii="Cambria" w:hAnsi="Cambria" w:cs="Arial"/>
          <w:color w:val="000000" w:themeColor="text1"/>
          <w:sz w:val="24"/>
        </w:rPr>
      </w:pPr>
      <w:r w:rsidRPr="00707686">
        <w:rPr>
          <w:rFonts w:asciiTheme="majorHAnsi" w:hAnsiTheme="majorHAnsi" w:cs="Arial"/>
          <w:color w:val="000000" w:themeColor="text1"/>
          <w:sz w:val="24"/>
          <w:szCs w:val="24"/>
        </w:rPr>
        <w:lastRenderedPageBreak/>
        <w:tab/>
        <w:t xml:space="preserve">Ugovorena vrijednost predmetnih radova </w:t>
      </w:r>
      <w:bookmarkStart w:id="0" w:name="UpCijenaPdv1"/>
      <w:r w:rsidRPr="00707686">
        <w:rPr>
          <w:rFonts w:ascii="Cambria" w:hAnsi="Cambria" w:cs="Arial"/>
          <w:color w:val="000000" w:themeColor="text1"/>
          <w:sz w:val="24"/>
        </w:rPr>
        <w:t xml:space="preserve">iznosi </w:t>
      </w:r>
      <w:r w:rsidRPr="00707686">
        <w:rPr>
          <w:rFonts w:asciiTheme="majorHAnsi" w:hAnsiTheme="majorHAnsi"/>
          <w:color w:val="000000" w:themeColor="text1"/>
          <w:sz w:val="24"/>
        </w:rPr>
        <w:t>674.657,50</w:t>
      </w:r>
      <w:bookmarkEnd w:id="0"/>
      <w:r w:rsidRPr="00707686">
        <w:rPr>
          <w:rFonts w:ascii="Cambria" w:hAnsi="Cambria" w:cs="Arial"/>
          <w:color w:val="000000" w:themeColor="text1"/>
          <w:sz w:val="24"/>
        </w:rPr>
        <w:t xml:space="preserve"> kn, a u sklopu šetnice </w:t>
      </w:r>
      <w:r>
        <w:rPr>
          <w:rFonts w:ascii="Cambria" w:hAnsi="Cambria" w:cs="Arial"/>
          <w:color w:val="000000" w:themeColor="text1"/>
          <w:sz w:val="24"/>
        </w:rPr>
        <w:t xml:space="preserve">ukupne dužine 1300 m </w:t>
      </w:r>
      <w:r w:rsidRPr="00707686">
        <w:rPr>
          <w:rFonts w:ascii="Cambria" w:hAnsi="Cambria" w:cs="Arial"/>
          <w:color w:val="000000" w:themeColor="text1"/>
          <w:sz w:val="24"/>
        </w:rPr>
        <w:t xml:space="preserve">koja obuhvaća lijevu (zapadnu) obalu Rijeke Bednje od </w:t>
      </w:r>
      <w:r>
        <w:rPr>
          <w:rFonts w:ascii="Cambria" w:hAnsi="Cambria" w:cs="Arial"/>
          <w:color w:val="000000" w:themeColor="text1"/>
          <w:sz w:val="24"/>
        </w:rPr>
        <w:t xml:space="preserve">sportskih terena </w:t>
      </w:r>
      <w:r w:rsidRPr="00707686">
        <w:rPr>
          <w:rFonts w:ascii="Cambria" w:hAnsi="Cambria" w:cs="Arial"/>
          <w:color w:val="000000" w:themeColor="text1"/>
          <w:sz w:val="24"/>
        </w:rPr>
        <w:t xml:space="preserve">te </w:t>
      </w:r>
      <w:r>
        <w:rPr>
          <w:rFonts w:ascii="Cambria" w:hAnsi="Cambria" w:cs="Arial"/>
          <w:color w:val="000000" w:themeColor="text1"/>
          <w:sz w:val="24"/>
        </w:rPr>
        <w:t xml:space="preserve">uključuje </w:t>
      </w:r>
      <w:r w:rsidRPr="00707686">
        <w:rPr>
          <w:rFonts w:ascii="Cambria" w:hAnsi="Cambria" w:cs="Arial"/>
          <w:color w:val="000000" w:themeColor="text1"/>
          <w:sz w:val="24"/>
        </w:rPr>
        <w:t>glavne staze na Otoku mladosti</w:t>
      </w:r>
      <w:r>
        <w:rPr>
          <w:rFonts w:ascii="Cambria" w:hAnsi="Cambria" w:cs="Arial"/>
          <w:color w:val="000000" w:themeColor="text1"/>
          <w:sz w:val="24"/>
        </w:rPr>
        <w:t>, a instalirana je i oprema koju čine</w:t>
      </w:r>
      <w:r w:rsidRPr="00707686">
        <w:rPr>
          <w:rFonts w:ascii="Cambria" w:hAnsi="Cambria" w:cs="Arial"/>
          <w:color w:val="000000" w:themeColor="text1"/>
          <w:sz w:val="24"/>
        </w:rPr>
        <w:t xml:space="preserve"> pametne klupe</w:t>
      </w:r>
      <w:r>
        <w:rPr>
          <w:rFonts w:ascii="Cambria" w:hAnsi="Cambria" w:cs="Arial"/>
          <w:color w:val="000000" w:themeColor="text1"/>
          <w:sz w:val="24"/>
        </w:rPr>
        <w:t xml:space="preserve"> i </w:t>
      </w:r>
      <w:proofErr w:type="spellStart"/>
      <w:r>
        <w:rPr>
          <w:rFonts w:ascii="Cambria" w:hAnsi="Cambria" w:cs="Arial"/>
          <w:color w:val="000000" w:themeColor="text1"/>
          <w:sz w:val="24"/>
        </w:rPr>
        <w:t>info</w:t>
      </w:r>
      <w:proofErr w:type="spellEnd"/>
      <w:r>
        <w:rPr>
          <w:rFonts w:ascii="Cambria" w:hAnsi="Cambria" w:cs="Arial"/>
          <w:color w:val="000000" w:themeColor="text1"/>
          <w:sz w:val="24"/>
        </w:rPr>
        <w:t xml:space="preserve"> panoi sa turističkom signalizacijom te solarni kompleti za napajanje  te dio opreme za potrebe uređenja Zanatskog trga.</w:t>
      </w:r>
    </w:p>
    <w:p w:rsidR="007468FC" w:rsidRPr="00C81F06" w:rsidRDefault="007468FC" w:rsidP="007468FC">
      <w:pPr>
        <w:jc w:val="both"/>
        <w:rPr>
          <w:rFonts w:asciiTheme="majorHAnsi" w:hAnsiTheme="majorHAnsi" w:cs="Calibri"/>
          <w:color w:val="000000" w:themeColor="text1"/>
          <w:sz w:val="24"/>
          <w:szCs w:val="24"/>
        </w:rPr>
      </w:pPr>
      <w:r w:rsidRPr="00C81F06">
        <w:rPr>
          <w:rFonts w:asciiTheme="majorHAnsi" w:hAnsiTheme="majorHAnsi" w:cs="Arial"/>
          <w:color w:val="000000" w:themeColor="text1"/>
          <w:sz w:val="24"/>
          <w:szCs w:val="24"/>
        </w:rPr>
        <w:tab/>
        <w:t xml:space="preserve">Osim toga, uređena je i šetnica uz desnu (istočnu) obalu Rijeke Bednje </w:t>
      </w:r>
      <w:proofErr w:type="spellStart"/>
      <w:r w:rsidRPr="00C81F06">
        <w:rPr>
          <w:rFonts w:asciiTheme="majorHAnsi" w:hAnsiTheme="majorHAnsi" w:cs="Arial"/>
          <w:color w:val="000000" w:themeColor="text1"/>
          <w:sz w:val="24"/>
          <w:szCs w:val="24"/>
        </w:rPr>
        <w:t>izmedju</w:t>
      </w:r>
      <w:proofErr w:type="spellEnd"/>
      <w:r w:rsidRPr="00C81F06">
        <w:rPr>
          <w:rFonts w:asciiTheme="majorHAnsi" w:hAnsiTheme="majorHAnsi" w:cs="Arial"/>
          <w:color w:val="000000" w:themeColor="text1"/>
          <w:sz w:val="24"/>
          <w:szCs w:val="24"/>
        </w:rPr>
        <w:t xml:space="preserve"> mostova i Ulica A. Stepinca i Bana J. Jelačića u vrijednost radova </w:t>
      </w:r>
      <w:r w:rsidRPr="00C81F06">
        <w:rPr>
          <w:rFonts w:asciiTheme="majorHAnsi" w:hAnsiTheme="majorHAnsi" w:cs="Calibri"/>
          <w:bCs/>
          <w:color w:val="000000" w:themeColor="text1"/>
          <w:sz w:val="24"/>
          <w:szCs w:val="24"/>
        </w:rPr>
        <w:t xml:space="preserve">67.412,25 </w:t>
      </w:r>
      <w:r w:rsidRPr="00C81F06">
        <w:rPr>
          <w:rFonts w:asciiTheme="majorHAnsi" w:hAnsiTheme="majorHAnsi"/>
          <w:bCs/>
          <w:color w:val="000000" w:themeColor="text1"/>
          <w:sz w:val="24"/>
          <w:szCs w:val="24"/>
        </w:rPr>
        <w:t xml:space="preserve">kn te postavljene </w:t>
      </w:r>
      <w:proofErr w:type="spellStart"/>
      <w:r w:rsidRPr="00C81F06">
        <w:rPr>
          <w:rFonts w:asciiTheme="majorHAnsi" w:hAnsiTheme="majorHAnsi"/>
          <w:bCs/>
          <w:color w:val="000000" w:themeColor="text1"/>
          <w:sz w:val="24"/>
          <w:szCs w:val="24"/>
        </w:rPr>
        <w:t>parkovne</w:t>
      </w:r>
      <w:proofErr w:type="spellEnd"/>
      <w:r w:rsidRPr="00C81F06">
        <w:rPr>
          <w:rFonts w:asciiTheme="majorHAnsi" w:hAnsiTheme="majorHAnsi"/>
          <w:bCs/>
          <w:color w:val="000000" w:themeColor="text1"/>
          <w:sz w:val="24"/>
          <w:szCs w:val="24"/>
        </w:rPr>
        <w:t xml:space="preserve"> klupe (</w:t>
      </w:r>
      <w:r w:rsidRPr="00C81F06">
        <w:rPr>
          <w:rFonts w:asciiTheme="majorHAnsi" w:hAnsiTheme="majorHAnsi" w:cs="Calibri"/>
          <w:color w:val="000000" w:themeColor="text1"/>
          <w:sz w:val="24"/>
          <w:szCs w:val="24"/>
        </w:rPr>
        <w:t>29.625,00 kn).</w:t>
      </w:r>
    </w:p>
    <w:p w:rsidR="007468FC" w:rsidRPr="00C81F06" w:rsidRDefault="007468FC" w:rsidP="007468FC">
      <w:pPr>
        <w:jc w:val="both"/>
        <w:rPr>
          <w:rFonts w:asciiTheme="majorHAnsi" w:hAnsiTheme="majorHAnsi" w:cs="Arial"/>
          <w:color w:val="000000" w:themeColor="text1"/>
          <w:sz w:val="24"/>
          <w:szCs w:val="24"/>
        </w:rPr>
      </w:pPr>
      <w:r w:rsidRPr="00C81F06">
        <w:rPr>
          <w:rFonts w:asciiTheme="majorHAnsi" w:hAnsiTheme="majorHAnsi" w:cs="Calibri"/>
          <w:color w:val="000000" w:themeColor="text1"/>
          <w:sz w:val="24"/>
          <w:szCs w:val="24"/>
        </w:rPr>
        <w:t>U slijedećem izvještajnom razdoblju planira se izgradnja javne rasvjete uz navedene šetnice.</w:t>
      </w:r>
    </w:p>
    <w:p w:rsidR="007468FC" w:rsidRPr="005471D3" w:rsidRDefault="007468FC" w:rsidP="007468FC">
      <w:pPr>
        <w:rPr>
          <w:rFonts w:asciiTheme="majorHAnsi" w:hAnsiTheme="majorHAnsi"/>
          <w:color w:val="000000" w:themeColor="text1"/>
          <w:sz w:val="24"/>
          <w:szCs w:val="24"/>
        </w:rPr>
      </w:pPr>
      <w:r w:rsidRPr="00C81F06">
        <w:rPr>
          <w:rFonts w:asciiTheme="majorHAnsi" w:hAnsiTheme="majorHAnsi"/>
          <w:color w:val="000000" w:themeColor="text1"/>
          <w:sz w:val="24"/>
          <w:szCs w:val="24"/>
        </w:rPr>
        <w:t xml:space="preserve">izvođenje radova </w:t>
      </w:r>
      <w:r w:rsidRPr="00C81F06">
        <w:rPr>
          <w:rFonts w:asciiTheme="majorHAnsi" w:hAnsiTheme="majorHAnsi"/>
          <w:color w:val="000000" w:themeColor="text1"/>
          <w:sz w:val="24"/>
          <w:szCs w:val="24"/>
          <w:shd w:val="clear" w:color="auto" w:fill="FFFFFF"/>
        </w:rPr>
        <w:t xml:space="preserve">na uređenju </w:t>
      </w:r>
      <w:r w:rsidRPr="00C81F06">
        <w:rPr>
          <w:rFonts w:asciiTheme="majorHAnsi" w:hAnsiTheme="majorHAnsi"/>
          <w:bCs/>
          <w:color w:val="000000" w:themeColor="text1"/>
          <w:sz w:val="24"/>
          <w:szCs w:val="24"/>
        </w:rPr>
        <w:t xml:space="preserve">šetnice sa desne obale rijeke Bednje uz Ulicu F. Kuharića do </w:t>
      </w:r>
      <w:proofErr w:type="spellStart"/>
      <w:r w:rsidRPr="00C81F06">
        <w:rPr>
          <w:rFonts w:asciiTheme="majorHAnsi" w:hAnsiTheme="majorHAnsi"/>
          <w:bCs/>
          <w:color w:val="000000" w:themeColor="text1"/>
          <w:sz w:val="24"/>
          <w:szCs w:val="24"/>
        </w:rPr>
        <w:t>Ul</w:t>
      </w:r>
      <w:proofErr w:type="spellEnd"/>
      <w:r w:rsidRPr="00C81F06">
        <w:rPr>
          <w:rFonts w:asciiTheme="majorHAnsi" w:hAnsiTheme="majorHAnsi"/>
          <w:bCs/>
          <w:color w:val="000000" w:themeColor="text1"/>
          <w:sz w:val="24"/>
          <w:szCs w:val="24"/>
        </w:rPr>
        <w:t>. bana J. Jelačića (most)</w:t>
      </w:r>
      <w:r w:rsidRPr="00C81F06">
        <w:rPr>
          <w:rFonts w:asciiTheme="majorHAnsi" w:hAnsiTheme="majorHAnsi" w:cs="Arial"/>
          <w:color w:val="000000" w:themeColor="text1"/>
          <w:sz w:val="24"/>
          <w:szCs w:val="24"/>
        </w:rPr>
        <w:t xml:space="preserve"> </w:t>
      </w:r>
      <w:r w:rsidRPr="00C81F06">
        <w:rPr>
          <w:rFonts w:asciiTheme="majorHAnsi" w:hAnsiTheme="majorHAnsi"/>
          <w:color w:val="000000" w:themeColor="text1"/>
          <w:sz w:val="24"/>
          <w:szCs w:val="24"/>
          <w:shd w:val="clear" w:color="auto" w:fill="FFFFFF"/>
        </w:rPr>
        <w:t>u Ludbregu</w:t>
      </w:r>
      <w:r w:rsidRPr="00C81F06">
        <w:rPr>
          <w:rFonts w:asciiTheme="majorHAnsi" w:hAnsiTheme="majorHAnsi"/>
          <w:color w:val="000000" w:themeColor="text1"/>
          <w:spacing w:val="8"/>
          <w:sz w:val="24"/>
          <w:szCs w:val="24"/>
        </w:rPr>
        <w:t xml:space="preserve"> </w:t>
      </w:r>
    </w:p>
    <w:p w:rsidR="007468FC" w:rsidRPr="00180CA1" w:rsidRDefault="007468FC" w:rsidP="007468FC">
      <w:pPr>
        <w:shd w:val="clear" w:color="auto" w:fill="FFFFFF" w:themeFill="background1"/>
        <w:rPr>
          <w:rFonts w:asciiTheme="majorHAnsi" w:hAnsiTheme="majorHAnsi" w:cs="Calibri"/>
          <w:bCs/>
          <w:color w:val="000000" w:themeColor="text1"/>
          <w:sz w:val="24"/>
          <w:szCs w:val="24"/>
        </w:rPr>
      </w:pPr>
      <w:r>
        <w:rPr>
          <w:rFonts w:asciiTheme="majorHAnsi" w:hAnsiTheme="majorHAnsi" w:cs="Calibri"/>
          <w:bCs/>
          <w:color w:val="000000" w:themeColor="text1"/>
          <w:sz w:val="24"/>
          <w:szCs w:val="24"/>
        </w:rPr>
        <w:tab/>
      </w:r>
      <w:r w:rsidRPr="00C81F06">
        <w:rPr>
          <w:rFonts w:asciiTheme="majorHAnsi" w:hAnsiTheme="majorHAnsi" w:cs="Calibri"/>
          <w:bCs/>
          <w:color w:val="000000" w:themeColor="text1"/>
          <w:sz w:val="24"/>
          <w:szCs w:val="24"/>
        </w:rPr>
        <w:t xml:space="preserve">Društvo </w:t>
      </w:r>
      <w:proofErr w:type="spellStart"/>
      <w:r w:rsidRPr="00C81F06">
        <w:rPr>
          <w:rFonts w:asciiTheme="majorHAnsi" w:hAnsiTheme="majorHAnsi" w:cs="Calibri"/>
          <w:bCs/>
          <w:color w:val="000000" w:themeColor="text1"/>
          <w:sz w:val="24"/>
          <w:szCs w:val="24"/>
        </w:rPr>
        <w:t>Hidroing</w:t>
      </w:r>
      <w:proofErr w:type="spellEnd"/>
      <w:r w:rsidRPr="00C81F06">
        <w:rPr>
          <w:rFonts w:asciiTheme="majorHAnsi" w:hAnsiTheme="majorHAnsi" w:cs="Calibri"/>
          <w:bCs/>
          <w:color w:val="000000" w:themeColor="text1"/>
          <w:sz w:val="24"/>
          <w:szCs w:val="24"/>
        </w:rPr>
        <w:t xml:space="preserve"> </w:t>
      </w:r>
      <w:proofErr w:type="spellStart"/>
      <w:r w:rsidRPr="00C81F06">
        <w:rPr>
          <w:rFonts w:asciiTheme="majorHAnsi" w:hAnsiTheme="majorHAnsi" w:cs="Calibri"/>
          <w:bCs/>
          <w:color w:val="000000" w:themeColor="text1"/>
          <w:sz w:val="24"/>
          <w:szCs w:val="24"/>
        </w:rPr>
        <w:t>d.d</w:t>
      </w:r>
      <w:proofErr w:type="spellEnd"/>
      <w:r w:rsidRPr="00C81F06">
        <w:rPr>
          <w:rFonts w:asciiTheme="majorHAnsi" w:hAnsiTheme="majorHAnsi" w:cs="Calibri"/>
          <w:bCs/>
          <w:color w:val="000000" w:themeColor="text1"/>
          <w:sz w:val="24"/>
          <w:szCs w:val="24"/>
        </w:rPr>
        <w:t xml:space="preserve">. Varaždin izvršilo je radove na dijelovima šetnica ispod navedenih mostova sa ciljem </w:t>
      </w:r>
      <w:r>
        <w:rPr>
          <w:rFonts w:asciiTheme="majorHAnsi" w:hAnsiTheme="majorHAnsi" w:cs="Calibri"/>
          <w:bCs/>
          <w:color w:val="000000" w:themeColor="text1"/>
          <w:sz w:val="24"/>
          <w:szCs w:val="24"/>
        </w:rPr>
        <w:t>stabilizacije nasipa i temelja</w:t>
      </w:r>
      <w:r w:rsidRPr="00C81F06">
        <w:rPr>
          <w:rFonts w:asciiTheme="majorHAnsi" w:hAnsiTheme="majorHAnsi" w:cs="Calibri"/>
          <w:bCs/>
          <w:color w:val="000000" w:themeColor="text1"/>
          <w:sz w:val="24"/>
          <w:szCs w:val="24"/>
        </w:rPr>
        <w:t xml:space="preserve"> (sveukupno: 109.870,00 kn)</w:t>
      </w:r>
    </w:p>
    <w:p w:rsidR="007468FC" w:rsidRPr="00C81F06" w:rsidRDefault="007468FC" w:rsidP="007468FC">
      <w:pPr>
        <w:pStyle w:val="Odlomakpopisa"/>
        <w:ind w:left="0" w:firstLine="709"/>
        <w:jc w:val="both"/>
        <w:rPr>
          <w:rFonts w:asciiTheme="majorHAnsi" w:hAnsiTheme="majorHAnsi"/>
          <w:color w:val="000000" w:themeColor="text1"/>
          <w:sz w:val="24"/>
          <w:szCs w:val="24"/>
        </w:rPr>
      </w:pPr>
      <w:r w:rsidRPr="00C81F06">
        <w:rPr>
          <w:rFonts w:asciiTheme="majorHAnsi" w:hAnsiTheme="majorHAnsi"/>
          <w:color w:val="000000" w:themeColor="text1"/>
          <w:sz w:val="24"/>
          <w:szCs w:val="24"/>
        </w:rPr>
        <w:t>Tokom izvještajnog razdoblja  izvršena su ulaganja u sanaciju postojećih te dopremu</w:t>
      </w:r>
      <w:r>
        <w:rPr>
          <w:rFonts w:asciiTheme="majorHAnsi" w:hAnsiTheme="majorHAnsi"/>
          <w:color w:val="000000" w:themeColor="text1"/>
          <w:sz w:val="24"/>
          <w:szCs w:val="24"/>
        </w:rPr>
        <w:t xml:space="preserve"> i montažu</w:t>
      </w:r>
      <w:r w:rsidRPr="00C81F06">
        <w:rPr>
          <w:rFonts w:asciiTheme="majorHAnsi" w:hAnsiTheme="majorHAnsi"/>
          <w:color w:val="000000" w:themeColor="text1"/>
          <w:sz w:val="24"/>
          <w:szCs w:val="24"/>
        </w:rPr>
        <w:t xml:space="preserve"> novih dječjih igrala na području Grada Ludbrega</w:t>
      </w:r>
      <w:r w:rsidRPr="00C81F06">
        <w:rPr>
          <w:rFonts w:asciiTheme="majorHAnsi" w:hAnsiTheme="majorHAnsi" w:cs="Arial"/>
          <w:bCs/>
          <w:color w:val="000000" w:themeColor="text1"/>
          <w:spacing w:val="-6"/>
          <w:sz w:val="24"/>
          <w:szCs w:val="24"/>
        </w:rPr>
        <w:t xml:space="preserve">, </w:t>
      </w:r>
      <w:r>
        <w:rPr>
          <w:rFonts w:asciiTheme="majorHAnsi" w:hAnsiTheme="majorHAnsi" w:cs="Arial"/>
          <w:bCs/>
          <w:color w:val="000000" w:themeColor="text1"/>
          <w:spacing w:val="-6"/>
          <w:sz w:val="24"/>
          <w:szCs w:val="24"/>
        </w:rPr>
        <w:t xml:space="preserve">u </w:t>
      </w:r>
      <w:proofErr w:type="spellStart"/>
      <w:r>
        <w:rPr>
          <w:rFonts w:asciiTheme="majorHAnsi" w:hAnsiTheme="majorHAnsi" w:cs="Arial"/>
          <w:bCs/>
          <w:color w:val="000000" w:themeColor="text1"/>
          <w:spacing w:val="-6"/>
          <w:sz w:val="24"/>
          <w:szCs w:val="24"/>
        </w:rPr>
        <w:t>ukp</w:t>
      </w:r>
      <w:proofErr w:type="spellEnd"/>
      <w:r>
        <w:rPr>
          <w:rFonts w:asciiTheme="majorHAnsi" w:hAnsiTheme="majorHAnsi" w:cs="Arial"/>
          <w:bCs/>
          <w:color w:val="000000" w:themeColor="text1"/>
          <w:spacing w:val="-6"/>
          <w:sz w:val="24"/>
          <w:szCs w:val="24"/>
        </w:rPr>
        <w:t>.</w:t>
      </w:r>
      <w:r w:rsidRPr="00C81F06">
        <w:rPr>
          <w:rFonts w:asciiTheme="majorHAnsi" w:hAnsiTheme="majorHAnsi" w:cs="Arial"/>
          <w:bCs/>
          <w:color w:val="000000" w:themeColor="text1"/>
          <w:spacing w:val="-6"/>
          <w:sz w:val="24"/>
          <w:szCs w:val="24"/>
        </w:rPr>
        <w:t xml:space="preserve"> vrijednosti od 149.225,00 kn.</w:t>
      </w:r>
    </w:p>
    <w:p w:rsidR="007468FC" w:rsidRPr="00C361F3" w:rsidRDefault="007468FC" w:rsidP="007468FC">
      <w:pPr>
        <w:pStyle w:val="Odlomakpopisa"/>
        <w:ind w:left="0" w:firstLine="709"/>
        <w:jc w:val="both"/>
        <w:rPr>
          <w:rFonts w:asciiTheme="majorHAnsi" w:hAnsiTheme="majorHAnsi"/>
          <w:color w:val="C00000"/>
          <w:sz w:val="24"/>
          <w:szCs w:val="24"/>
        </w:rPr>
      </w:pPr>
    </w:p>
    <w:p w:rsidR="007468FC" w:rsidRDefault="007468FC" w:rsidP="007468FC">
      <w:pPr>
        <w:numPr>
          <w:ilvl w:val="0"/>
          <w:numId w:val="14"/>
        </w:numPr>
        <w:shd w:val="clear" w:color="auto" w:fill="FFFFFF"/>
        <w:spacing w:after="120"/>
        <w:ind w:left="1077" w:right="-6" w:hanging="357"/>
        <w:jc w:val="both"/>
        <w:rPr>
          <w:rFonts w:asciiTheme="majorHAnsi" w:hAnsiTheme="majorHAnsi"/>
          <w:b/>
          <w:color w:val="000000" w:themeColor="text1"/>
          <w:sz w:val="24"/>
          <w:szCs w:val="24"/>
        </w:rPr>
      </w:pPr>
      <w:r w:rsidRPr="00C361F3">
        <w:rPr>
          <w:rFonts w:asciiTheme="majorHAnsi" w:hAnsiTheme="majorHAnsi"/>
          <w:b/>
          <w:color w:val="000000" w:themeColor="text1"/>
          <w:sz w:val="24"/>
          <w:szCs w:val="24"/>
        </w:rPr>
        <w:t>GRAĐENJE NERAZVRSTANIH CESTA I RADOVI KOJE SUFINANCIRA ŽUPANIJSKA UPRAVA ZA CESTE I HRVATSKE CESTE</w:t>
      </w:r>
    </w:p>
    <w:p w:rsidR="007468FC" w:rsidRDefault="007468FC" w:rsidP="007468FC">
      <w:pPr>
        <w:pStyle w:val="Uvuenotijeloteksta"/>
        <w:spacing w:after="0"/>
        <w:ind w:left="0"/>
        <w:jc w:val="both"/>
        <w:rPr>
          <w:rFonts w:asciiTheme="majorHAnsi" w:hAnsiTheme="majorHAnsi" w:cs="Calibri"/>
          <w:color w:val="000000" w:themeColor="text1"/>
          <w:sz w:val="24"/>
          <w:szCs w:val="24"/>
        </w:rPr>
      </w:pPr>
      <w:r w:rsidRPr="00C361F3">
        <w:rPr>
          <w:rFonts w:asciiTheme="majorHAnsi" w:hAnsiTheme="majorHAnsi"/>
          <w:color w:val="C00000"/>
          <w:sz w:val="24"/>
          <w:szCs w:val="24"/>
        </w:rPr>
        <w:tab/>
      </w:r>
      <w:r w:rsidRPr="003B1631">
        <w:rPr>
          <w:rFonts w:asciiTheme="majorHAnsi" w:hAnsiTheme="majorHAnsi"/>
          <w:color w:val="000000" w:themeColor="text1"/>
          <w:sz w:val="24"/>
          <w:szCs w:val="24"/>
        </w:rPr>
        <w:t xml:space="preserve">U izvještajnom razdoblju realiziran je  dio projekata predviđenih Programom građenja komunalne infrastrukture u Gradu Ludbregu za 2020.g., a na samom početku godine izvedeni su radovi </w:t>
      </w:r>
      <w:r w:rsidRPr="003B1631">
        <w:rPr>
          <w:rFonts w:asciiTheme="majorHAnsi" w:hAnsiTheme="majorHAnsi"/>
          <w:color w:val="000000" w:themeColor="text1"/>
          <w:sz w:val="24"/>
          <w:szCs w:val="24"/>
          <w:shd w:val="clear" w:color="auto" w:fill="FFFFFF"/>
        </w:rPr>
        <w:t xml:space="preserve">na asfaltiranju </w:t>
      </w:r>
      <w:r w:rsidRPr="003B1631">
        <w:rPr>
          <w:rFonts w:ascii="Cambria" w:hAnsi="Cambria"/>
          <w:color w:val="000000" w:themeColor="text1"/>
          <w:sz w:val="24"/>
          <w:szCs w:val="24"/>
          <w:shd w:val="clear" w:color="auto" w:fill="FFFFFF"/>
        </w:rPr>
        <w:t xml:space="preserve">odvojaka na području naselja Vinogradi </w:t>
      </w:r>
      <w:proofErr w:type="spellStart"/>
      <w:r w:rsidRPr="003B1631">
        <w:rPr>
          <w:rFonts w:ascii="Cambria" w:hAnsi="Cambria"/>
          <w:color w:val="000000" w:themeColor="text1"/>
          <w:sz w:val="24"/>
          <w:szCs w:val="24"/>
          <w:shd w:val="clear" w:color="auto" w:fill="FFFFFF"/>
        </w:rPr>
        <w:t>Ludbreški</w:t>
      </w:r>
      <w:proofErr w:type="spellEnd"/>
      <w:r w:rsidRPr="003B1631">
        <w:rPr>
          <w:rFonts w:ascii="Cambria" w:hAnsi="Cambria"/>
          <w:color w:val="000000" w:themeColor="text1"/>
          <w:sz w:val="24"/>
          <w:szCs w:val="24"/>
          <w:shd w:val="clear" w:color="auto" w:fill="FFFFFF"/>
        </w:rPr>
        <w:t xml:space="preserve"> </w:t>
      </w:r>
      <w:r w:rsidRPr="003B1631">
        <w:rPr>
          <w:rFonts w:ascii="Cambria" w:hAnsi="Cambria"/>
          <w:bCs/>
          <w:color w:val="000000" w:themeColor="text1"/>
          <w:sz w:val="24"/>
          <w:szCs w:val="24"/>
        </w:rPr>
        <w:t>(</w:t>
      </w:r>
      <w:proofErr w:type="spellStart"/>
      <w:r w:rsidRPr="003B1631">
        <w:rPr>
          <w:rFonts w:ascii="Cambria" w:hAnsi="Cambria"/>
          <w:bCs/>
          <w:color w:val="000000" w:themeColor="text1"/>
          <w:sz w:val="24"/>
          <w:szCs w:val="24"/>
        </w:rPr>
        <w:t>Katalena</w:t>
      </w:r>
      <w:proofErr w:type="spellEnd"/>
      <w:r w:rsidRPr="003B1631">
        <w:rPr>
          <w:rFonts w:ascii="Cambria" w:hAnsi="Cambria"/>
          <w:bCs/>
          <w:color w:val="000000" w:themeColor="text1"/>
          <w:sz w:val="24"/>
          <w:szCs w:val="24"/>
        </w:rPr>
        <w:t xml:space="preserve">, spoj Križevačke ulice i </w:t>
      </w:r>
      <w:proofErr w:type="spellStart"/>
      <w:r w:rsidRPr="003B1631">
        <w:rPr>
          <w:rFonts w:ascii="Cambria" w:hAnsi="Cambria"/>
          <w:bCs/>
          <w:color w:val="000000" w:themeColor="text1"/>
          <w:sz w:val="24"/>
          <w:szCs w:val="24"/>
        </w:rPr>
        <w:t>Katalene</w:t>
      </w:r>
      <w:proofErr w:type="spellEnd"/>
      <w:r w:rsidRPr="003B1631">
        <w:rPr>
          <w:rFonts w:ascii="Cambria" w:hAnsi="Cambria"/>
          <w:bCs/>
          <w:color w:val="000000" w:themeColor="text1"/>
          <w:sz w:val="24"/>
          <w:szCs w:val="24"/>
        </w:rPr>
        <w:t>),</w:t>
      </w:r>
      <w:r w:rsidRPr="003B1631">
        <w:rPr>
          <w:rFonts w:ascii="Cambria" w:hAnsi="Cambria"/>
          <w:color w:val="000000" w:themeColor="text1"/>
          <w:sz w:val="24"/>
          <w:szCs w:val="24"/>
          <w:shd w:val="clear" w:color="auto" w:fill="FFFFFF"/>
        </w:rPr>
        <w:t xml:space="preserve"> </w:t>
      </w:r>
      <w:r w:rsidRPr="003B1631">
        <w:rPr>
          <w:rFonts w:asciiTheme="majorHAnsi" w:hAnsiTheme="majorHAnsi"/>
          <w:color w:val="000000" w:themeColor="text1"/>
          <w:sz w:val="24"/>
          <w:szCs w:val="24"/>
        </w:rPr>
        <w:t>koji su jednim dijelom financirani iz poreza na kuće za odmor</w:t>
      </w:r>
      <w:r>
        <w:rPr>
          <w:rFonts w:asciiTheme="majorHAnsi" w:hAnsiTheme="majorHAnsi"/>
          <w:color w:val="000000" w:themeColor="text1"/>
          <w:sz w:val="24"/>
          <w:szCs w:val="24"/>
        </w:rPr>
        <w:t xml:space="preserve"> te radovi na asfaltiranju</w:t>
      </w:r>
      <w:r w:rsidRPr="003B1631">
        <w:rPr>
          <w:rFonts w:asciiTheme="majorHAnsi" w:hAnsiTheme="majorHAnsi" w:cs="Calibri"/>
          <w:color w:val="FF0000"/>
          <w:sz w:val="24"/>
          <w:szCs w:val="24"/>
        </w:rPr>
        <w:t xml:space="preserve"> </w:t>
      </w:r>
      <w:r w:rsidRPr="003B1631">
        <w:rPr>
          <w:rFonts w:ascii="Cambria" w:hAnsi="Cambria"/>
          <w:color w:val="000000" w:themeColor="text1"/>
          <w:sz w:val="24"/>
          <w:szCs w:val="24"/>
          <w:shd w:val="clear" w:color="auto" w:fill="FFFFFF"/>
        </w:rPr>
        <w:t>na područj</w:t>
      </w:r>
      <w:r>
        <w:rPr>
          <w:rFonts w:ascii="Cambria" w:hAnsi="Cambria"/>
          <w:color w:val="000000" w:themeColor="text1"/>
          <w:sz w:val="24"/>
          <w:szCs w:val="24"/>
          <w:shd w:val="clear" w:color="auto" w:fill="FFFFFF"/>
        </w:rPr>
        <w:t xml:space="preserve">u naselja </w:t>
      </w:r>
      <w:proofErr w:type="spellStart"/>
      <w:r>
        <w:rPr>
          <w:rFonts w:ascii="Cambria" w:hAnsi="Cambria"/>
          <w:color w:val="000000" w:themeColor="text1"/>
          <w:sz w:val="24"/>
          <w:szCs w:val="24"/>
          <w:shd w:val="clear" w:color="auto" w:fill="FFFFFF"/>
        </w:rPr>
        <w:t>Hrastovsko</w:t>
      </w:r>
      <w:proofErr w:type="spellEnd"/>
      <w:r>
        <w:rPr>
          <w:rFonts w:ascii="Cambria" w:hAnsi="Cambria"/>
          <w:color w:val="000000" w:themeColor="text1"/>
          <w:sz w:val="24"/>
          <w:szCs w:val="24"/>
          <w:shd w:val="clear" w:color="auto" w:fill="FFFFFF"/>
        </w:rPr>
        <w:t xml:space="preserve"> (</w:t>
      </w:r>
      <w:proofErr w:type="spellStart"/>
      <w:r>
        <w:rPr>
          <w:rFonts w:ascii="Cambria" w:hAnsi="Cambria"/>
          <w:color w:val="000000" w:themeColor="text1"/>
          <w:sz w:val="24"/>
          <w:szCs w:val="24"/>
          <w:shd w:val="clear" w:color="auto" w:fill="FFFFFF"/>
        </w:rPr>
        <w:t>Grudnice</w:t>
      </w:r>
      <w:proofErr w:type="spellEnd"/>
      <w:r>
        <w:rPr>
          <w:rFonts w:ascii="Cambria" w:hAnsi="Cambria"/>
          <w:color w:val="000000" w:themeColor="text1"/>
          <w:sz w:val="24"/>
          <w:szCs w:val="24"/>
          <w:shd w:val="clear" w:color="auto" w:fill="FFFFFF"/>
        </w:rPr>
        <w:t>/K</w:t>
      </w:r>
      <w:r w:rsidRPr="003B1631">
        <w:rPr>
          <w:rFonts w:ascii="Cambria" w:hAnsi="Cambria"/>
          <w:color w:val="000000" w:themeColor="text1"/>
          <w:sz w:val="24"/>
          <w:szCs w:val="24"/>
          <w:shd w:val="clear" w:color="auto" w:fill="FFFFFF"/>
        </w:rPr>
        <w:t>amenica i Z</w:t>
      </w:r>
      <w:r>
        <w:rPr>
          <w:rFonts w:ascii="Cambria" w:hAnsi="Cambria"/>
          <w:color w:val="000000" w:themeColor="text1"/>
          <w:sz w:val="24"/>
          <w:szCs w:val="24"/>
          <w:shd w:val="clear" w:color="auto" w:fill="FFFFFF"/>
        </w:rPr>
        <w:t>av</w:t>
      </w:r>
      <w:r w:rsidRPr="003B1631">
        <w:rPr>
          <w:rFonts w:ascii="Cambria" w:hAnsi="Cambria"/>
          <w:color w:val="000000" w:themeColor="text1"/>
          <w:sz w:val="24"/>
          <w:szCs w:val="24"/>
          <w:shd w:val="clear" w:color="auto" w:fill="FFFFFF"/>
        </w:rPr>
        <w:t xml:space="preserve">rtna ulica) te </w:t>
      </w:r>
      <w:r>
        <w:rPr>
          <w:rFonts w:ascii="Cambria" w:hAnsi="Cambria"/>
          <w:color w:val="000000" w:themeColor="text1"/>
          <w:sz w:val="24"/>
          <w:szCs w:val="24"/>
          <w:shd w:val="clear" w:color="auto" w:fill="FFFFFF"/>
        </w:rPr>
        <w:t xml:space="preserve">naselja </w:t>
      </w:r>
      <w:proofErr w:type="spellStart"/>
      <w:r w:rsidRPr="003B1631">
        <w:rPr>
          <w:rFonts w:ascii="Cambria" w:hAnsi="Cambria"/>
          <w:color w:val="000000" w:themeColor="text1"/>
          <w:sz w:val="24"/>
          <w:szCs w:val="24"/>
          <w:shd w:val="clear" w:color="auto" w:fill="FFFFFF"/>
        </w:rPr>
        <w:t>Globočec</w:t>
      </w:r>
      <w:proofErr w:type="spellEnd"/>
      <w:r w:rsidRPr="003B1631">
        <w:rPr>
          <w:rFonts w:ascii="Cambria" w:hAnsi="Cambria"/>
          <w:color w:val="000000" w:themeColor="text1"/>
          <w:sz w:val="24"/>
          <w:szCs w:val="24"/>
          <w:shd w:val="clear" w:color="auto" w:fill="FFFFFF" w:themeFill="background1"/>
        </w:rPr>
        <w:t xml:space="preserve"> </w:t>
      </w:r>
      <w:r w:rsidRPr="005471D3">
        <w:rPr>
          <w:rFonts w:ascii="Cambria" w:hAnsi="Cambria"/>
          <w:color w:val="000000" w:themeColor="text1"/>
          <w:sz w:val="24"/>
          <w:szCs w:val="24"/>
          <w:shd w:val="clear" w:color="auto" w:fill="FFFFFF" w:themeFill="background1"/>
        </w:rPr>
        <w:t>(nastavak Cvjetne ulice),</w:t>
      </w:r>
      <w:r w:rsidRPr="003B1631">
        <w:rPr>
          <w:rFonts w:ascii="Cambria" w:hAnsi="Cambria"/>
          <w:color w:val="000000" w:themeColor="text1"/>
          <w:sz w:val="24"/>
          <w:szCs w:val="24"/>
          <w:shd w:val="clear" w:color="auto" w:fill="FFFFFF" w:themeFill="background1"/>
        </w:rPr>
        <w:t xml:space="preserve"> </w:t>
      </w:r>
      <w:r w:rsidRPr="003B1631">
        <w:rPr>
          <w:rFonts w:ascii="Cambria" w:hAnsi="Cambria"/>
          <w:bCs/>
          <w:color w:val="000000" w:themeColor="text1"/>
          <w:sz w:val="24"/>
          <w:szCs w:val="24"/>
        </w:rPr>
        <w:t xml:space="preserve">u ukupnoj vrijednosti: </w:t>
      </w:r>
      <w:r>
        <w:rPr>
          <w:rFonts w:ascii="Cambria" w:hAnsi="Cambria" w:cs="Calibri"/>
          <w:bCs/>
          <w:color w:val="000000" w:themeColor="text1"/>
          <w:sz w:val="24"/>
          <w:szCs w:val="24"/>
        </w:rPr>
        <w:t>199.791,90</w:t>
      </w:r>
      <w:r w:rsidRPr="003B1631">
        <w:rPr>
          <w:rFonts w:ascii="Cambria" w:hAnsi="Cambria" w:cs="Calibri"/>
          <w:bCs/>
          <w:color w:val="000000" w:themeColor="text1"/>
          <w:sz w:val="24"/>
          <w:szCs w:val="24"/>
        </w:rPr>
        <w:t xml:space="preserve"> </w:t>
      </w:r>
      <w:r w:rsidRPr="003B1631">
        <w:rPr>
          <w:rFonts w:ascii="Cambria" w:hAnsi="Cambria"/>
          <w:bCs/>
          <w:color w:val="000000" w:themeColor="text1"/>
          <w:sz w:val="24"/>
          <w:szCs w:val="24"/>
        </w:rPr>
        <w:t>kn.</w:t>
      </w:r>
      <w:r w:rsidRPr="003B1631">
        <w:rPr>
          <w:rFonts w:asciiTheme="majorHAnsi" w:hAnsiTheme="majorHAnsi" w:cs="Calibri"/>
          <w:color w:val="000000" w:themeColor="text1"/>
          <w:sz w:val="24"/>
          <w:szCs w:val="24"/>
        </w:rPr>
        <w:t xml:space="preserve"> </w:t>
      </w:r>
    </w:p>
    <w:p w:rsidR="007468FC" w:rsidRPr="003B1631" w:rsidRDefault="007468FC" w:rsidP="007468FC">
      <w:pPr>
        <w:pStyle w:val="Uvuenotijeloteksta"/>
        <w:spacing w:after="0"/>
        <w:ind w:left="0"/>
        <w:jc w:val="both"/>
        <w:rPr>
          <w:rFonts w:asciiTheme="majorHAnsi" w:hAnsiTheme="majorHAnsi"/>
          <w:color w:val="000000" w:themeColor="text1"/>
          <w:sz w:val="24"/>
          <w:szCs w:val="24"/>
        </w:rPr>
      </w:pPr>
      <w:r>
        <w:rPr>
          <w:rFonts w:asciiTheme="majorHAnsi" w:hAnsiTheme="majorHAnsi" w:cs="Calibri"/>
          <w:color w:val="000000" w:themeColor="text1"/>
          <w:sz w:val="24"/>
          <w:szCs w:val="24"/>
        </w:rPr>
        <w:tab/>
        <w:t xml:space="preserve">Također okončani su </w:t>
      </w:r>
      <w:r w:rsidRPr="003B1631">
        <w:rPr>
          <w:rFonts w:asciiTheme="majorHAnsi" w:hAnsiTheme="majorHAnsi" w:cs="Calibri"/>
          <w:color w:val="000000" w:themeColor="text1"/>
          <w:sz w:val="24"/>
          <w:szCs w:val="24"/>
        </w:rPr>
        <w:t xml:space="preserve">i radovi ugovoreni i započeti potkraj prethodnog izvještajnog razdoblja i to: radovi na izgradnji prilazne ceste i parkirališta u </w:t>
      </w:r>
      <w:proofErr w:type="spellStart"/>
      <w:r w:rsidRPr="003B1631">
        <w:rPr>
          <w:rFonts w:asciiTheme="majorHAnsi" w:hAnsiTheme="majorHAnsi" w:cs="Calibri"/>
          <w:color w:val="000000" w:themeColor="text1"/>
          <w:sz w:val="24"/>
          <w:szCs w:val="24"/>
        </w:rPr>
        <w:t>Ul</w:t>
      </w:r>
      <w:proofErr w:type="spellEnd"/>
      <w:r w:rsidRPr="003B1631">
        <w:rPr>
          <w:rFonts w:asciiTheme="majorHAnsi" w:hAnsiTheme="majorHAnsi" w:cs="Calibri"/>
          <w:color w:val="000000" w:themeColor="text1"/>
          <w:sz w:val="24"/>
          <w:szCs w:val="24"/>
        </w:rPr>
        <w:t xml:space="preserve">. k. A. Stepinca u Ludbregu (kod restorana </w:t>
      </w:r>
      <w:proofErr w:type="spellStart"/>
      <w:r w:rsidRPr="003B1631">
        <w:rPr>
          <w:rFonts w:asciiTheme="majorHAnsi" w:hAnsiTheme="majorHAnsi" w:cs="Calibri"/>
          <w:color w:val="000000" w:themeColor="text1"/>
          <w:sz w:val="24"/>
          <w:szCs w:val="24"/>
        </w:rPr>
        <w:t>Shark</w:t>
      </w:r>
      <w:proofErr w:type="spellEnd"/>
      <w:r w:rsidRPr="003B1631">
        <w:rPr>
          <w:rFonts w:asciiTheme="majorHAnsi" w:hAnsiTheme="majorHAnsi" w:cs="Calibri"/>
          <w:color w:val="000000" w:themeColor="text1"/>
          <w:sz w:val="24"/>
          <w:szCs w:val="24"/>
        </w:rPr>
        <w:t xml:space="preserve">), čija je vrijednost </w:t>
      </w:r>
      <w:r w:rsidRPr="003B1631">
        <w:rPr>
          <w:rFonts w:asciiTheme="majorHAnsi" w:hAnsiTheme="majorHAnsi" w:cs="Calibri"/>
          <w:bCs/>
          <w:color w:val="000000" w:themeColor="text1"/>
          <w:sz w:val="24"/>
          <w:szCs w:val="24"/>
        </w:rPr>
        <w:t xml:space="preserve">572.834,38 </w:t>
      </w:r>
      <w:r w:rsidRPr="003B1631">
        <w:rPr>
          <w:rFonts w:asciiTheme="majorHAnsi" w:hAnsiTheme="majorHAnsi"/>
          <w:bCs/>
          <w:color w:val="000000" w:themeColor="text1"/>
          <w:sz w:val="24"/>
          <w:szCs w:val="24"/>
        </w:rPr>
        <w:t xml:space="preserve"> kn te </w:t>
      </w:r>
      <w:r w:rsidRPr="003B1631">
        <w:rPr>
          <w:rFonts w:asciiTheme="majorHAnsi" w:hAnsiTheme="majorHAnsi" w:cs="Calibri"/>
          <w:bCs/>
          <w:color w:val="000000" w:themeColor="text1"/>
          <w:sz w:val="24"/>
          <w:szCs w:val="24"/>
        </w:rPr>
        <w:t xml:space="preserve">radovi na izgradnji i asfaltiranju prilazne ceste i parkirališta kod stadiona NK Podravina u vrijednosti od 559.782,80 </w:t>
      </w:r>
      <w:r w:rsidRPr="003B1631">
        <w:rPr>
          <w:rFonts w:asciiTheme="majorHAnsi" w:hAnsiTheme="majorHAnsi"/>
          <w:bCs/>
          <w:color w:val="000000" w:themeColor="text1"/>
          <w:sz w:val="24"/>
          <w:szCs w:val="24"/>
        </w:rPr>
        <w:t>kn.</w:t>
      </w:r>
    </w:p>
    <w:p w:rsidR="007468FC" w:rsidRPr="003E3E54" w:rsidRDefault="007468FC" w:rsidP="007468FC">
      <w:pPr>
        <w:jc w:val="both"/>
        <w:rPr>
          <w:color w:val="000000" w:themeColor="text1"/>
          <w:sz w:val="24"/>
          <w:szCs w:val="24"/>
        </w:rPr>
      </w:pPr>
      <w:r w:rsidRPr="003E3E54">
        <w:rPr>
          <w:rFonts w:asciiTheme="majorHAnsi" w:hAnsiTheme="majorHAnsi"/>
          <w:bCs/>
          <w:color w:val="FF0000"/>
          <w:sz w:val="24"/>
          <w:szCs w:val="24"/>
        </w:rPr>
        <w:tab/>
      </w:r>
      <w:r w:rsidRPr="003E3E54">
        <w:rPr>
          <w:rFonts w:asciiTheme="majorHAnsi" w:hAnsiTheme="majorHAnsi"/>
          <w:bCs/>
          <w:color w:val="000000" w:themeColor="text1"/>
          <w:sz w:val="24"/>
          <w:szCs w:val="24"/>
        </w:rPr>
        <w:t xml:space="preserve">Nakon sklapanja ugovora sa odabranim izvođačima, u naselju </w:t>
      </w:r>
      <w:proofErr w:type="spellStart"/>
      <w:r w:rsidRPr="003E3E54">
        <w:rPr>
          <w:rFonts w:asciiTheme="majorHAnsi" w:hAnsiTheme="majorHAnsi"/>
          <w:bCs/>
          <w:color w:val="000000" w:themeColor="text1"/>
          <w:sz w:val="24"/>
          <w:szCs w:val="24"/>
        </w:rPr>
        <w:t>Čukovec</w:t>
      </w:r>
      <w:proofErr w:type="spellEnd"/>
      <w:r w:rsidRPr="003E3E54">
        <w:rPr>
          <w:rFonts w:asciiTheme="majorHAnsi" w:hAnsiTheme="majorHAnsi"/>
          <w:bCs/>
          <w:color w:val="000000" w:themeColor="text1"/>
          <w:sz w:val="24"/>
          <w:szCs w:val="24"/>
        </w:rPr>
        <w:t xml:space="preserve"> su započeti i radovi </w:t>
      </w:r>
      <w:r w:rsidRPr="003E3E54">
        <w:rPr>
          <w:rFonts w:asciiTheme="majorHAnsi" w:hAnsiTheme="majorHAnsi"/>
          <w:bCs/>
          <w:color w:val="000000" w:themeColor="text1"/>
          <w:sz w:val="24"/>
          <w:szCs w:val="24"/>
          <w:shd w:val="clear" w:color="auto" w:fill="FFFFFF"/>
        </w:rPr>
        <w:t xml:space="preserve">na uređenju i </w:t>
      </w:r>
      <w:r w:rsidRPr="003E3E54">
        <w:rPr>
          <w:rFonts w:asciiTheme="majorHAnsi" w:hAnsiTheme="majorHAnsi" w:cs="Calibri"/>
          <w:color w:val="000000" w:themeColor="text1"/>
          <w:sz w:val="24"/>
          <w:szCs w:val="24"/>
        </w:rPr>
        <w:t xml:space="preserve">asfaltiranju odvojka Vinogradske  ulice u </w:t>
      </w:r>
      <w:proofErr w:type="spellStart"/>
      <w:r w:rsidRPr="003E3E54">
        <w:rPr>
          <w:rFonts w:asciiTheme="majorHAnsi" w:hAnsiTheme="majorHAnsi" w:cs="Calibri"/>
          <w:color w:val="000000" w:themeColor="text1"/>
          <w:sz w:val="24"/>
          <w:szCs w:val="24"/>
        </w:rPr>
        <w:t>Čukovcu</w:t>
      </w:r>
      <w:proofErr w:type="spellEnd"/>
      <w:r w:rsidRPr="003E3E54">
        <w:rPr>
          <w:rFonts w:asciiTheme="majorHAnsi" w:hAnsiTheme="majorHAnsi" w:cs="Calibri"/>
          <w:color w:val="000000" w:themeColor="text1"/>
          <w:sz w:val="24"/>
          <w:szCs w:val="24"/>
        </w:rPr>
        <w:t xml:space="preserve"> (vrijednost: </w:t>
      </w:r>
      <w:r w:rsidRPr="003E3E54">
        <w:rPr>
          <w:rFonts w:ascii="Cambria" w:hAnsi="Cambria" w:cs="Calibri"/>
          <w:bCs/>
          <w:color w:val="000000" w:themeColor="text1"/>
          <w:sz w:val="24"/>
          <w:szCs w:val="24"/>
        </w:rPr>
        <w:t xml:space="preserve">225.318,75 </w:t>
      </w:r>
      <w:r w:rsidRPr="003E3E54">
        <w:rPr>
          <w:rFonts w:ascii="Cambria" w:hAnsi="Cambria"/>
          <w:bCs/>
          <w:color w:val="000000" w:themeColor="text1"/>
          <w:sz w:val="24"/>
          <w:szCs w:val="24"/>
        </w:rPr>
        <w:t xml:space="preserve">kn, sukladno glavnom projektu i </w:t>
      </w:r>
      <w:proofErr w:type="spellStart"/>
      <w:r w:rsidRPr="003E3E54">
        <w:rPr>
          <w:rFonts w:ascii="Cambria" w:hAnsi="Cambria"/>
          <w:bCs/>
          <w:color w:val="000000" w:themeColor="text1"/>
          <w:sz w:val="24"/>
          <w:szCs w:val="24"/>
        </w:rPr>
        <w:t>građ</w:t>
      </w:r>
      <w:proofErr w:type="spellEnd"/>
      <w:r w:rsidRPr="003E3E54">
        <w:rPr>
          <w:rFonts w:ascii="Cambria" w:hAnsi="Cambria"/>
          <w:bCs/>
          <w:color w:val="000000" w:themeColor="text1"/>
          <w:sz w:val="24"/>
          <w:szCs w:val="24"/>
        </w:rPr>
        <w:t>. dozvoli</w:t>
      </w:r>
      <w:r w:rsidRPr="003B1631">
        <w:rPr>
          <w:rFonts w:asciiTheme="majorHAnsi" w:hAnsiTheme="majorHAnsi"/>
          <w:bCs/>
          <w:color w:val="000000" w:themeColor="text1"/>
          <w:sz w:val="24"/>
          <w:szCs w:val="24"/>
        </w:rPr>
        <w:t>)</w:t>
      </w:r>
      <w:r w:rsidRPr="003B1631">
        <w:rPr>
          <w:rFonts w:asciiTheme="majorHAnsi" w:hAnsiTheme="majorHAnsi"/>
          <w:color w:val="000000" w:themeColor="text1"/>
          <w:sz w:val="24"/>
          <w:szCs w:val="24"/>
        </w:rPr>
        <w:t xml:space="preserve"> te završeni radovi</w:t>
      </w:r>
      <w:r w:rsidRPr="003E3E54">
        <w:rPr>
          <w:color w:val="000000" w:themeColor="text1"/>
          <w:sz w:val="24"/>
          <w:szCs w:val="24"/>
        </w:rPr>
        <w:t xml:space="preserve"> </w:t>
      </w:r>
      <w:r w:rsidRPr="003E3E54">
        <w:rPr>
          <w:rFonts w:asciiTheme="majorHAnsi" w:hAnsiTheme="majorHAnsi"/>
          <w:color w:val="000000" w:themeColor="text1"/>
          <w:sz w:val="24"/>
          <w:szCs w:val="24"/>
          <w:shd w:val="clear" w:color="auto" w:fill="FFFFFF"/>
        </w:rPr>
        <w:t xml:space="preserve">na asfaltiranju </w:t>
      </w:r>
      <w:r w:rsidRPr="003E3E54">
        <w:rPr>
          <w:rFonts w:asciiTheme="majorHAnsi" w:hAnsiTheme="majorHAnsi" w:cs="Calibri"/>
          <w:color w:val="000000" w:themeColor="text1"/>
          <w:sz w:val="24"/>
          <w:szCs w:val="24"/>
        </w:rPr>
        <w:t xml:space="preserve">dijela nerazvrstane ceste NC 2-050 - Ulice Graci u </w:t>
      </w:r>
      <w:proofErr w:type="spellStart"/>
      <w:r w:rsidRPr="003E3E54">
        <w:rPr>
          <w:rFonts w:asciiTheme="majorHAnsi" w:hAnsiTheme="majorHAnsi" w:cs="Calibri"/>
          <w:color w:val="000000" w:themeColor="text1"/>
          <w:sz w:val="24"/>
          <w:szCs w:val="24"/>
        </w:rPr>
        <w:t>Čukovcu</w:t>
      </w:r>
      <w:proofErr w:type="spellEnd"/>
      <w:r w:rsidRPr="003E3E54">
        <w:rPr>
          <w:rFonts w:asciiTheme="majorHAnsi" w:hAnsiTheme="majorHAnsi" w:cs="Calibri"/>
          <w:color w:val="000000" w:themeColor="text1"/>
          <w:sz w:val="24"/>
          <w:szCs w:val="24"/>
        </w:rPr>
        <w:t xml:space="preserve"> (produžetak do zadnje kuće) D=100 m, Š=2,5 m (vrijednost: </w:t>
      </w:r>
      <w:r w:rsidRPr="003E3E54">
        <w:rPr>
          <w:rFonts w:ascii="Cambria" w:hAnsi="Cambria" w:cs="Calibri"/>
          <w:bCs/>
          <w:color w:val="000000" w:themeColor="text1"/>
          <w:sz w:val="24"/>
          <w:szCs w:val="24"/>
        </w:rPr>
        <w:t xml:space="preserve">35.100,00 </w:t>
      </w:r>
      <w:r w:rsidRPr="003E3E54">
        <w:rPr>
          <w:rFonts w:ascii="Cambria" w:hAnsi="Cambria"/>
          <w:bCs/>
          <w:color w:val="000000" w:themeColor="text1"/>
          <w:sz w:val="24"/>
          <w:szCs w:val="24"/>
        </w:rPr>
        <w:t>kn).</w:t>
      </w:r>
    </w:p>
    <w:p w:rsidR="007468FC" w:rsidRPr="003B1631" w:rsidRDefault="007468FC" w:rsidP="007468FC">
      <w:pPr>
        <w:pStyle w:val="Uvuenotijeloteksta"/>
        <w:spacing w:after="0"/>
        <w:ind w:left="0"/>
        <w:jc w:val="both"/>
        <w:rPr>
          <w:rFonts w:asciiTheme="majorHAnsi" w:hAnsiTheme="majorHAnsi"/>
          <w:bCs/>
          <w:color w:val="000000" w:themeColor="text1"/>
          <w:sz w:val="24"/>
          <w:szCs w:val="24"/>
        </w:rPr>
      </w:pPr>
      <w:r>
        <w:rPr>
          <w:rFonts w:asciiTheme="majorHAnsi" w:hAnsiTheme="majorHAnsi"/>
          <w:bCs/>
          <w:color w:val="FF0000"/>
          <w:sz w:val="24"/>
          <w:szCs w:val="24"/>
        </w:rPr>
        <w:tab/>
      </w:r>
      <w:r w:rsidRPr="003B1631">
        <w:rPr>
          <w:rFonts w:asciiTheme="majorHAnsi" w:hAnsiTheme="majorHAnsi"/>
          <w:bCs/>
          <w:color w:val="000000" w:themeColor="text1"/>
          <w:sz w:val="24"/>
          <w:szCs w:val="24"/>
        </w:rPr>
        <w:t xml:space="preserve">U naselju </w:t>
      </w:r>
      <w:proofErr w:type="spellStart"/>
      <w:r w:rsidRPr="003B1631">
        <w:rPr>
          <w:rFonts w:asciiTheme="majorHAnsi" w:hAnsiTheme="majorHAnsi"/>
          <w:bCs/>
          <w:color w:val="000000" w:themeColor="text1"/>
          <w:sz w:val="24"/>
          <w:szCs w:val="24"/>
        </w:rPr>
        <w:t>Bolfan</w:t>
      </w:r>
      <w:proofErr w:type="spellEnd"/>
      <w:r w:rsidRPr="003B1631">
        <w:rPr>
          <w:rFonts w:asciiTheme="majorHAnsi" w:hAnsiTheme="majorHAnsi"/>
          <w:bCs/>
          <w:color w:val="000000" w:themeColor="text1"/>
          <w:sz w:val="24"/>
          <w:szCs w:val="24"/>
        </w:rPr>
        <w:t xml:space="preserve"> izvršeni su slijedeći radovi: </w:t>
      </w:r>
      <w:r w:rsidRPr="003B1631">
        <w:rPr>
          <w:rFonts w:asciiTheme="majorHAnsi" w:hAnsiTheme="majorHAnsi"/>
          <w:bCs/>
          <w:color w:val="000000" w:themeColor="text1"/>
          <w:sz w:val="24"/>
          <w:szCs w:val="24"/>
          <w:shd w:val="clear" w:color="auto" w:fill="FFFFFF"/>
        </w:rPr>
        <w:t xml:space="preserve">uređenje i </w:t>
      </w:r>
      <w:r w:rsidRPr="003B1631">
        <w:rPr>
          <w:rFonts w:asciiTheme="majorHAnsi" w:hAnsiTheme="majorHAnsi" w:cs="Calibri"/>
          <w:color w:val="000000" w:themeColor="text1"/>
          <w:sz w:val="24"/>
          <w:szCs w:val="24"/>
        </w:rPr>
        <w:t xml:space="preserve">asfaltiranje Školske ulice u </w:t>
      </w:r>
      <w:proofErr w:type="spellStart"/>
      <w:r w:rsidRPr="003B1631">
        <w:rPr>
          <w:rFonts w:asciiTheme="majorHAnsi" w:hAnsiTheme="majorHAnsi" w:cs="Calibri"/>
          <w:color w:val="000000" w:themeColor="text1"/>
          <w:sz w:val="24"/>
          <w:szCs w:val="24"/>
        </w:rPr>
        <w:t>Bolfanu</w:t>
      </w:r>
      <w:proofErr w:type="spellEnd"/>
      <w:r w:rsidRPr="003B1631">
        <w:rPr>
          <w:rFonts w:asciiTheme="majorHAnsi" w:hAnsiTheme="majorHAnsi"/>
          <w:bCs/>
          <w:color w:val="000000" w:themeColor="text1"/>
          <w:sz w:val="24"/>
          <w:szCs w:val="24"/>
          <w:shd w:val="clear" w:color="auto" w:fill="FFFFFF"/>
        </w:rPr>
        <w:t xml:space="preserve"> </w:t>
      </w:r>
      <w:r w:rsidRPr="003B1631">
        <w:rPr>
          <w:rFonts w:asciiTheme="majorHAnsi" w:hAnsiTheme="majorHAnsi"/>
          <w:color w:val="000000" w:themeColor="text1"/>
          <w:sz w:val="24"/>
          <w:szCs w:val="24"/>
          <w:shd w:val="clear" w:color="auto" w:fill="FFFFFF"/>
        </w:rPr>
        <w:t xml:space="preserve">(vrijednost: </w:t>
      </w:r>
      <w:r w:rsidRPr="003B1631">
        <w:rPr>
          <w:rFonts w:ascii="Cambria" w:hAnsi="Cambria" w:cs="Calibri"/>
          <w:bCs/>
          <w:color w:val="000000" w:themeColor="text1"/>
          <w:sz w:val="24"/>
          <w:szCs w:val="24"/>
        </w:rPr>
        <w:t xml:space="preserve">194.061,00 </w:t>
      </w:r>
      <w:r w:rsidRPr="003B1631">
        <w:rPr>
          <w:rFonts w:ascii="Cambria" w:hAnsi="Cambria"/>
          <w:bCs/>
          <w:color w:val="000000" w:themeColor="text1"/>
          <w:sz w:val="24"/>
          <w:szCs w:val="24"/>
        </w:rPr>
        <w:t xml:space="preserve">kn), </w:t>
      </w:r>
      <w:r w:rsidRPr="003B1631">
        <w:rPr>
          <w:rFonts w:asciiTheme="majorHAnsi" w:hAnsiTheme="majorHAnsi"/>
          <w:bCs/>
          <w:color w:val="000000" w:themeColor="text1"/>
          <w:sz w:val="24"/>
          <w:szCs w:val="24"/>
          <w:shd w:val="clear" w:color="auto" w:fill="FFFFFF"/>
        </w:rPr>
        <w:t xml:space="preserve">uređenje i </w:t>
      </w:r>
      <w:r w:rsidRPr="003B1631">
        <w:rPr>
          <w:rFonts w:asciiTheme="majorHAnsi" w:hAnsiTheme="majorHAnsi" w:cs="Calibri"/>
          <w:color w:val="000000" w:themeColor="text1"/>
          <w:sz w:val="24"/>
          <w:szCs w:val="24"/>
        </w:rPr>
        <w:t xml:space="preserve">asfaltiranje Zavrtne ulice u </w:t>
      </w:r>
      <w:proofErr w:type="spellStart"/>
      <w:r w:rsidRPr="003B1631">
        <w:rPr>
          <w:rFonts w:asciiTheme="majorHAnsi" w:hAnsiTheme="majorHAnsi" w:cs="Calibri"/>
          <w:color w:val="000000" w:themeColor="text1"/>
          <w:sz w:val="24"/>
          <w:szCs w:val="24"/>
        </w:rPr>
        <w:t>Bolfanu</w:t>
      </w:r>
      <w:proofErr w:type="spellEnd"/>
      <w:r w:rsidRPr="003B1631">
        <w:rPr>
          <w:rFonts w:asciiTheme="majorHAnsi" w:hAnsiTheme="majorHAnsi"/>
          <w:color w:val="000000" w:themeColor="text1"/>
          <w:sz w:val="24"/>
          <w:szCs w:val="24"/>
          <w:shd w:val="clear" w:color="auto" w:fill="FFFFFF"/>
        </w:rPr>
        <w:t xml:space="preserve"> (vrijednost: </w:t>
      </w:r>
      <w:r w:rsidRPr="003B1631">
        <w:rPr>
          <w:rFonts w:ascii="Cambria" w:hAnsi="Cambria" w:cs="Calibri"/>
          <w:bCs/>
          <w:color w:val="000000" w:themeColor="text1"/>
          <w:sz w:val="24"/>
          <w:szCs w:val="24"/>
        </w:rPr>
        <w:t xml:space="preserve">237.593,75 </w:t>
      </w:r>
      <w:r w:rsidRPr="003B1631">
        <w:rPr>
          <w:rFonts w:ascii="Cambria" w:hAnsi="Cambria"/>
          <w:bCs/>
          <w:color w:val="000000" w:themeColor="text1"/>
          <w:sz w:val="24"/>
          <w:szCs w:val="24"/>
        </w:rPr>
        <w:t xml:space="preserve">kn) te nakon sklapanja ugovora započeti radovi na drugoj fazi asfaltiranja ulice </w:t>
      </w:r>
      <w:proofErr w:type="spellStart"/>
      <w:r w:rsidRPr="003B1631">
        <w:rPr>
          <w:rFonts w:ascii="Cambria" w:hAnsi="Cambria"/>
          <w:bCs/>
          <w:color w:val="000000" w:themeColor="text1"/>
          <w:sz w:val="24"/>
          <w:szCs w:val="24"/>
        </w:rPr>
        <w:t>Redvenica</w:t>
      </w:r>
      <w:proofErr w:type="spellEnd"/>
      <w:r w:rsidRPr="003B1631">
        <w:rPr>
          <w:rFonts w:ascii="Cambria" w:hAnsi="Cambria"/>
          <w:bCs/>
          <w:color w:val="000000" w:themeColor="text1"/>
          <w:sz w:val="24"/>
          <w:szCs w:val="24"/>
        </w:rPr>
        <w:t xml:space="preserve"> (</w:t>
      </w:r>
      <w:r w:rsidRPr="003B1631">
        <w:rPr>
          <w:rFonts w:asciiTheme="majorHAnsi" w:hAnsiTheme="majorHAnsi"/>
          <w:color w:val="000000" w:themeColor="text1"/>
          <w:sz w:val="24"/>
          <w:szCs w:val="24"/>
          <w:shd w:val="clear" w:color="auto" w:fill="FFFFFF"/>
        </w:rPr>
        <w:t>NC 3-113)</w:t>
      </w:r>
      <w:r w:rsidRPr="003B1631">
        <w:rPr>
          <w:rFonts w:asciiTheme="majorHAnsi" w:hAnsiTheme="majorHAnsi"/>
          <w:color w:val="000000" w:themeColor="text1"/>
          <w:sz w:val="24"/>
          <w:szCs w:val="24"/>
        </w:rPr>
        <w:t xml:space="preserve">, </w:t>
      </w:r>
      <w:r w:rsidRPr="003B1631">
        <w:rPr>
          <w:rFonts w:ascii="Cambria" w:hAnsi="Cambria"/>
          <w:bCs/>
          <w:color w:val="000000" w:themeColor="text1"/>
          <w:sz w:val="24"/>
          <w:szCs w:val="24"/>
        </w:rPr>
        <w:t xml:space="preserve">dužina dionice: 570 m, u vrijednosti od 158.382,34 kn. </w:t>
      </w:r>
    </w:p>
    <w:p w:rsidR="007468FC" w:rsidRPr="005471D3" w:rsidRDefault="007468FC" w:rsidP="007468FC">
      <w:pPr>
        <w:jc w:val="both"/>
        <w:rPr>
          <w:rFonts w:asciiTheme="majorHAnsi" w:hAnsiTheme="majorHAnsi"/>
          <w:color w:val="000000"/>
          <w:sz w:val="24"/>
          <w:szCs w:val="24"/>
        </w:rPr>
      </w:pPr>
      <w:r>
        <w:rPr>
          <w:rFonts w:asciiTheme="majorHAnsi" w:hAnsiTheme="majorHAnsi"/>
          <w:color w:val="000000"/>
        </w:rPr>
        <w:tab/>
      </w:r>
      <w:r w:rsidRPr="00180CA1">
        <w:rPr>
          <w:rFonts w:asciiTheme="majorHAnsi" w:hAnsiTheme="majorHAnsi"/>
          <w:color w:val="000000"/>
          <w:sz w:val="24"/>
          <w:szCs w:val="24"/>
        </w:rPr>
        <w:t xml:space="preserve">Treba naglasiti da su u izvještajnom razdoblju također izvršeni radovi </w:t>
      </w:r>
      <w:r w:rsidRPr="00180CA1">
        <w:rPr>
          <w:rFonts w:asciiTheme="majorHAnsi" w:hAnsiTheme="majorHAnsi"/>
          <w:color w:val="000000" w:themeColor="text1"/>
          <w:sz w:val="24"/>
          <w:szCs w:val="24"/>
          <w:shd w:val="clear" w:color="auto" w:fill="FFFFFF"/>
        </w:rPr>
        <w:t>na izvedbi temelja mosta preko Mlinskog kanala za Otok mladosti u Ludbregu (vrijednost: 234.416,88 kn) te</w:t>
      </w:r>
      <w:r w:rsidRPr="00180CA1">
        <w:rPr>
          <w:rFonts w:ascii="Cambria" w:hAnsi="Cambria"/>
          <w:sz w:val="24"/>
          <w:szCs w:val="24"/>
        </w:rPr>
        <w:t xml:space="preserve"> radovi na izradi i postavi nove </w:t>
      </w:r>
      <w:proofErr w:type="spellStart"/>
      <w:r w:rsidRPr="00180CA1">
        <w:rPr>
          <w:rFonts w:ascii="Cambria" w:hAnsi="Cambria"/>
          <w:sz w:val="24"/>
          <w:szCs w:val="24"/>
        </w:rPr>
        <w:t>mostne</w:t>
      </w:r>
      <w:proofErr w:type="spellEnd"/>
      <w:r w:rsidRPr="00180CA1">
        <w:rPr>
          <w:rFonts w:ascii="Cambria" w:hAnsi="Cambria"/>
          <w:sz w:val="24"/>
          <w:szCs w:val="24"/>
        </w:rPr>
        <w:t xml:space="preserve"> konstrukcije na Mlinskom kanalu u Ludbregu,</w:t>
      </w:r>
      <w:r w:rsidRPr="00180CA1">
        <w:rPr>
          <w:rFonts w:ascii="Cambria" w:hAnsi="Cambria"/>
          <w:bCs/>
          <w:color w:val="000000" w:themeColor="text1"/>
          <w:sz w:val="24"/>
          <w:szCs w:val="24"/>
        </w:rPr>
        <w:t xml:space="preserve"> u vrijednosti 246.791,25</w:t>
      </w:r>
      <w:r w:rsidRPr="00180CA1">
        <w:rPr>
          <w:rFonts w:ascii="Cambria" w:hAnsi="Cambria"/>
          <w:bCs/>
          <w:color w:val="FF0000"/>
          <w:sz w:val="24"/>
          <w:szCs w:val="24"/>
        </w:rPr>
        <w:t xml:space="preserve"> </w:t>
      </w:r>
      <w:r w:rsidRPr="00180CA1">
        <w:rPr>
          <w:rFonts w:ascii="Cambria" w:hAnsi="Cambria"/>
          <w:bCs/>
          <w:color w:val="000000" w:themeColor="text1"/>
          <w:sz w:val="24"/>
          <w:szCs w:val="24"/>
        </w:rPr>
        <w:t>kn.</w:t>
      </w:r>
    </w:p>
    <w:p w:rsidR="007468FC" w:rsidRPr="00180CA1" w:rsidRDefault="007468FC" w:rsidP="007468FC">
      <w:pPr>
        <w:jc w:val="both"/>
        <w:rPr>
          <w:rFonts w:asciiTheme="majorHAnsi" w:hAnsiTheme="majorHAnsi"/>
          <w:color w:val="FF0000"/>
          <w:sz w:val="24"/>
          <w:szCs w:val="24"/>
        </w:rPr>
      </w:pPr>
      <w:r w:rsidRPr="00F7667A">
        <w:rPr>
          <w:rFonts w:asciiTheme="majorHAnsi" w:hAnsiTheme="majorHAnsi"/>
          <w:color w:val="FF0000"/>
          <w:sz w:val="24"/>
          <w:szCs w:val="24"/>
        </w:rPr>
        <w:tab/>
      </w:r>
      <w:r w:rsidRPr="00F7667A">
        <w:rPr>
          <w:rFonts w:asciiTheme="majorHAnsi" w:hAnsiTheme="majorHAnsi" w:cs="Calibri"/>
          <w:b/>
          <w:bCs/>
          <w:color w:val="FF0000"/>
          <w:sz w:val="24"/>
          <w:szCs w:val="24"/>
        </w:rPr>
        <w:t xml:space="preserve"> </w:t>
      </w:r>
    </w:p>
    <w:p w:rsidR="007468FC" w:rsidRPr="00C361F3" w:rsidRDefault="007468FC" w:rsidP="007468FC">
      <w:pPr>
        <w:numPr>
          <w:ilvl w:val="0"/>
          <w:numId w:val="14"/>
        </w:numPr>
        <w:tabs>
          <w:tab w:val="left" w:pos="709"/>
        </w:tabs>
        <w:ind w:right="-7"/>
        <w:rPr>
          <w:rFonts w:asciiTheme="majorHAnsi" w:hAnsiTheme="majorHAnsi"/>
          <w:b/>
          <w:color w:val="000000" w:themeColor="text1"/>
          <w:sz w:val="24"/>
          <w:szCs w:val="24"/>
        </w:rPr>
      </w:pPr>
      <w:r w:rsidRPr="00C361F3">
        <w:rPr>
          <w:rFonts w:asciiTheme="majorHAnsi" w:hAnsiTheme="majorHAnsi"/>
          <w:b/>
          <w:color w:val="000000" w:themeColor="text1"/>
          <w:sz w:val="24"/>
          <w:szCs w:val="24"/>
        </w:rPr>
        <w:t xml:space="preserve">GRAĐENJE JAVNE RASVJETE  </w:t>
      </w:r>
    </w:p>
    <w:p w:rsidR="007468FC" w:rsidRPr="00C361F3" w:rsidRDefault="007468FC" w:rsidP="007468FC">
      <w:pPr>
        <w:shd w:val="clear" w:color="auto" w:fill="FFFFFF"/>
        <w:jc w:val="both"/>
        <w:rPr>
          <w:rFonts w:asciiTheme="majorHAnsi" w:hAnsiTheme="majorHAnsi"/>
          <w:color w:val="C00000"/>
          <w:sz w:val="24"/>
          <w:szCs w:val="24"/>
        </w:rPr>
      </w:pPr>
      <w:r w:rsidRPr="00C361F3">
        <w:rPr>
          <w:rFonts w:asciiTheme="majorHAnsi" w:hAnsiTheme="majorHAnsi"/>
          <w:color w:val="C00000"/>
          <w:sz w:val="24"/>
          <w:szCs w:val="24"/>
        </w:rPr>
        <w:tab/>
      </w:r>
    </w:p>
    <w:p w:rsidR="007468FC" w:rsidRPr="00F7667A" w:rsidRDefault="007468FC" w:rsidP="007468FC">
      <w:pPr>
        <w:shd w:val="clear" w:color="auto" w:fill="FFFFFF"/>
        <w:jc w:val="both"/>
        <w:rPr>
          <w:rFonts w:asciiTheme="majorHAnsi" w:hAnsiTheme="majorHAnsi"/>
          <w:color w:val="FF0000"/>
          <w:sz w:val="24"/>
          <w:szCs w:val="24"/>
        </w:rPr>
      </w:pPr>
      <w:r w:rsidRPr="00C361F3">
        <w:rPr>
          <w:rFonts w:asciiTheme="majorHAnsi" w:hAnsiTheme="majorHAnsi"/>
          <w:color w:val="C00000"/>
          <w:sz w:val="24"/>
          <w:szCs w:val="24"/>
        </w:rPr>
        <w:tab/>
      </w:r>
      <w:r w:rsidRPr="00B30DC1">
        <w:rPr>
          <w:rFonts w:asciiTheme="majorHAnsi" w:hAnsiTheme="majorHAnsi"/>
          <w:color w:val="000000" w:themeColor="text1"/>
          <w:sz w:val="24"/>
          <w:szCs w:val="24"/>
        </w:rPr>
        <w:t xml:space="preserve">U izvještajnom </w:t>
      </w:r>
      <w:r w:rsidRPr="00EA75A7">
        <w:rPr>
          <w:rFonts w:asciiTheme="majorHAnsi" w:hAnsiTheme="majorHAnsi"/>
          <w:color w:val="000000" w:themeColor="text1"/>
          <w:sz w:val="24"/>
          <w:szCs w:val="24"/>
        </w:rPr>
        <w:t xml:space="preserve">razdoblju izrada projektne dokumentacije za izgradnju nedostajuće javne rasvjete u Zagorskoj ulici  u Ludbregu te Cvjetnoj ulici u Vinogradima </w:t>
      </w:r>
      <w:proofErr w:type="spellStart"/>
      <w:r w:rsidRPr="00EA75A7">
        <w:rPr>
          <w:rFonts w:asciiTheme="majorHAnsi" w:hAnsiTheme="majorHAnsi"/>
          <w:color w:val="000000" w:themeColor="text1"/>
          <w:sz w:val="24"/>
          <w:szCs w:val="24"/>
        </w:rPr>
        <w:t>Ludbreškim</w:t>
      </w:r>
      <w:proofErr w:type="spellEnd"/>
      <w:r w:rsidRPr="00EA75A7">
        <w:rPr>
          <w:rFonts w:asciiTheme="majorHAnsi" w:hAnsiTheme="majorHAnsi"/>
          <w:color w:val="000000" w:themeColor="text1"/>
          <w:sz w:val="24"/>
          <w:szCs w:val="24"/>
        </w:rPr>
        <w:t xml:space="preserve"> ušla je u završnu fazu ishođenja </w:t>
      </w:r>
      <w:proofErr w:type="spellStart"/>
      <w:r w:rsidRPr="00EA75A7">
        <w:rPr>
          <w:rFonts w:asciiTheme="majorHAnsi" w:hAnsiTheme="majorHAnsi"/>
          <w:color w:val="000000" w:themeColor="text1"/>
          <w:sz w:val="24"/>
          <w:szCs w:val="24"/>
        </w:rPr>
        <w:t>građ</w:t>
      </w:r>
      <w:proofErr w:type="spellEnd"/>
      <w:r w:rsidRPr="00EA75A7">
        <w:rPr>
          <w:rFonts w:asciiTheme="majorHAnsi" w:hAnsiTheme="majorHAnsi"/>
          <w:color w:val="000000" w:themeColor="text1"/>
          <w:sz w:val="24"/>
          <w:szCs w:val="24"/>
        </w:rPr>
        <w:t xml:space="preserve">. dozvole, a započelo se sa pripremama za realizaciju  je projekata modernizacije javne rasvjete u naseljima </w:t>
      </w:r>
      <w:proofErr w:type="spellStart"/>
      <w:r w:rsidRPr="00EA75A7">
        <w:rPr>
          <w:rFonts w:asciiTheme="majorHAnsi" w:hAnsiTheme="majorHAnsi"/>
          <w:color w:val="000000" w:themeColor="text1"/>
          <w:sz w:val="24"/>
          <w:szCs w:val="24"/>
        </w:rPr>
        <w:t>Globočec</w:t>
      </w:r>
      <w:proofErr w:type="spellEnd"/>
      <w:r w:rsidRPr="00EA75A7">
        <w:rPr>
          <w:rFonts w:asciiTheme="majorHAnsi" w:hAnsiTheme="majorHAnsi"/>
          <w:color w:val="000000" w:themeColor="text1"/>
          <w:sz w:val="24"/>
          <w:szCs w:val="24"/>
        </w:rPr>
        <w:t xml:space="preserve">, </w:t>
      </w:r>
      <w:proofErr w:type="spellStart"/>
      <w:r w:rsidRPr="00EA75A7">
        <w:rPr>
          <w:rFonts w:asciiTheme="majorHAnsi" w:hAnsiTheme="majorHAnsi"/>
          <w:color w:val="000000" w:themeColor="text1"/>
          <w:sz w:val="24"/>
          <w:szCs w:val="24"/>
        </w:rPr>
        <w:t>Čukovec</w:t>
      </w:r>
      <w:proofErr w:type="spellEnd"/>
      <w:r w:rsidRPr="00EA75A7">
        <w:rPr>
          <w:rFonts w:asciiTheme="majorHAnsi" w:hAnsiTheme="majorHAnsi"/>
          <w:color w:val="000000" w:themeColor="text1"/>
          <w:sz w:val="24"/>
          <w:szCs w:val="24"/>
        </w:rPr>
        <w:t xml:space="preserve">, </w:t>
      </w:r>
      <w:proofErr w:type="spellStart"/>
      <w:r w:rsidRPr="00EA75A7">
        <w:rPr>
          <w:rFonts w:asciiTheme="majorHAnsi" w:hAnsiTheme="majorHAnsi"/>
          <w:color w:val="000000" w:themeColor="text1"/>
          <w:sz w:val="24"/>
          <w:szCs w:val="24"/>
        </w:rPr>
        <w:t>Bolfan</w:t>
      </w:r>
      <w:proofErr w:type="spellEnd"/>
      <w:r w:rsidRPr="00EA75A7">
        <w:rPr>
          <w:rFonts w:asciiTheme="majorHAnsi" w:hAnsiTheme="majorHAnsi"/>
          <w:color w:val="000000" w:themeColor="text1"/>
          <w:sz w:val="24"/>
          <w:szCs w:val="24"/>
        </w:rPr>
        <w:t xml:space="preserve">, </w:t>
      </w:r>
      <w:proofErr w:type="spellStart"/>
      <w:r w:rsidRPr="00EA75A7">
        <w:rPr>
          <w:rFonts w:asciiTheme="majorHAnsi" w:hAnsiTheme="majorHAnsi"/>
          <w:color w:val="000000" w:themeColor="text1"/>
          <w:sz w:val="24"/>
          <w:szCs w:val="24"/>
        </w:rPr>
        <w:t>Segovina</w:t>
      </w:r>
      <w:proofErr w:type="spellEnd"/>
      <w:r w:rsidRPr="00EA75A7">
        <w:rPr>
          <w:rFonts w:asciiTheme="majorHAnsi" w:hAnsiTheme="majorHAnsi"/>
          <w:color w:val="000000" w:themeColor="text1"/>
          <w:sz w:val="24"/>
          <w:szCs w:val="24"/>
        </w:rPr>
        <w:t xml:space="preserve"> i </w:t>
      </w:r>
      <w:proofErr w:type="spellStart"/>
      <w:r w:rsidRPr="00EA75A7">
        <w:rPr>
          <w:rFonts w:asciiTheme="majorHAnsi" w:hAnsiTheme="majorHAnsi"/>
          <w:color w:val="000000" w:themeColor="text1"/>
          <w:sz w:val="24"/>
          <w:szCs w:val="24"/>
        </w:rPr>
        <w:t>Poljanec</w:t>
      </w:r>
      <w:proofErr w:type="spellEnd"/>
      <w:r w:rsidRPr="00EA75A7">
        <w:rPr>
          <w:rFonts w:asciiTheme="majorHAnsi" w:hAnsiTheme="majorHAnsi"/>
          <w:color w:val="000000" w:themeColor="text1"/>
          <w:sz w:val="24"/>
          <w:szCs w:val="24"/>
        </w:rPr>
        <w:t xml:space="preserve"> kroz najam LED svjetiljaka, uključujući djelomičnu popunu nedostajućim rasvjetnim tijelima na području naselja </w:t>
      </w:r>
      <w:proofErr w:type="spellStart"/>
      <w:r w:rsidRPr="00EA75A7">
        <w:rPr>
          <w:rFonts w:asciiTheme="majorHAnsi" w:hAnsiTheme="majorHAnsi"/>
          <w:color w:val="000000" w:themeColor="text1"/>
          <w:sz w:val="24"/>
          <w:szCs w:val="24"/>
        </w:rPr>
        <w:t>Hrastovsko</w:t>
      </w:r>
      <w:proofErr w:type="spellEnd"/>
      <w:r w:rsidRPr="00EA75A7">
        <w:rPr>
          <w:rFonts w:asciiTheme="majorHAnsi" w:hAnsiTheme="majorHAnsi"/>
          <w:color w:val="000000" w:themeColor="text1"/>
          <w:sz w:val="24"/>
          <w:szCs w:val="24"/>
        </w:rPr>
        <w:t xml:space="preserve"> i Vinogradi </w:t>
      </w:r>
      <w:proofErr w:type="spellStart"/>
      <w:r w:rsidRPr="00EA75A7">
        <w:rPr>
          <w:rFonts w:asciiTheme="majorHAnsi" w:hAnsiTheme="majorHAnsi"/>
          <w:color w:val="000000" w:themeColor="text1"/>
          <w:sz w:val="24"/>
          <w:szCs w:val="24"/>
        </w:rPr>
        <w:t>Ludbreški</w:t>
      </w:r>
      <w:proofErr w:type="spellEnd"/>
      <w:r w:rsidRPr="00EA75A7">
        <w:rPr>
          <w:rFonts w:asciiTheme="majorHAnsi" w:hAnsiTheme="majorHAnsi"/>
          <w:color w:val="000000" w:themeColor="text1"/>
          <w:sz w:val="24"/>
          <w:szCs w:val="24"/>
        </w:rPr>
        <w:t xml:space="preserve">, a realizacija će uslijediti u slijedećem izvještajnom razdoblju.  Treba napomenuti da će realizacijom ovog projekta biti </w:t>
      </w:r>
      <w:r w:rsidRPr="00EA75A7">
        <w:rPr>
          <w:rFonts w:asciiTheme="majorHAnsi" w:hAnsiTheme="majorHAnsi"/>
          <w:color w:val="000000" w:themeColor="text1"/>
          <w:sz w:val="24"/>
          <w:szCs w:val="24"/>
        </w:rPr>
        <w:lastRenderedPageBreak/>
        <w:t xml:space="preserve">adekvatnom </w:t>
      </w:r>
      <w:proofErr w:type="spellStart"/>
      <w:r w:rsidRPr="00EA75A7">
        <w:rPr>
          <w:rFonts w:asciiTheme="majorHAnsi" w:hAnsiTheme="majorHAnsi"/>
          <w:color w:val="000000" w:themeColor="text1"/>
          <w:sz w:val="24"/>
          <w:szCs w:val="24"/>
        </w:rPr>
        <w:t>ravjetom</w:t>
      </w:r>
      <w:proofErr w:type="spellEnd"/>
      <w:r w:rsidRPr="00EA75A7">
        <w:rPr>
          <w:rFonts w:asciiTheme="majorHAnsi" w:hAnsiTheme="majorHAnsi"/>
          <w:color w:val="000000" w:themeColor="text1"/>
          <w:sz w:val="24"/>
          <w:szCs w:val="24"/>
        </w:rPr>
        <w:t xml:space="preserve"> pokrivena gotovo čitava dionica državne ceste DC2 od naselja </w:t>
      </w:r>
      <w:proofErr w:type="spellStart"/>
      <w:r w:rsidRPr="00EA75A7">
        <w:rPr>
          <w:rFonts w:asciiTheme="majorHAnsi" w:hAnsiTheme="majorHAnsi"/>
          <w:color w:val="000000" w:themeColor="text1"/>
          <w:sz w:val="24"/>
          <w:szCs w:val="24"/>
        </w:rPr>
        <w:t>Poljanec</w:t>
      </w:r>
      <w:proofErr w:type="spellEnd"/>
      <w:r w:rsidRPr="00EA75A7">
        <w:rPr>
          <w:rFonts w:asciiTheme="majorHAnsi" w:hAnsiTheme="majorHAnsi"/>
          <w:color w:val="000000" w:themeColor="text1"/>
          <w:sz w:val="24"/>
          <w:szCs w:val="24"/>
        </w:rPr>
        <w:t xml:space="preserve"> do izlaza iz naselja </w:t>
      </w:r>
      <w:proofErr w:type="spellStart"/>
      <w:r w:rsidRPr="00EA75A7">
        <w:rPr>
          <w:rFonts w:asciiTheme="majorHAnsi" w:hAnsiTheme="majorHAnsi"/>
          <w:color w:val="000000" w:themeColor="text1"/>
          <w:sz w:val="24"/>
          <w:szCs w:val="24"/>
        </w:rPr>
        <w:t>Bolfan</w:t>
      </w:r>
      <w:proofErr w:type="spellEnd"/>
      <w:r w:rsidRPr="00EA75A7">
        <w:rPr>
          <w:rFonts w:asciiTheme="majorHAnsi" w:hAnsiTheme="majorHAnsi"/>
          <w:color w:val="000000" w:themeColor="text1"/>
          <w:sz w:val="24"/>
          <w:szCs w:val="24"/>
        </w:rPr>
        <w:t xml:space="preserve"> te na taj način značajno povećana sigurnost svih sudioniku u prometu.</w:t>
      </w:r>
    </w:p>
    <w:p w:rsidR="007468FC" w:rsidRPr="00FF0882" w:rsidRDefault="007468FC" w:rsidP="007468FC">
      <w:pPr>
        <w:shd w:val="clear" w:color="auto" w:fill="FFFFFF"/>
        <w:jc w:val="both"/>
        <w:rPr>
          <w:rFonts w:asciiTheme="majorHAnsi" w:hAnsiTheme="majorHAnsi" w:cs="Arial"/>
          <w:color w:val="C00000"/>
          <w:sz w:val="16"/>
          <w:szCs w:val="16"/>
        </w:rPr>
      </w:pPr>
      <w:r w:rsidRPr="00C361F3">
        <w:rPr>
          <w:rFonts w:asciiTheme="majorHAnsi" w:hAnsiTheme="majorHAnsi" w:cs="Arial"/>
          <w:color w:val="C00000"/>
          <w:sz w:val="24"/>
          <w:szCs w:val="24"/>
        </w:rPr>
        <w:tab/>
      </w:r>
    </w:p>
    <w:p w:rsidR="007468FC" w:rsidRPr="00C361F3" w:rsidRDefault="007468FC" w:rsidP="007468FC">
      <w:pPr>
        <w:tabs>
          <w:tab w:val="left" w:pos="426"/>
        </w:tabs>
        <w:ind w:left="708"/>
        <w:jc w:val="both"/>
        <w:rPr>
          <w:rFonts w:asciiTheme="majorHAnsi" w:hAnsiTheme="majorHAnsi"/>
          <w:b/>
          <w:color w:val="000000" w:themeColor="text1"/>
          <w:sz w:val="24"/>
          <w:szCs w:val="24"/>
        </w:rPr>
      </w:pPr>
      <w:r w:rsidRPr="00C361F3">
        <w:rPr>
          <w:rFonts w:asciiTheme="majorHAnsi" w:hAnsiTheme="majorHAnsi"/>
          <w:b/>
          <w:color w:val="000000" w:themeColor="text1"/>
          <w:sz w:val="24"/>
          <w:szCs w:val="24"/>
        </w:rPr>
        <w:t>D) IZGRADNJA I ADAPTACIJA OBJEKATA TE OSTALI PROJEKTI</w:t>
      </w:r>
    </w:p>
    <w:p w:rsidR="007468FC" w:rsidRPr="00FF0882" w:rsidRDefault="007468FC" w:rsidP="007468FC">
      <w:pPr>
        <w:tabs>
          <w:tab w:val="left" w:pos="426"/>
        </w:tabs>
        <w:ind w:left="708"/>
        <w:jc w:val="both"/>
        <w:rPr>
          <w:rFonts w:asciiTheme="majorHAnsi" w:hAnsiTheme="majorHAnsi"/>
          <w:b/>
          <w:color w:val="000000" w:themeColor="text1"/>
          <w:sz w:val="16"/>
          <w:szCs w:val="16"/>
        </w:rPr>
      </w:pPr>
    </w:p>
    <w:p w:rsidR="007468FC" w:rsidRPr="00C361F3" w:rsidRDefault="007468FC" w:rsidP="007468FC">
      <w:pPr>
        <w:tabs>
          <w:tab w:val="left" w:pos="426"/>
        </w:tabs>
        <w:ind w:left="708"/>
        <w:jc w:val="both"/>
        <w:rPr>
          <w:rFonts w:asciiTheme="majorHAnsi" w:hAnsiTheme="majorHAnsi"/>
          <w:b/>
          <w:color w:val="000000" w:themeColor="text1"/>
          <w:sz w:val="24"/>
          <w:szCs w:val="24"/>
        </w:rPr>
      </w:pPr>
      <w:r w:rsidRPr="00C361F3">
        <w:rPr>
          <w:rFonts w:asciiTheme="majorHAnsi" w:hAnsiTheme="majorHAnsi"/>
          <w:b/>
          <w:color w:val="000000" w:themeColor="text1"/>
          <w:sz w:val="24"/>
          <w:szCs w:val="24"/>
        </w:rPr>
        <w:t xml:space="preserve">D1) Radovi na sanaciji i adaptaciji i objekata u vlasništvu Grada Ludbrega </w:t>
      </w:r>
    </w:p>
    <w:p w:rsidR="007468FC" w:rsidRPr="00FF0882" w:rsidRDefault="007468FC" w:rsidP="007468FC">
      <w:pPr>
        <w:tabs>
          <w:tab w:val="left" w:pos="426"/>
        </w:tabs>
        <w:ind w:left="708"/>
        <w:jc w:val="both"/>
        <w:rPr>
          <w:rFonts w:asciiTheme="majorHAnsi" w:hAnsiTheme="majorHAnsi"/>
          <w:b/>
          <w:color w:val="C00000"/>
          <w:sz w:val="16"/>
          <w:szCs w:val="16"/>
        </w:rPr>
      </w:pPr>
    </w:p>
    <w:p w:rsidR="007468FC" w:rsidRPr="003B1631" w:rsidRDefault="007468FC" w:rsidP="007468FC">
      <w:pPr>
        <w:ind w:firstLine="641"/>
        <w:jc w:val="both"/>
        <w:rPr>
          <w:rFonts w:asciiTheme="majorHAnsi" w:hAnsiTheme="majorHAnsi" w:cs="Arial"/>
          <w:color w:val="FF0000"/>
          <w:sz w:val="24"/>
          <w:szCs w:val="24"/>
          <w:shd w:val="clear" w:color="auto" w:fill="FFFFFF"/>
        </w:rPr>
      </w:pPr>
      <w:r w:rsidRPr="0075393B">
        <w:rPr>
          <w:rFonts w:asciiTheme="majorHAnsi" w:hAnsiTheme="majorHAnsi" w:cs="Arial"/>
          <w:color w:val="000000" w:themeColor="text1"/>
          <w:sz w:val="24"/>
          <w:szCs w:val="24"/>
          <w:shd w:val="clear" w:color="auto" w:fill="FFFFFF"/>
        </w:rPr>
        <w:t xml:space="preserve">U izvještajnom razdoblju </w:t>
      </w:r>
      <w:r w:rsidRPr="0082635C">
        <w:rPr>
          <w:rFonts w:asciiTheme="majorHAnsi" w:hAnsiTheme="majorHAnsi" w:cs="Arial"/>
          <w:b/>
          <w:color w:val="000000" w:themeColor="text1"/>
          <w:sz w:val="24"/>
          <w:szCs w:val="24"/>
          <w:shd w:val="clear" w:color="auto" w:fill="FFFFFF"/>
        </w:rPr>
        <w:t xml:space="preserve">nastavljeni su </w:t>
      </w:r>
      <w:r w:rsidRPr="0082635C">
        <w:rPr>
          <w:rFonts w:asciiTheme="majorHAnsi" w:hAnsiTheme="majorHAnsi" w:cs="Arial"/>
          <w:b/>
          <w:i/>
          <w:color w:val="000000" w:themeColor="text1"/>
          <w:sz w:val="24"/>
          <w:szCs w:val="24"/>
        </w:rPr>
        <w:t xml:space="preserve">radovi na izgradnje „Kuće </w:t>
      </w:r>
      <w:proofErr w:type="spellStart"/>
      <w:r w:rsidRPr="0082635C">
        <w:rPr>
          <w:rFonts w:asciiTheme="majorHAnsi" w:hAnsiTheme="majorHAnsi" w:cs="Arial"/>
          <w:b/>
          <w:i/>
          <w:color w:val="000000" w:themeColor="text1"/>
          <w:sz w:val="24"/>
          <w:szCs w:val="24"/>
        </w:rPr>
        <w:t>Somođi</w:t>
      </w:r>
      <w:proofErr w:type="spellEnd"/>
      <w:r w:rsidRPr="0082635C">
        <w:rPr>
          <w:rFonts w:asciiTheme="majorHAnsi" w:hAnsiTheme="majorHAnsi" w:cs="Arial"/>
          <w:b/>
          <w:i/>
          <w:color w:val="000000" w:themeColor="text1"/>
          <w:sz w:val="24"/>
          <w:szCs w:val="24"/>
        </w:rPr>
        <w:t xml:space="preserve">“ </w:t>
      </w:r>
      <w:r w:rsidRPr="0082635C">
        <w:rPr>
          <w:rFonts w:asciiTheme="majorHAnsi" w:hAnsiTheme="majorHAnsi" w:cs="Lucida Sans Unicode"/>
          <w:bCs/>
          <w:i/>
          <w:color w:val="000000" w:themeColor="text1"/>
          <w:sz w:val="24"/>
          <w:szCs w:val="24"/>
        </w:rPr>
        <w:t xml:space="preserve">uključujući nabavu i ugradnju dizala za osobe s invaliditetom te izvođenje građevinskih radova i drenaže u „Vrtu </w:t>
      </w:r>
      <w:proofErr w:type="spellStart"/>
      <w:r w:rsidRPr="0082635C">
        <w:rPr>
          <w:rFonts w:asciiTheme="majorHAnsi" w:hAnsiTheme="majorHAnsi" w:cs="Lucida Sans Unicode"/>
          <w:bCs/>
          <w:i/>
          <w:color w:val="000000" w:themeColor="text1"/>
          <w:sz w:val="24"/>
          <w:szCs w:val="24"/>
        </w:rPr>
        <w:t>Somođi</w:t>
      </w:r>
      <w:proofErr w:type="spellEnd"/>
      <w:r w:rsidRPr="0082635C">
        <w:rPr>
          <w:rFonts w:asciiTheme="majorHAnsi" w:hAnsiTheme="majorHAnsi" w:cs="Lucida Sans Unicode"/>
          <w:bCs/>
          <w:i/>
          <w:color w:val="000000" w:themeColor="text1"/>
          <w:sz w:val="24"/>
          <w:szCs w:val="24"/>
        </w:rPr>
        <w:t>“ u Ludbregu</w:t>
      </w:r>
      <w:bookmarkStart w:id="1" w:name="_Toc517949299"/>
      <w:r w:rsidRPr="0082635C">
        <w:rPr>
          <w:rFonts w:asciiTheme="majorHAnsi" w:hAnsiTheme="majorHAnsi" w:cs="Arial"/>
          <w:color w:val="000000" w:themeColor="text1"/>
          <w:sz w:val="24"/>
          <w:szCs w:val="24"/>
        </w:rPr>
        <w:t xml:space="preserve"> </w:t>
      </w:r>
      <w:r w:rsidRPr="0082635C">
        <w:rPr>
          <w:rStyle w:val="Brojstranice"/>
          <w:rFonts w:asciiTheme="majorHAnsi" w:hAnsiTheme="majorHAnsi" w:cs="Arial"/>
          <w:color w:val="000000" w:themeColor="text1"/>
          <w:sz w:val="24"/>
          <w:szCs w:val="24"/>
        </w:rPr>
        <w:t xml:space="preserve">u okviru </w:t>
      </w:r>
      <w:r w:rsidRPr="0082635C">
        <w:rPr>
          <w:rFonts w:asciiTheme="majorHAnsi" w:hAnsiTheme="majorHAnsi" w:cs="Lucida Sans Unicode"/>
          <w:color w:val="000000" w:themeColor="text1"/>
          <w:sz w:val="24"/>
          <w:szCs w:val="24"/>
        </w:rPr>
        <w:t>projekta</w:t>
      </w:r>
      <w:r w:rsidRPr="0082635C">
        <w:rPr>
          <w:rFonts w:asciiTheme="majorHAnsi" w:hAnsiTheme="majorHAnsi" w:cs="Lucida Sans Unicode"/>
          <w:b/>
          <w:bCs/>
          <w:color w:val="000000" w:themeColor="text1"/>
          <w:sz w:val="24"/>
          <w:szCs w:val="24"/>
        </w:rPr>
        <w:t xml:space="preserve"> „</w:t>
      </w:r>
      <w:r w:rsidRPr="0082635C">
        <w:rPr>
          <w:rFonts w:asciiTheme="majorHAnsi" w:hAnsiTheme="majorHAnsi"/>
          <w:bCs/>
          <w:i/>
          <w:color w:val="000000" w:themeColor="text1"/>
          <w:sz w:val="24"/>
          <w:szCs w:val="24"/>
        </w:rPr>
        <w:t>Unapređenje kontinentalnog</w:t>
      </w:r>
      <w:r w:rsidRPr="0082635C">
        <w:rPr>
          <w:rFonts w:asciiTheme="majorHAnsi" w:hAnsiTheme="majorHAnsi" w:cs="Lucida Sans Unicode"/>
          <w:i/>
          <w:color w:val="000000" w:themeColor="text1"/>
          <w:sz w:val="24"/>
          <w:szCs w:val="24"/>
        </w:rPr>
        <w:t xml:space="preserve"> </w:t>
      </w:r>
      <w:r w:rsidRPr="0082635C">
        <w:rPr>
          <w:rFonts w:asciiTheme="majorHAnsi" w:hAnsiTheme="majorHAnsi"/>
          <w:bCs/>
          <w:i/>
          <w:color w:val="000000" w:themeColor="text1"/>
          <w:sz w:val="24"/>
          <w:szCs w:val="24"/>
        </w:rPr>
        <w:t>turizma turističkom valorizacijom povijesno-kulturne baštine Grada Ludbrega“,</w:t>
      </w:r>
      <w:r w:rsidRPr="0082635C">
        <w:rPr>
          <w:rFonts w:asciiTheme="majorHAnsi" w:hAnsiTheme="majorHAnsi" w:cs="Lucida Sans Unicode"/>
          <w:color w:val="000000" w:themeColor="text1"/>
          <w:sz w:val="24"/>
          <w:szCs w:val="24"/>
        </w:rPr>
        <w:t xml:space="preserve"> </w:t>
      </w:r>
      <w:r w:rsidRPr="0082635C">
        <w:rPr>
          <w:rFonts w:asciiTheme="majorHAnsi" w:hAnsiTheme="majorHAnsi"/>
          <w:bCs/>
          <w:color w:val="000000" w:themeColor="text1"/>
          <w:sz w:val="24"/>
          <w:szCs w:val="24"/>
        </w:rPr>
        <w:t xml:space="preserve">koji se sufinancira </w:t>
      </w:r>
      <w:r w:rsidRPr="0082635C">
        <w:rPr>
          <w:rFonts w:asciiTheme="majorHAnsi" w:hAnsiTheme="majorHAnsi"/>
          <w:color w:val="000000" w:themeColor="text1"/>
          <w:sz w:val="24"/>
          <w:szCs w:val="24"/>
        </w:rPr>
        <w:t xml:space="preserve">temeljem Ugovora o dodjeli bespovratnih sredstava za projekte financirane iz europskih strukturnih i investicijskih fondova u financijskom razdoblju 2014. – 2020. kroz Operativni program </w:t>
      </w:r>
      <w:r w:rsidRPr="0082635C">
        <w:rPr>
          <w:rFonts w:asciiTheme="majorHAnsi" w:hAnsiTheme="majorHAnsi"/>
          <w:i/>
          <w:color w:val="000000" w:themeColor="text1"/>
          <w:sz w:val="24"/>
          <w:szCs w:val="24"/>
        </w:rPr>
        <w:t>Konkurentnost i kohezija 2014. – 2020.</w:t>
      </w:r>
      <w:r w:rsidRPr="00F7667A">
        <w:rPr>
          <w:rFonts w:asciiTheme="majorHAnsi" w:hAnsiTheme="majorHAnsi"/>
          <w:color w:val="FF0000"/>
          <w:sz w:val="24"/>
          <w:szCs w:val="24"/>
        </w:rPr>
        <w:t xml:space="preserve"> </w:t>
      </w:r>
      <w:r w:rsidRPr="0082635C">
        <w:rPr>
          <w:rFonts w:asciiTheme="majorHAnsi" w:hAnsiTheme="majorHAnsi"/>
          <w:color w:val="000000" w:themeColor="text1"/>
          <w:sz w:val="24"/>
          <w:szCs w:val="24"/>
        </w:rPr>
        <w:t>u iznosu od 85%.</w:t>
      </w:r>
      <w:bookmarkEnd w:id="1"/>
    </w:p>
    <w:p w:rsidR="007468FC" w:rsidRDefault="007468FC" w:rsidP="007468FC">
      <w:pPr>
        <w:jc w:val="both"/>
        <w:rPr>
          <w:rFonts w:ascii="Cambria" w:hAnsi="Cambria" w:cs="Arial"/>
          <w:b/>
          <w:bCs/>
        </w:rPr>
      </w:pPr>
      <w:r>
        <w:rPr>
          <w:rFonts w:asciiTheme="majorHAnsi" w:hAnsiTheme="majorHAnsi"/>
          <w:sz w:val="24"/>
          <w:szCs w:val="24"/>
          <w:lang w:bidi="hr-HR"/>
        </w:rPr>
        <w:tab/>
        <w:t xml:space="preserve">U sklopu istog projekta proveden je postupak javne nabave za </w:t>
      </w:r>
      <w:r>
        <w:rPr>
          <w:rFonts w:ascii="Cambria" w:hAnsi="Cambria"/>
          <w:b/>
          <w:bCs/>
          <w:spacing w:val="-1"/>
          <w:sz w:val="24"/>
          <w:szCs w:val="24"/>
        </w:rPr>
        <w:t xml:space="preserve">građevinsko-obrtničke radova na pročelju i </w:t>
      </w:r>
      <w:proofErr w:type="spellStart"/>
      <w:r>
        <w:rPr>
          <w:rFonts w:ascii="Cambria" w:hAnsi="Cambria"/>
          <w:b/>
          <w:bCs/>
          <w:spacing w:val="-1"/>
          <w:sz w:val="24"/>
          <w:szCs w:val="24"/>
        </w:rPr>
        <w:t>cinktoru</w:t>
      </w:r>
      <w:proofErr w:type="spellEnd"/>
      <w:r>
        <w:rPr>
          <w:rFonts w:ascii="Cambria" w:hAnsi="Cambria"/>
          <w:b/>
          <w:bCs/>
          <w:spacing w:val="-1"/>
          <w:sz w:val="24"/>
          <w:szCs w:val="24"/>
        </w:rPr>
        <w:t xml:space="preserve"> Crkve Sv. Trojstva</w:t>
      </w:r>
      <w:r>
        <w:rPr>
          <w:rFonts w:asciiTheme="majorHAnsi" w:hAnsiTheme="majorHAnsi" w:cs="Lucida Sans Unicode"/>
          <w:b/>
          <w:bCs/>
          <w:sz w:val="24"/>
          <w:szCs w:val="24"/>
        </w:rPr>
        <w:t xml:space="preserve"> </w:t>
      </w:r>
      <w:r w:rsidRPr="720EBDAB">
        <w:rPr>
          <w:rFonts w:asciiTheme="majorHAnsi" w:hAnsiTheme="majorHAnsi" w:cs="Lucida Sans Unicode"/>
          <w:b/>
          <w:bCs/>
          <w:sz w:val="24"/>
          <w:szCs w:val="24"/>
        </w:rPr>
        <w:t>u Ludbreg</w:t>
      </w:r>
      <w:r>
        <w:rPr>
          <w:rFonts w:asciiTheme="majorHAnsi" w:hAnsiTheme="majorHAnsi" w:cs="Lucida Sans Unicode"/>
          <w:b/>
          <w:bCs/>
          <w:sz w:val="24"/>
          <w:szCs w:val="24"/>
        </w:rPr>
        <w:t>u</w:t>
      </w:r>
      <w:r w:rsidRPr="0070463D">
        <w:rPr>
          <w:rFonts w:ascii="Cambria" w:hAnsi="Cambria" w:cs="Arial"/>
          <w:color w:val="000000" w:themeColor="text1"/>
          <w:sz w:val="24"/>
          <w:szCs w:val="24"/>
        </w:rPr>
        <w:t xml:space="preserve">, </w:t>
      </w:r>
      <w:r>
        <w:rPr>
          <w:rFonts w:asciiTheme="majorHAnsi" w:hAnsiTheme="majorHAnsi"/>
          <w:sz w:val="24"/>
          <w:szCs w:val="24"/>
          <w:lang w:bidi="hr-HR"/>
        </w:rPr>
        <w:t xml:space="preserve">te sklopljen ugovor sa odabranim izvoditeljem </w:t>
      </w:r>
      <w:proofErr w:type="spellStart"/>
      <w:r>
        <w:rPr>
          <w:rFonts w:ascii="Cambria" w:hAnsi="Cambria" w:cs="Arial"/>
          <w:bCs/>
          <w:sz w:val="24"/>
          <w:szCs w:val="24"/>
        </w:rPr>
        <w:t>Veselčić</w:t>
      </w:r>
      <w:proofErr w:type="spellEnd"/>
      <w:r>
        <w:rPr>
          <w:rFonts w:ascii="Cambria" w:hAnsi="Cambria" w:cs="Arial"/>
          <w:bCs/>
          <w:sz w:val="24"/>
          <w:szCs w:val="24"/>
        </w:rPr>
        <w:t xml:space="preserve"> g</w:t>
      </w:r>
      <w:r w:rsidRPr="0082635C">
        <w:rPr>
          <w:rFonts w:ascii="Cambria" w:hAnsi="Cambria" w:cs="Arial"/>
          <w:bCs/>
          <w:sz w:val="24"/>
          <w:szCs w:val="24"/>
        </w:rPr>
        <w:t>radnja d.o.o. iz Zagreba.</w:t>
      </w:r>
      <w:r w:rsidRPr="004C040F">
        <w:rPr>
          <w:rFonts w:ascii="Cambria" w:hAnsi="Cambria" w:cs="Arial"/>
          <w:b/>
          <w:bCs/>
        </w:rPr>
        <w:t xml:space="preserve"> </w:t>
      </w:r>
    </w:p>
    <w:p w:rsidR="007468FC" w:rsidRDefault="007468FC" w:rsidP="007468FC">
      <w:pPr>
        <w:jc w:val="both"/>
        <w:rPr>
          <w:rFonts w:asciiTheme="majorHAnsi" w:hAnsiTheme="majorHAnsi"/>
          <w:sz w:val="24"/>
          <w:szCs w:val="24"/>
          <w:lang w:bidi="hr-HR"/>
        </w:rPr>
      </w:pPr>
      <w:r>
        <w:rPr>
          <w:rFonts w:ascii="Cambria" w:hAnsi="Cambria" w:cs="Arial"/>
          <w:b/>
          <w:bCs/>
        </w:rPr>
        <w:tab/>
      </w:r>
      <w:r w:rsidRPr="003B1631">
        <w:rPr>
          <w:rFonts w:asciiTheme="majorHAnsi" w:hAnsiTheme="majorHAnsi"/>
          <w:sz w:val="24"/>
          <w:szCs w:val="24"/>
          <w:lang w:bidi="hr-HR"/>
        </w:rPr>
        <w:t xml:space="preserve">Radovi na Crkvi sv. Trojstva uključuju sljedeće aktivnosti: </w:t>
      </w:r>
      <w:r w:rsidRPr="00485354">
        <w:rPr>
          <w:rFonts w:asciiTheme="majorHAnsi" w:hAnsiTheme="majorHAnsi"/>
          <w:sz w:val="24"/>
          <w:szCs w:val="24"/>
          <w:lang w:bidi="hr-HR"/>
        </w:rPr>
        <w:t>građevinske radove obnove fasade</w:t>
      </w:r>
      <w:r>
        <w:rPr>
          <w:rFonts w:asciiTheme="majorHAnsi" w:hAnsiTheme="majorHAnsi"/>
          <w:sz w:val="24"/>
          <w:szCs w:val="24"/>
          <w:lang w:bidi="hr-HR"/>
        </w:rPr>
        <w:t xml:space="preserve"> i </w:t>
      </w:r>
      <w:r w:rsidRPr="00485354">
        <w:rPr>
          <w:rFonts w:asciiTheme="majorHAnsi" w:hAnsiTheme="majorHAnsi"/>
          <w:sz w:val="24"/>
          <w:szCs w:val="24"/>
          <w:lang w:bidi="hr-HR"/>
        </w:rPr>
        <w:t xml:space="preserve">građevinske radove obnove </w:t>
      </w:r>
      <w:proofErr w:type="spellStart"/>
      <w:r w:rsidRPr="00485354">
        <w:rPr>
          <w:rFonts w:asciiTheme="majorHAnsi" w:hAnsiTheme="majorHAnsi"/>
          <w:sz w:val="24"/>
          <w:szCs w:val="24"/>
          <w:lang w:bidi="hr-HR"/>
        </w:rPr>
        <w:t>cinktora</w:t>
      </w:r>
      <w:proofErr w:type="spellEnd"/>
      <w:r>
        <w:rPr>
          <w:rFonts w:asciiTheme="majorHAnsi" w:hAnsiTheme="majorHAnsi"/>
          <w:sz w:val="24"/>
          <w:szCs w:val="24"/>
          <w:lang w:bidi="hr-HR"/>
        </w:rPr>
        <w:t xml:space="preserve">, a  </w:t>
      </w:r>
      <w:r w:rsidRPr="0082635C">
        <w:rPr>
          <w:rFonts w:asciiTheme="majorHAnsi" w:hAnsiTheme="majorHAnsi"/>
          <w:sz w:val="24"/>
          <w:szCs w:val="24"/>
          <w:lang w:bidi="hr-HR"/>
        </w:rPr>
        <w:t>u</w:t>
      </w:r>
      <w:r w:rsidRPr="0082635C">
        <w:rPr>
          <w:rFonts w:ascii="Cambria" w:hAnsi="Cambria" w:cs="Arial"/>
          <w:bCs/>
          <w:sz w:val="24"/>
          <w:szCs w:val="24"/>
        </w:rPr>
        <w:t>kupna vrijednost radova iznosi</w:t>
      </w:r>
      <w:r>
        <w:rPr>
          <w:rFonts w:ascii="Cambria" w:hAnsi="Cambria" w:cs="Arial"/>
          <w:bCs/>
          <w:sz w:val="24"/>
          <w:szCs w:val="24"/>
        </w:rPr>
        <w:t>:</w:t>
      </w:r>
      <w:r w:rsidRPr="0082635C">
        <w:rPr>
          <w:rFonts w:ascii="Cambria" w:hAnsi="Cambria" w:cs="Arial"/>
          <w:bCs/>
          <w:sz w:val="24"/>
          <w:szCs w:val="24"/>
        </w:rPr>
        <w:t xml:space="preserve"> </w:t>
      </w:r>
      <w:r w:rsidRPr="0082635C">
        <w:rPr>
          <w:rFonts w:asciiTheme="majorHAnsi" w:hAnsiTheme="majorHAnsi" w:cs="Arial"/>
          <w:bCs/>
          <w:sz w:val="24"/>
          <w:szCs w:val="24"/>
        </w:rPr>
        <w:t xml:space="preserve">1.586.828,13 </w:t>
      </w:r>
      <w:r w:rsidRPr="0082635C">
        <w:rPr>
          <w:rFonts w:asciiTheme="majorHAnsi" w:hAnsiTheme="majorHAnsi" w:cs="Arial"/>
          <w:bCs/>
          <w:color w:val="000000" w:themeColor="text1"/>
          <w:sz w:val="24"/>
          <w:szCs w:val="24"/>
        </w:rPr>
        <w:t>kn.</w:t>
      </w:r>
      <w:r>
        <w:rPr>
          <w:rFonts w:asciiTheme="majorHAnsi" w:hAnsiTheme="majorHAnsi" w:cs="Arial"/>
          <w:b/>
          <w:bCs/>
          <w:color w:val="000000" w:themeColor="text1"/>
        </w:rPr>
        <w:t xml:space="preserve"> </w:t>
      </w:r>
    </w:p>
    <w:p w:rsidR="007468FC" w:rsidRPr="0082635C" w:rsidRDefault="007468FC" w:rsidP="007468FC">
      <w:pPr>
        <w:jc w:val="both"/>
        <w:rPr>
          <w:rFonts w:asciiTheme="majorHAnsi" w:hAnsiTheme="majorHAnsi"/>
          <w:sz w:val="24"/>
          <w:szCs w:val="24"/>
          <w:u w:val="single"/>
          <w:lang w:bidi="hr-HR"/>
        </w:rPr>
      </w:pPr>
      <w:r>
        <w:rPr>
          <w:rFonts w:asciiTheme="majorHAnsi" w:hAnsiTheme="majorHAnsi"/>
          <w:sz w:val="24"/>
          <w:szCs w:val="24"/>
          <w:lang w:bidi="hr-HR"/>
        </w:rPr>
        <w:tab/>
        <w:t xml:space="preserve">Radi </w:t>
      </w:r>
      <w:r w:rsidRPr="00E25A96">
        <w:rPr>
          <w:rFonts w:asciiTheme="majorHAnsi" w:hAnsiTheme="majorHAnsi"/>
          <w:sz w:val="24"/>
          <w:szCs w:val="24"/>
          <w:lang w:bidi="hr-HR"/>
        </w:rPr>
        <w:t xml:space="preserve">potrebe izvođenja istražnih radova na pročelju crkve, skela </w:t>
      </w:r>
      <w:r>
        <w:rPr>
          <w:rFonts w:asciiTheme="majorHAnsi" w:hAnsiTheme="majorHAnsi"/>
          <w:sz w:val="24"/>
          <w:szCs w:val="24"/>
          <w:lang w:bidi="hr-HR"/>
        </w:rPr>
        <w:t>koja je postavljena, služila</w:t>
      </w:r>
      <w:r w:rsidRPr="00E25A96">
        <w:rPr>
          <w:rFonts w:asciiTheme="majorHAnsi" w:hAnsiTheme="majorHAnsi"/>
          <w:sz w:val="24"/>
          <w:szCs w:val="24"/>
          <w:lang w:bidi="hr-HR"/>
        </w:rPr>
        <w:t xml:space="preserve"> </w:t>
      </w:r>
      <w:r>
        <w:rPr>
          <w:rFonts w:asciiTheme="majorHAnsi" w:hAnsiTheme="majorHAnsi"/>
          <w:sz w:val="24"/>
          <w:szCs w:val="24"/>
          <w:lang w:bidi="hr-HR"/>
        </w:rPr>
        <w:t xml:space="preserve">je </w:t>
      </w:r>
      <w:r w:rsidRPr="00E25A96">
        <w:rPr>
          <w:rFonts w:asciiTheme="majorHAnsi" w:hAnsiTheme="majorHAnsi"/>
          <w:sz w:val="24"/>
          <w:szCs w:val="24"/>
          <w:lang w:bidi="hr-HR"/>
        </w:rPr>
        <w:t>za potrebe istražnih radova Ministarstva kulture, Uprave za zaštitu kulturne baštine, Konzervatorskog odjela iz Varaždina u vremenskom roku od mjesec dana</w:t>
      </w:r>
      <w:r>
        <w:rPr>
          <w:rFonts w:asciiTheme="majorHAnsi" w:hAnsiTheme="majorHAnsi"/>
          <w:sz w:val="24"/>
          <w:szCs w:val="24"/>
          <w:lang w:bidi="hr-HR"/>
        </w:rPr>
        <w:t>, a svi radovi predviđeni troškovnikom odvijaju se pod nadzorom konzervatora.</w:t>
      </w:r>
    </w:p>
    <w:p w:rsidR="007468FC" w:rsidRPr="00EA75A7" w:rsidRDefault="007468FC" w:rsidP="007468FC">
      <w:pPr>
        <w:tabs>
          <w:tab w:val="left" w:pos="0"/>
        </w:tabs>
        <w:jc w:val="both"/>
        <w:rPr>
          <w:rFonts w:asciiTheme="majorHAnsi" w:hAnsiTheme="majorHAnsi"/>
          <w:sz w:val="24"/>
          <w:szCs w:val="24"/>
          <w:lang w:bidi="hr-HR"/>
        </w:rPr>
      </w:pPr>
      <w:r>
        <w:rPr>
          <w:rFonts w:asciiTheme="majorHAnsi" w:hAnsiTheme="majorHAnsi"/>
          <w:sz w:val="24"/>
          <w:szCs w:val="24"/>
          <w:lang w:bidi="hr-HR"/>
        </w:rPr>
        <w:tab/>
      </w:r>
      <w:r w:rsidRPr="00485354">
        <w:rPr>
          <w:rFonts w:asciiTheme="majorHAnsi" w:hAnsiTheme="majorHAnsi"/>
          <w:sz w:val="24"/>
          <w:szCs w:val="24"/>
          <w:lang w:bidi="hr-HR"/>
        </w:rPr>
        <w:t xml:space="preserve">Osim provedbe mjera zaštite i očuvanja kulturnog dobra i njegove eksterijerne revitalizacije, ovim zahvatima </w:t>
      </w:r>
      <w:r>
        <w:rPr>
          <w:rFonts w:asciiTheme="majorHAnsi" w:hAnsiTheme="majorHAnsi"/>
          <w:sz w:val="24"/>
          <w:szCs w:val="24"/>
          <w:lang w:bidi="hr-HR"/>
        </w:rPr>
        <w:t xml:space="preserve">vizualno se obnavlja </w:t>
      </w:r>
      <w:r w:rsidRPr="00485354">
        <w:rPr>
          <w:rFonts w:asciiTheme="majorHAnsi" w:hAnsiTheme="majorHAnsi"/>
          <w:sz w:val="24"/>
          <w:szCs w:val="24"/>
          <w:lang w:bidi="hr-HR"/>
        </w:rPr>
        <w:t xml:space="preserve">eksterijer objekta </w:t>
      </w:r>
      <w:r>
        <w:rPr>
          <w:rFonts w:asciiTheme="majorHAnsi" w:hAnsiTheme="majorHAnsi"/>
          <w:sz w:val="24"/>
          <w:szCs w:val="24"/>
          <w:lang w:bidi="hr-HR"/>
        </w:rPr>
        <w:t>i povećava energetska učinkovitost.</w:t>
      </w:r>
    </w:p>
    <w:p w:rsidR="007468FC" w:rsidRPr="00EA75A7" w:rsidRDefault="007468FC" w:rsidP="007468FC">
      <w:pPr>
        <w:tabs>
          <w:tab w:val="left" w:pos="0"/>
        </w:tabs>
        <w:jc w:val="both"/>
        <w:rPr>
          <w:rFonts w:asciiTheme="majorHAnsi" w:hAnsiTheme="majorHAnsi"/>
          <w:b/>
          <w:bCs/>
          <w:color w:val="000000" w:themeColor="text1"/>
          <w:sz w:val="24"/>
          <w:szCs w:val="24"/>
        </w:rPr>
      </w:pPr>
      <w:r>
        <w:rPr>
          <w:rFonts w:asciiTheme="majorHAnsi" w:hAnsiTheme="majorHAnsi" w:cs="Lucida Sans Unicode"/>
          <w:color w:val="C00000"/>
          <w:sz w:val="24"/>
          <w:szCs w:val="24"/>
        </w:rPr>
        <w:tab/>
      </w:r>
      <w:r w:rsidRPr="00EA75A7">
        <w:rPr>
          <w:rFonts w:asciiTheme="majorHAnsi" w:hAnsiTheme="majorHAnsi" w:cs="Lucida Sans Unicode"/>
          <w:color w:val="000000" w:themeColor="text1"/>
          <w:sz w:val="24"/>
          <w:szCs w:val="24"/>
        </w:rPr>
        <w:t xml:space="preserve">Kao i u slučaju izgradnje šetnice uz Rijeku Bednju  i prethodno spomenutih infrastrukturnih radova na Kući i Vrtu </w:t>
      </w:r>
      <w:proofErr w:type="spellStart"/>
      <w:r w:rsidRPr="00EA75A7">
        <w:rPr>
          <w:rFonts w:asciiTheme="majorHAnsi" w:hAnsiTheme="majorHAnsi" w:cs="Lucida Sans Unicode"/>
          <w:color w:val="000000" w:themeColor="text1"/>
          <w:sz w:val="24"/>
          <w:szCs w:val="24"/>
        </w:rPr>
        <w:t>Somogji</w:t>
      </w:r>
      <w:proofErr w:type="spellEnd"/>
      <w:r w:rsidRPr="00EA75A7">
        <w:rPr>
          <w:rFonts w:asciiTheme="majorHAnsi" w:hAnsiTheme="majorHAnsi" w:cs="Lucida Sans Unicode"/>
          <w:color w:val="000000" w:themeColor="text1"/>
          <w:sz w:val="24"/>
          <w:szCs w:val="24"/>
        </w:rPr>
        <w:t xml:space="preserve"> i ovaj postupak javne nabave je dio projekta</w:t>
      </w:r>
      <w:r w:rsidRPr="00EA75A7">
        <w:rPr>
          <w:rFonts w:asciiTheme="majorHAnsi" w:hAnsiTheme="majorHAnsi" w:cs="Lucida Sans Unicode"/>
          <w:b/>
          <w:bCs/>
          <w:color w:val="000000" w:themeColor="text1"/>
          <w:sz w:val="24"/>
          <w:szCs w:val="24"/>
        </w:rPr>
        <w:t xml:space="preserve"> „</w:t>
      </w:r>
      <w:r w:rsidRPr="00EA75A7">
        <w:rPr>
          <w:rFonts w:asciiTheme="majorHAnsi" w:hAnsiTheme="majorHAnsi"/>
          <w:b/>
          <w:bCs/>
          <w:color w:val="000000" w:themeColor="text1"/>
          <w:sz w:val="24"/>
          <w:szCs w:val="24"/>
        </w:rPr>
        <w:t xml:space="preserve">Unapređenje kontinentalnog turizma turističkom valorizacijom povijesno-kulturne baštine Grada Ludbrega“, koji se sufinancira </w:t>
      </w:r>
      <w:r w:rsidRPr="00EA75A7">
        <w:rPr>
          <w:rFonts w:ascii="Cambria" w:hAnsi="Cambria"/>
          <w:color w:val="000000" w:themeColor="text1"/>
          <w:sz w:val="24"/>
          <w:szCs w:val="24"/>
        </w:rPr>
        <w:t xml:space="preserve">temeljem Ugovora o dodjeli bespovratnih sredstava za projekte financirane iz europskih strukturnih i investicijskih fondova u financijskom razdoblju 2014. – 2020. sklopljenom između Ministarstva regionalnog razvoja i Fondova EU (PT1)  i Grada Ludbrega, kroz Operativni program </w:t>
      </w:r>
      <w:r w:rsidRPr="00EA75A7">
        <w:rPr>
          <w:rFonts w:ascii="Cambria" w:hAnsi="Cambria"/>
          <w:i/>
          <w:iCs/>
          <w:color w:val="000000" w:themeColor="text1"/>
          <w:sz w:val="24"/>
          <w:szCs w:val="24"/>
        </w:rPr>
        <w:t xml:space="preserve">Konkurentnost i kohezija 2014. – 2020., </w:t>
      </w:r>
      <w:r w:rsidRPr="00EA75A7">
        <w:rPr>
          <w:rFonts w:ascii="Cambria" w:hAnsi="Cambria"/>
          <w:iCs/>
          <w:color w:val="000000" w:themeColor="text1"/>
          <w:sz w:val="24"/>
          <w:szCs w:val="24"/>
        </w:rPr>
        <w:t>k</w:t>
      </w:r>
      <w:r w:rsidRPr="00EA75A7">
        <w:rPr>
          <w:rFonts w:ascii="Cambria" w:hAnsi="Cambria"/>
          <w:bCs/>
          <w:color w:val="000000" w:themeColor="text1"/>
          <w:sz w:val="24"/>
          <w:szCs w:val="24"/>
        </w:rPr>
        <w:t>ategorija financiranja:</w:t>
      </w:r>
      <w:r w:rsidRPr="00EA75A7">
        <w:rPr>
          <w:rFonts w:ascii="Cambria" w:hAnsi="Cambria"/>
          <w:color w:val="000000" w:themeColor="text1"/>
          <w:sz w:val="24"/>
          <w:szCs w:val="24"/>
        </w:rPr>
        <w:t xml:space="preserve"> investicijske potpore u kulturi i očuvanju baštine.</w:t>
      </w:r>
    </w:p>
    <w:p w:rsidR="007468FC" w:rsidRPr="00160F80" w:rsidRDefault="007468FC" w:rsidP="007468FC">
      <w:pPr>
        <w:jc w:val="both"/>
        <w:rPr>
          <w:color w:val="000000" w:themeColor="text1"/>
          <w:sz w:val="24"/>
          <w:szCs w:val="24"/>
        </w:rPr>
      </w:pPr>
      <w:r>
        <w:rPr>
          <w:rFonts w:asciiTheme="majorHAnsi" w:hAnsiTheme="majorHAnsi" w:cs="Arial"/>
          <w:bCs/>
          <w:color w:val="000000" w:themeColor="text1"/>
          <w:sz w:val="24"/>
          <w:szCs w:val="24"/>
        </w:rPr>
        <w:tab/>
      </w:r>
      <w:r w:rsidRPr="00160F80">
        <w:rPr>
          <w:rFonts w:asciiTheme="majorHAnsi" w:hAnsiTheme="majorHAnsi" w:cs="Arial"/>
          <w:bCs/>
          <w:color w:val="000000" w:themeColor="text1"/>
          <w:sz w:val="24"/>
          <w:szCs w:val="24"/>
        </w:rPr>
        <w:t xml:space="preserve">U sklopu ove točke izvršeni su i radovi na adaptaciji ili održavanju više objekata u vlasništvu Grada pa su tako u izvještajnom razdoblju između ostalog izvršeni radovi </w:t>
      </w:r>
      <w:r w:rsidRPr="00160F80">
        <w:rPr>
          <w:rFonts w:ascii="Cambria" w:hAnsi="Cambria"/>
          <w:color w:val="000000" w:themeColor="text1"/>
          <w:sz w:val="24"/>
          <w:szCs w:val="24"/>
        </w:rPr>
        <w:t xml:space="preserve">na popravku oštećenih unutrašnjih zidova društvenog doma u </w:t>
      </w:r>
      <w:proofErr w:type="spellStart"/>
      <w:r w:rsidRPr="00160F80">
        <w:rPr>
          <w:rFonts w:ascii="Cambria" w:hAnsi="Cambria"/>
          <w:color w:val="000000" w:themeColor="text1"/>
          <w:sz w:val="24"/>
          <w:szCs w:val="24"/>
        </w:rPr>
        <w:t>Poljancu</w:t>
      </w:r>
      <w:proofErr w:type="spellEnd"/>
      <w:r w:rsidRPr="00160F80">
        <w:rPr>
          <w:rFonts w:ascii="Cambria" w:hAnsi="Cambria"/>
          <w:color w:val="000000" w:themeColor="text1"/>
          <w:sz w:val="24"/>
          <w:szCs w:val="24"/>
        </w:rPr>
        <w:t xml:space="preserve"> </w:t>
      </w:r>
      <w:r w:rsidRPr="00160F80">
        <w:rPr>
          <w:rFonts w:ascii="Cambria" w:hAnsi="Cambria"/>
          <w:bCs/>
          <w:color w:val="000000" w:themeColor="text1"/>
          <w:sz w:val="24"/>
          <w:szCs w:val="24"/>
        </w:rPr>
        <w:t xml:space="preserve">(vrijednost: 27.327,75 kn), </w:t>
      </w:r>
      <w:r w:rsidRPr="00160F80">
        <w:rPr>
          <w:rFonts w:ascii="Cambria" w:hAnsi="Cambria"/>
          <w:color w:val="000000" w:themeColor="text1"/>
          <w:sz w:val="24"/>
          <w:szCs w:val="24"/>
        </w:rPr>
        <w:t xml:space="preserve">izvođenje </w:t>
      </w:r>
      <w:r>
        <w:rPr>
          <w:rFonts w:ascii="Cambria" w:hAnsi="Cambria"/>
          <w:bCs/>
          <w:color w:val="000000" w:themeColor="text1"/>
          <w:sz w:val="24"/>
          <w:szCs w:val="24"/>
        </w:rPr>
        <w:t xml:space="preserve">strojarskih radova na zamjeni kotlovnice (vrijednost: 89.098,75kn), </w:t>
      </w:r>
      <w:r w:rsidRPr="00160F80">
        <w:rPr>
          <w:rFonts w:ascii="Cambria" w:hAnsi="Cambria"/>
          <w:bCs/>
          <w:color w:val="000000" w:themeColor="text1"/>
          <w:sz w:val="24"/>
          <w:szCs w:val="24"/>
        </w:rPr>
        <w:t xml:space="preserve">a na zgradi stare ljekarne, </w:t>
      </w:r>
      <w:proofErr w:type="spellStart"/>
      <w:r w:rsidRPr="00160F80">
        <w:rPr>
          <w:rFonts w:ascii="Cambria" w:hAnsi="Cambria"/>
          <w:bCs/>
          <w:color w:val="000000" w:themeColor="text1"/>
          <w:sz w:val="24"/>
          <w:szCs w:val="24"/>
        </w:rPr>
        <w:t>Gundulićeva</w:t>
      </w:r>
      <w:proofErr w:type="spellEnd"/>
      <w:r w:rsidRPr="00160F80">
        <w:rPr>
          <w:rFonts w:ascii="Cambria" w:hAnsi="Cambria"/>
          <w:bCs/>
          <w:color w:val="000000" w:themeColor="text1"/>
          <w:sz w:val="24"/>
          <w:szCs w:val="24"/>
        </w:rPr>
        <w:t xml:space="preserve"> 1,</w:t>
      </w:r>
      <w:r w:rsidRPr="00160F80">
        <w:rPr>
          <w:rFonts w:ascii="Cambria" w:hAnsi="Cambria"/>
          <w:color w:val="000000" w:themeColor="text1"/>
          <w:sz w:val="24"/>
          <w:szCs w:val="24"/>
        </w:rPr>
        <w:t xml:space="preserve"> izvršena je postava vanjskih stepenica sa invalidskom rampom u vrijednosti od </w:t>
      </w:r>
      <w:r w:rsidRPr="00160F80">
        <w:rPr>
          <w:rFonts w:ascii="Cambria" w:hAnsi="Cambria"/>
          <w:bCs/>
          <w:color w:val="000000" w:themeColor="text1"/>
          <w:sz w:val="24"/>
          <w:szCs w:val="24"/>
        </w:rPr>
        <w:t>52.897,50 kn</w:t>
      </w:r>
      <w:r w:rsidRPr="00160F80">
        <w:rPr>
          <w:rFonts w:ascii="Cambria" w:hAnsi="Cambria"/>
          <w:color w:val="000000" w:themeColor="text1"/>
          <w:sz w:val="24"/>
          <w:szCs w:val="24"/>
        </w:rPr>
        <w:t xml:space="preserve">, a do kraja godine izvršit će se adaptacija ulaza te postava kliznih </w:t>
      </w:r>
      <w:proofErr w:type="spellStart"/>
      <w:r w:rsidRPr="00160F80">
        <w:rPr>
          <w:rFonts w:ascii="Cambria" w:hAnsi="Cambria"/>
          <w:color w:val="000000" w:themeColor="text1"/>
          <w:sz w:val="24"/>
          <w:szCs w:val="24"/>
        </w:rPr>
        <w:t>vratiju</w:t>
      </w:r>
      <w:proofErr w:type="spellEnd"/>
      <w:r w:rsidRPr="00160F80">
        <w:rPr>
          <w:rFonts w:ascii="Cambria" w:hAnsi="Cambria"/>
          <w:color w:val="000000" w:themeColor="text1"/>
          <w:sz w:val="24"/>
          <w:szCs w:val="24"/>
        </w:rPr>
        <w:t xml:space="preserve"> sa senzorom.</w:t>
      </w:r>
    </w:p>
    <w:p w:rsidR="007468FC" w:rsidRDefault="007468FC" w:rsidP="007468FC">
      <w:pPr>
        <w:pStyle w:val="Tekstkomentara"/>
        <w:tabs>
          <w:tab w:val="left" w:pos="426"/>
        </w:tabs>
        <w:jc w:val="both"/>
        <w:rPr>
          <w:rFonts w:asciiTheme="majorHAnsi" w:hAnsiTheme="majorHAnsi" w:cs="Arial"/>
          <w:bCs/>
          <w:iCs/>
          <w:noProof/>
          <w:color w:val="000000" w:themeColor="text1"/>
          <w:sz w:val="24"/>
          <w:szCs w:val="24"/>
          <w:lang w:eastAsia="hr-HR" w:bidi="ar-SA"/>
        </w:rPr>
      </w:pPr>
      <w:r>
        <w:rPr>
          <w:rFonts w:asciiTheme="majorHAnsi" w:hAnsiTheme="majorHAnsi" w:cs="Arial"/>
          <w:bCs/>
          <w:iCs/>
          <w:noProof/>
          <w:color w:val="000000" w:themeColor="text1"/>
          <w:sz w:val="24"/>
          <w:szCs w:val="24"/>
          <w:lang w:eastAsia="hr-HR" w:bidi="ar-SA"/>
        </w:rPr>
        <w:tab/>
      </w:r>
      <w:r w:rsidRPr="00160F80">
        <w:rPr>
          <w:rFonts w:asciiTheme="majorHAnsi" w:hAnsiTheme="majorHAnsi" w:cs="Arial"/>
          <w:bCs/>
          <w:iCs/>
          <w:noProof/>
          <w:color w:val="000000" w:themeColor="text1"/>
          <w:sz w:val="24"/>
          <w:szCs w:val="24"/>
          <w:lang w:eastAsia="hr-HR" w:bidi="ar-SA"/>
        </w:rPr>
        <w:t>Na više objekata izvršeni su manji sanacijski zahvati te zamjena trošne prozorske stolarije sa novom.</w:t>
      </w:r>
    </w:p>
    <w:p w:rsidR="007468FC" w:rsidRDefault="00FF0882" w:rsidP="007468FC">
      <w:pPr>
        <w:rPr>
          <w:rFonts w:asciiTheme="majorHAnsi" w:hAnsiTheme="majorHAnsi"/>
          <w:color w:val="000000" w:themeColor="text1"/>
          <w:sz w:val="24"/>
          <w:szCs w:val="24"/>
        </w:rPr>
      </w:pPr>
      <w:r>
        <w:rPr>
          <w:rFonts w:asciiTheme="majorHAnsi" w:hAnsiTheme="majorHAnsi"/>
          <w:b/>
          <w:color w:val="000000" w:themeColor="text1"/>
          <w:sz w:val="24"/>
          <w:szCs w:val="24"/>
        </w:rPr>
        <w:tab/>
      </w:r>
      <w:r w:rsidR="007468FC" w:rsidRPr="00E0747D">
        <w:rPr>
          <w:rFonts w:asciiTheme="majorHAnsi" w:hAnsiTheme="majorHAnsi"/>
          <w:b/>
          <w:color w:val="000000" w:themeColor="text1"/>
          <w:sz w:val="24"/>
          <w:szCs w:val="24"/>
        </w:rPr>
        <w:t>D2)</w:t>
      </w:r>
      <w:r w:rsidR="007468FC" w:rsidRPr="00E0747D">
        <w:rPr>
          <w:rFonts w:asciiTheme="majorHAnsi" w:hAnsiTheme="majorHAnsi"/>
          <w:b/>
          <w:i/>
          <w:color w:val="000000" w:themeColor="text1"/>
          <w:sz w:val="24"/>
          <w:szCs w:val="24"/>
        </w:rPr>
        <w:tab/>
        <w:t xml:space="preserve"> Ostali projekti  </w:t>
      </w:r>
      <w:r w:rsidR="007468FC">
        <w:rPr>
          <w:rFonts w:asciiTheme="majorHAnsi" w:hAnsiTheme="majorHAnsi"/>
          <w:color w:val="000000" w:themeColor="text1"/>
          <w:sz w:val="24"/>
          <w:szCs w:val="24"/>
        </w:rPr>
        <w:t xml:space="preserve"> </w:t>
      </w:r>
    </w:p>
    <w:p w:rsidR="007468FC" w:rsidRPr="00EA75A7" w:rsidRDefault="007468FC" w:rsidP="007468FC">
      <w:pPr>
        <w:jc w:val="both"/>
        <w:rPr>
          <w:rFonts w:asciiTheme="majorHAnsi" w:hAnsiTheme="majorHAnsi"/>
          <w:color w:val="000000" w:themeColor="text1"/>
          <w:sz w:val="24"/>
          <w:szCs w:val="24"/>
        </w:rPr>
      </w:pPr>
      <w:r w:rsidRPr="00E0747D">
        <w:rPr>
          <w:rFonts w:asciiTheme="majorHAnsi" w:hAnsiTheme="majorHAnsi"/>
          <w:color w:val="C00000"/>
          <w:sz w:val="24"/>
          <w:szCs w:val="24"/>
        </w:rPr>
        <w:tab/>
      </w:r>
      <w:r w:rsidRPr="00EA75A7">
        <w:rPr>
          <w:rFonts w:asciiTheme="majorHAnsi" w:hAnsiTheme="majorHAnsi"/>
          <w:color w:val="000000" w:themeColor="text1"/>
          <w:sz w:val="24"/>
          <w:szCs w:val="24"/>
        </w:rPr>
        <w:t xml:space="preserve">U sklopu ove točke u izvještajnom razdoblju ugovorena je </w:t>
      </w:r>
      <w:r w:rsidRPr="00EA75A7">
        <w:rPr>
          <w:rFonts w:ascii="Cambria" w:hAnsi="Cambria"/>
          <w:color w:val="000000" w:themeColor="text1"/>
          <w:sz w:val="24"/>
          <w:szCs w:val="24"/>
          <w:shd w:val="clear" w:color="auto" w:fill="FFFFFF"/>
        </w:rPr>
        <w:t xml:space="preserve">usluge </w:t>
      </w:r>
      <w:r w:rsidRPr="00EA75A7">
        <w:rPr>
          <w:rFonts w:asciiTheme="majorHAnsi" w:hAnsiTheme="majorHAnsi"/>
          <w:color w:val="000000" w:themeColor="text1"/>
          <w:sz w:val="24"/>
          <w:szCs w:val="24"/>
        </w:rPr>
        <w:t xml:space="preserve">pripreme i izrade projektne dokumentacije za izgradnju Sunčane elektrane </w:t>
      </w:r>
      <w:proofErr w:type="spellStart"/>
      <w:r w:rsidRPr="00EA75A7">
        <w:rPr>
          <w:rFonts w:asciiTheme="majorHAnsi" w:hAnsiTheme="majorHAnsi"/>
          <w:color w:val="000000" w:themeColor="text1"/>
          <w:sz w:val="24"/>
          <w:szCs w:val="24"/>
        </w:rPr>
        <w:t>Slokovec</w:t>
      </w:r>
      <w:proofErr w:type="spellEnd"/>
      <w:r w:rsidRPr="00EA75A7">
        <w:rPr>
          <w:rFonts w:ascii="Cambria" w:hAnsi="Cambria"/>
          <w:color w:val="000000" w:themeColor="text1"/>
          <w:sz w:val="24"/>
          <w:szCs w:val="24"/>
        </w:rPr>
        <w:t xml:space="preserve">  uključujući ishođenje građevinske dozvole,</w:t>
      </w:r>
      <w:r w:rsidRPr="00EA75A7">
        <w:rPr>
          <w:rFonts w:asciiTheme="majorHAnsi" w:hAnsiTheme="majorHAnsi" w:cs="Arial"/>
          <w:bCs/>
          <w:color w:val="000000" w:themeColor="text1"/>
          <w:sz w:val="24"/>
          <w:szCs w:val="24"/>
        </w:rPr>
        <w:t xml:space="preserve"> a sa uključenim PDV-om od 25%</w:t>
      </w:r>
      <w:r>
        <w:rPr>
          <w:rFonts w:asciiTheme="majorHAnsi" w:hAnsiTheme="majorHAnsi" w:cs="Arial"/>
          <w:bCs/>
          <w:color w:val="000000" w:themeColor="text1"/>
          <w:sz w:val="24"/>
          <w:szCs w:val="24"/>
        </w:rPr>
        <w:t xml:space="preserve"> (vrijednost:</w:t>
      </w:r>
      <w:r w:rsidRPr="00EA75A7">
        <w:rPr>
          <w:rFonts w:ascii="Cambria" w:hAnsi="Cambria" w:cs="Arial"/>
          <w:bCs/>
          <w:iCs/>
          <w:color w:val="000000" w:themeColor="text1"/>
          <w:sz w:val="24"/>
          <w:szCs w:val="24"/>
        </w:rPr>
        <w:t xml:space="preserve"> </w:t>
      </w:r>
      <w:r w:rsidRPr="00EA75A7">
        <w:rPr>
          <w:rFonts w:ascii="Cambria" w:hAnsi="Cambria"/>
          <w:bCs/>
          <w:color w:val="000000" w:themeColor="text1"/>
          <w:sz w:val="24"/>
          <w:szCs w:val="24"/>
        </w:rPr>
        <w:t xml:space="preserve">242.000,00 </w:t>
      </w:r>
      <w:r w:rsidRPr="00EA75A7">
        <w:rPr>
          <w:rFonts w:asciiTheme="majorHAnsi" w:hAnsiTheme="majorHAnsi" w:cs="Arial"/>
          <w:bCs/>
          <w:color w:val="000000" w:themeColor="text1"/>
          <w:sz w:val="24"/>
          <w:szCs w:val="24"/>
        </w:rPr>
        <w:t>kuna</w:t>
      </w:r>
      <w:r>
        <w:rPr>
          <w:rFonts w:asciiTheme="majorHAnsi" w:hAnsiTheme="majorHAnsi" w:cs="Arial"/>
          <w:bCs/>
          <w:color w:val="000000" w:themeColor="text1"/>
          <w:sz w:val="24"/>
          <w:szCs w:val="24"/>
        </w:rPr>
        <w:t>)</w:t>
      </w:r>
      <w:r w:rsidRPr="00EA75A7">
        <w:rPr>
          <w:rFonts w:asciiTheme="majorHAnsi" w:hAnsiTheme="majorHAnsi" w:cs="Arial"/>
          <w:bCs/>
          <w:color w:val="000000" w:themeColor="text1"/>
          <w:sz w:val="24"/>
          <w:szCs w:val="24"/>
        </w:rPr>
        <w:t>.</w:t>
      </w:r>
    </w:p>
    <w:p w:rsidR="00967397" w:rsidRPr="00FD0F50" w:rsidRDefault="00967397" w:rsidP="00545527">
      <w:pPr>
        <w:pStyle w:val="Tekstkomentara"/>
        <w:tabs>
          <w:tab w:val="left" w:pos="426"/>
        </w:tabs>
        <w:jc w:val="both"/>
        <w:rPr>
          <w:rFonts w:asciiTheme="majorHAnsi" w:hAnsiTheme="majorHAnsi" w:cs="Arial"/>
          <w:bCs/>
          <w:iCs/>
          <w:color w:val="C00000"/>
          <w:sz w:val="24"/>
          <w:szCs w:val="24"/>
        </w:rPr>
      </w:pPr>
    </w:p>
    <w:p w:rsidR="00545527" w:rsidRPr="00967397" w:rsidRDefault="00545527" w:rsidP="00D7088D">
      <w:pPr>
        <w:pStyle w:val="Tijeloteksta"/>
        <w:numPr>
          <w:ilvl w:val="0"/>
          <w:numId w:val="2"/>
        </w:numPr>
        <w:jc w:val="both"/>
        <w:rPr>
          <w:rFonts w:ascii="Cambria" w:hAnsi="Cambria"/>
          <w:color w:val="FF0000"/>
          <w:sz w:val="28"/>
          <w:szCs w:val="28"/>
        </w:rPr>
      </w:pPr>
      <w:r w:rsidRPr="00967397">
        <w:rPr>
          <w:rFonts w:ascii="Cambria" w:hAnsi="Cambria"/>
          <w:b/>
          <w:color w:val="FF0000"/>
          <w:sz w:val="28"/>
          <w:szCs w:val="28"/>
        </w:rPr>
        <w:t>KOMUNALNI SUSTAV, IMOVINA I URBANIZAM</w:t>
      </w:r>
    </w:p>
    <w:p w:rsidR="00FF0882" w:rsidRPr="00FF0882" w:rsidRDefault="00FF0882" w:rsidP="00545527">
      <w:pPr>
        <w:ind w:firstLine="708"/>
        <w:rPr>
          <w:rFonts w:ascii="Cambria" w:hAnsi="Cambria"/>
          <w:b/>
          <w:sz w:val="16"/>
          <w:szCs w:val="16"/>
        </w:rPr>
      </w:pPr>
    </w:p>
    <w:p w:rsidR="00545527" w:rsidRPr="00466A46" w:rsidRDefault="00545527" w:rsidP="00545527">
      <w:pPr>
        <w:ind w:firstLine="708"/>
        <w:rPr>
          <w:rFonts w:ascii="Cambria" w:hAnsi="Cambria" w:cs="Arial"/>
          <w:b/>
          <w:sz w:val="24"/>
          <w:szCs w:val="24"/>
        </w:rPr>
      </w:pPr>
      <w:r w:rsidRPr="00466A46">
        <w:rPr>
          <w:rFonts w:ascii="Cambria" w:hAnsi="Cambria"/>
          <w:b/>
          <w:sz w:val="24"/>
          <w:szCs w:val="24"/>
        </w:rPr>
        <w:lastRenderedPageBreak/>
        <w:t xml:space="preserve">IV. 1.  </w:t>
      </w:r>
      <w:r w:rsidRPr="00466A46">
        <w:rPr>
          <w:rFonts w:ascii="Cambria" w:hAnsi="Cambria" w:cs="Arial"/>
          <w:b/>
          <w:sz w:val="24"/>
          <w:szCs w:val="24"/>
        </w:rPr>
        <w:t xml:space="preserve"> KOMUNALNO, POLJOPRIVREDNO I PROMETNO REDARSTVO</w:t>
      </w:r>
    </w:p>
    <w:p w:rsidR="00545527" w:rsidRPr="00FF0882" w:rsidRDefault="00545527" w:rsidP="00545527">
      <w:pPr>
        <w:jc w:val="both"/>
        <w:rPr>
          <w:rFonts w:ascii="Cambria" w:hAnsi="Cambria" w:cs="Arial"/>
          <w:sz w:val="16"/>
          <w:szCs w:val="16"/>
        </w:rPr>
      </w:pPr>
    </w:p>
    <w:p w:rsidR="00C132F4" w:rsidRPr="00AB7106" w:rsidRDefault="00C132F4" w:rsidP="00C132F4">
      <w:pPr>
        <w:jc w:val="both"/>
        <w:rPr>
          <w:rFonts w:ascii="Cambria" w:hAnsi="Cambria" w:cs="Arial"/>
          <w:sz w:val="24"/>
          <w:szCs w:val="24"/>
        </w:rPr>
      </w:pPr>
      <w:r>
        <w:rPr>
          <w:rFonts w:ascii="Cambria" w:hAnsi="Cambria" w:cs="Arial"/>
          <w:color w:val="FF0000"/>
          <w:sz w:val="24"/>
          <w:szCs w:val="24"/>
        </w:rPr>
        <w:tab/>
      </w:r>
      <w:r w:rsidRPr="00AB7106">
        <w:rPr>
          <w:rFonts w:ascii="Cambria" w:hAnsi="Cambria" w:cs="Arial"/>
          <w:sz w:val="24"/>
          <w:szCs w:val="24"/>
        </w:rPr>
        <w:t>U prvoj polovici 2020. g., na području Grada Ludbrega obavljena je 20 očevida zapuštenih parcela, te je izdano 4 rješenja u vezi privođenja katastarskih čestica svojoj svrsi, a u cilju uređenja naselja.</w:t>
      </w:r>
    </w:p>
    <w:p w:rsidR="00C132F4" w:rsidRPr="00400B3D" w:rsidRDefault="00C132F4" w:rsidP="00C132F4">
      <w:pPr>
        <w:jc w:val="both"/>
        <w:rPr>
          <w:rFonts w:ascii="Cambria" w:hAnsi="Cambria" w:cs="Arial"/>
          <w:sz w:val="24"/>
          <w:szCs w:val="24"/>
        </w:rPr>
      </w:pPr>
      <w:r w:rsidRPr="00400B3D">
        <w:rPr>
          <w:rFonts w:ascii="Cambria" w:hAnsi="Cambria" w:cs="Arial"/>
          <w:sz w:val="24"/>
          <w:szCs w:val="24"/>
        </w:rPr>
        <w:tab/>
        <w:t xml:space="preserve">Prema Odluci o nerazvrstanim cestama Grada Ludbrega postupalo se u 5 slučajeva, gdje su prekršitelji nakon izrečene opomene postupili po nalogu komunalnog redarstva, a u svezi čišćenja zaštitnog pojasa ceste, zbog smanjene vidljivosti u prometu, a koje je bilo uzrokovano </w:t>
      </w:r>
      <w:proofErr w:type="spellStart"/>
      <w:r w:rsidRPr="00400B3D">
        <w:rPr>
          <w:rFonts w:ascii="Cambria" w:hAnsi="Cambria" w:cs="Arial"/>
          <w:sz w:val="24"/>
          <w:szCs w:val="24"/>
        </w:rPr>
        <w:t>neuređenjem</w:t>
      </w:r>
      <w:proofErr w:type="spellEnd"/>
      <w:r w:rsidRPr="00400B3D">
        <w:rPr>
          <w:rFonts w:ascii="Cambria" w:hAnsi="Cambria" w:cs="Arial"/>
          <w:sz w:val="24"/>
          <w:szCs w:val="24"/>
        </w:rPr>
        <w:t xml:space="preserve"> drveća i grmlja koje raste uz među nerazvrstane ceste.</w:t>
      </w:r>
    </w:p>
    <w:p w:rsidR="00C132F4" w:rsidRPr="00400B3D" w:rsidRDefault="00C132F4" w:rsidP="00C132F4">
      <w:pPr>
        <w:jc w:val="both"/>
        <w:rPr>
          <w:rFonts w:ascii="Cambria" w:hAnsi="Cambria" w:cs="Arial"/>
          <w:sz w:val="24"/>
          <w:szCs w:val="24"/>
        </w:rPr>
      </w:pPr>
      <w:r w:rsidRPr="00AB7106">
        <w:rPr>
          <w:rFonts w:ascii="Cambria" w:hAnsi="Cambria" w:cs="Arial"/>
          <w:color w:val="FF0000"/>
          <w:sz w:val="24"/>
          <w:szCs w:val="24"/>
        </w:rPr>
        <w:tab/>
      </w:r>
      <w:r w:rsidRPr="00400B3D">
        <w:rPr>
          <w:rFonts w:ascii="Cambria" w:hAnsi="Cambria" w:cs="Arial"/>
          <w:sz w:val="24"/>
          <w:szCs w:val="24"/>
        </w:rPr>
        <w:t>Poslano je 12 opomena u vezi obveznog zbrinjavanja otpada kako bi sklopili ugovor sa komunalnim poduzećem Lukom d.o.o. i uključili se u obvezno zbrinjavanje otpada. Ujedno je bilo poslano 5 opomena zbog nepropisnog spaljivanja otpada na dvorištima i vrtovima.</w:t>
      </w:r>
    </w:p>
    <w:p w:rsidR="00C132F4" w:rsidRPr="00AB7106" w:rsidRDefault="00C132F4" w:rsidP="00C132F4">
      <w:pPr>
        <w:jc w:val="both"/>
        <w:rPr>
          <w:rFonts w:ascii="Cambria" w:hAnsi="Cambria" w:cs="Arial"/>
          <w:sz w:val="24"/>
          <w:szCs w:val="24"/>
        </w:rPr>
      </w:pPr>
      <w:r w:rsidRPr="00AB7106">
        <w:rPr>
          <w:rFonts w:ascii="Cambria" w:hAnsi="Cambria" w:cs="Arial"/>
          <w:sz w:val="24"/>
          <w:szCs w:val="24"/>
        </w:rPr>
        <w:tab/>
        <w:t xml:space="preserve">Iz dijela Zakona o građevinskoj inspekciji možemo navesti dva nadzora koji su proslijeđeni građevinskoj inspekciji. </w:t>
      </w:r>
    </w:p>
    <w:p w:rsidR="00C132F4" w:rsidRPr="00AB7106" w:rsidRDefault="00C132F4" w:rsidP="00C132F4">
      <w:pPr>
        <w:jc w:val="both"/>
        <w:rPr>
          <w:rFonts w:ascii="Cambria" w:hAnsi="Cambria" w:cs="Arial"/>
          <w:sz w:val="24"/>
          <w:szCs w:val="24"/>
        </w:rPr>
      </w:pPr>
      <w:r w:rsidRPr="00AB7106">
        <w:rPr>
          <w:rFonts w:ascii="Cambria" w:hAnsi="Cambria" w:cs="Arial"/>
          <w:sz w:val="24"/>
          <w:szCs w:val="24"/>
        </w:rPr>
        <w:tab/>
        <w:t>Nadalje, izdano je 16 odobrenja za korištenje javnih površina, ukupnog prihoda od 15.178,75 kn, što uključuje izdavanje Rješenja i kontrolu na terenu ugostiteljskih terasa na javnoj površini Grada Ludbrega.</w:t>
      </w:r>
    </w:p>
    <w:p w:rsidR="00C132F4" w:rsidRPr="00400B3D" w:rsidRDefault="00C132F4" w:rsidP="00C132F4">
      <w:pPr>
        <w:jc w:val="both"/>
        <w:rPr>
          <w:rFonts w:ascii="Cambria" w:hAnsi="Cambria" w:cs="Arial"/>
          <w:sz w:val="24"/>
          <w:szCs w:val="24"/>
        </w:rPr>
      </w:pPr>
      <w:r w:rsidRPr="00AB7106">
        <w:rPr>
          <w:rFonts w:ascii="Cambria" w:hAnsi="Cambria" w:cs="Arial"/>
          <w:color w:val="FF0000"/>
          <w:sz w:val="24"/>
          <w:szCs w:val="24"/>
        </w:rPr>
        <w:tab/>
      </w:r>
      <w:r w:rsidRPr="00400B3D">
        <w:rPr>
          <w:rFonts w:ascii="Cambria" w:hAnsi="Cambria" w:cs="Arial"/>
          <w:sz w:val="24"/>
          <w:szCs w:val="24"/>
        </w:rPr>
        <w:t xml:space="preserve">Poslano je 10-tak izvješća i dopisa županiji o stanju okoliša i ostalim zahtjevima. Upućeno je 16 dopisa Županijskoj upravi za ceste i Hrvatskim cestama, u svrhu poboljšanja stanja sigurnosti cestovnog prometa na području Grada Ludbrega, te 5 dopisa Hrvatskim vodama u svrhu poboljšanja funkcionalnosti odvodnih kanala na području Grada Ludbrega, a iz njihove nadležnosti. </w:t>
      </w:r>
      <w:r>
        <w:rPr>
          <w:rFonts w:ascii="Cambria" w:hAnsi="Cambria" w:cs="Arial"/>
          <w:sz w:val="24"/>
          <w:szCs w:val="24"/>
        </w:rPr>
        <w:t xml:space="preserve">Komunalno redarstvo je u stalnoj vezi sa poduzećem Varkom i Kanalizacija Varkom, a u vezi prijava zbog propadanja kolnika, puknutih poklopaca, pucanja vodovodnih cijevi. </w:t>
      </w:r>
    </w:p>
    <w:p w:rsidR="00C132F4" w:rsidRPr="00400B3D" w:rsidRDefault="00C132F4" w:rsidP="00C132F4">
      <w:pPr>
        <w:jc w:val="both"/>
        <w:rPr>
          <w:rFonts w:ascii="Cambria" w:hAnsi="Cambria" w:cs="Arial"/>
          <w:sz w:val="24"/>
          <w:szCs w:val="24"/>
        </w:rPr>
      </w:pPr>
      <w:r w:rsidRPr="00AB7106">
        <w:rPr>
          <w:rFonts w:ascii="Cambria" w:hAnsi="Cambria" w:cs="Arial"/>
          <w:color w:val="FF0000"/>
          <w:sz w:val="24"/>
          <w:szCs w:val="24"/>
        </w:rPr>
        <w:tab/>
      </w:r>
      <w:r w:rsidRPr="00400B3D">
        <w:rPr>
          <w:rFonts w:ascii="Cambria" w:hAnsi="Cambria" w:cs="Arial"/>
          <w:sz w:val="24"/>
          <w:szCs w:val="24"/>
        </w:rPr>
        <w:t>Kao ostale poslove možemo navesti opomene zbog nezakonitog držanja pasa, rušenje starih i dotrajalih stabala, micanje protupravno postavljenih predmeta s javne površine, kao i uklanjanje plakata, micanje s javnih parkirališta neregistriranih automobila koja nisu u voznom stanju, opomene u vezi nepropisnog ispuštanja otpadnih voda,provođenje potrebnih DDD mjera, redoviti kontrolni pregledi dječjih igrališta.</w:t>
      </w:r>
    </w:p>
    <w:p w:rsidR="00C132F4" w:rsidRPr="00AB7106" w:rsidRDefault="00C132F4" w:rsidP="00C132F4">
      <w:pPr>
        <w:jc w:val="both"/>
        <w:rPr>
          <w:rFonts w:ascii="Cambria" w:hAnsi="Cambria" w:cs="Arial"/>
          <w:color w:val="FF0000"/>
          <w:sz w:val="24"/>
          <w:szCs w:val="24"/>
        </w:rPr>
      </w:pPr>
    </w:p>
    <w:p w:rsidR="00C132F4" w:rsidRPr="00400B3D" w:rsidRDefault="00C132F4" w:rsidP="00C132F4">
      <w:pPr>
        <w:jc w:val="both"/>
        <w:rPr>
          <w:rFonts w:ascii="Cambria" w:hAnsi="Cambria" w:cs="Arial"/>
          <w:sz w:val="24"/>
          <w:szCs w:val="24"/>
        </w:rPr>
      </w:pPr>
      <w:r w:rsidRPr="00400B3D">
        <w:rPr>
          <w:rFonts w:ascii="Cambria" w:hAnsi="Cambria" w:cs="Arial"/>
          <w:sz w:val="24"/>
          <w:szCs w:val="24"/>
        </w:rPr>
        <w:tab/>
        <w:t xml:space="preserve">U prvoj polovici 2020. g. Odsjek za komunalni sustav, urbanizam i imovinu je preko komunalnog redarstva pripremio i izradio Izvješće o lokacijama odbačenog otpada, gdje su obilaskom cijelog terena prikupljeni podaci o većim divljim odlagalištima otpada. </w:t>
      </w:r>
    </w:p>
    <w:p w:rsidR="00C132F4" w:rsidRPr="00AB7106" w:rsidRDefault="00C132F4" w:rsidP="00C132F4">
      <w:pPr>
        <w:jc w:val="both"/>
        <w:rPr>
          <w:rFonts w:asciiTheme="majorHAnsi" w:hAnsiTheme="majorHAnsi"/>
          <w:sz w:val="24"/>
          <w:szCs w:val="24"/>
          <w:shd w:val="clear" w:color="auto" w:fill="FFFFFF"/>
        </w:rPr>
      </w:pPr>
      <w:r w:rsidRPr="00AB7106">
        <w:rPr>
          <w:rFonts w:ascii="Cambria" w:hAnsi="Cambria" w:cs="Arial"/>
          <w:color w:val="FF0000"/>
          <w:sz w:val="24"/>
          <w:szCs w:val="24"/>
        </w:rPr>
        <w:t xml:space="preserve">      </w:t>
      </w:r>
      <w:r w:rsidRPr="00AB7106">
        <w:rPr>
          <w:rFonts w:ascii="Cambria" w:hAnsi="Cambria" w:cs="Arial"/>
          <w:color w:val="FF0000"/>
          <w:sz w:val="24"/>
          <w:szCs w:val="24"/>
        </w:rPr>
        <w:tab/>
      </w:r>
      <w:r w:rsidRPr="00AB7106">
        <w:rPr>
          <w:rFonts w:ascii="Cambria" w:hAnsi="Cambria" w:cs="Arial"/>
          <w:sz w:val="24"/>
          <w:szCs w:val="24"/>
        </w:rPr>
        <w:t>U suradnji sa Policijskom upravom Varaždinskom, Županijskom upravom za  ceste, te Hrvatskim cestama konstantno se radi na prevenciji prometnih nesreća te se u skladu s time poduzimaju mjere kako bi se smanjio broj prometnih nesreća te broj poginulih ili ozlijeđenih u prometu.</w:t>
      </w:r>
      <w:r w:rsidRPr="00AB7106">
        <w:rPr>
          <w:rFonts w:asciiTheme="majorHAnsi" w:hAnsiTheme="majorHAnsi"/>
          <w:sz w:val="24"/>
          <w:szCs w:val="24"/>
          <w:shd w:val="clear" w:color="auto" w:fill="FFFFFF"/>
        </w:rPr>
        <w:tab/>
      </w:r>
    </w:p>
    <w:p w:rsidR="00C132F4" w:rsidRPr="00AB7106" w:rsidRDefault="00C132F4" w:rsidP="00C132F4">
      <w:pPr>
        <w:ind w:firstLine="708"/>
        <w:jc w:val="both"/>
        <w:rPr>
          <w:rFonts w:ascii="Cambria" w:hAnsi="Cambria" w:cs="Arial"/>
          <w:sz w:val="24"/>
          <w:szCs w:val="24"/>
        </w:rPr>
      </w:pPr>
      <w:r w:rsidRPr="00AB7106">
        <w:rPr>
          <w:rFonts w:asciiTheme="majorHAnsi" w:hAnsiTheme="majorHAnsi"/>
          <w:sz w:val="24"/>
          <w:szCs w:val="24"/>
          <w:shd w:val="clear" w:color="auto" w:fill="FFFFFF"/>
        </w:rPr>
        <w:t xml:space="preserve">Prometno redarstvo je sudjelovalo u organizaciji Sajma cvijeća na način da je izradom Prometnog elaborata ishodilo dozvolu od Policijske uprave Varaždinske za posebnu regulaciju prometa, te su učinjeni svi poslovi koji se tiči privremenih električnih priključaka, neophodnih za manifestaciju. </w:t>
      </w:r>
    </w:p>
    <w:p w:rsidR="00C132F4" w:rsidRPr="008A4C88" w:rsidRDefault="00C132F4" w:rsidP="00C132F4">
      <w:pPr>
        <w:jc w:val="both"/>
        <w:rPr>
          <w:rFonts w:ascii="Cambria" w:hAnsi="Cambria" w:cs="Arial"/>
          <w:vanish/>
          <w:sz w:val="24"/>
          <w:szCs w:val="24"/>
        </w:rPr>
      </w:pPr>
      <w:r w:rsidRPr="00AB7106">
        <w:rPr>
          <w:rFonts w:ascii="Cambria" w:hAnsi="Cambria" w:cs="Arial"/>
          <w:color w:val="FF0000"/>
          <w:sz w:val="24"/>
          <w:szCs w:val="24"/>
        </w:rPr>
        <w:t xml:space="preserve"> </w:t>
      </w:r>
      <w:r w:rsidRPr="00AB7106">
        <w:rPr>
          <w:rFonts w:ascii="Cambria" w:hAnsi="Cambria" w:cs="Arial"/>
          <w:color w:val="FF0000"/>
          <w:sz w:val="24"/>
          <w:szCs w:val="24"/>
        </w:rPr>
        <w:tab/>
      </w:r>
      <w:r w:rsidRPr="008A4C88">
        <w:rPr>
          <w:rFonts w:ascii="Cambria" w:hAnsi="Cambria" w:cs="Arial"/>
          <w:vanish/>
          <w:sz w:val="24"/>
          <w:szCs w:val="24"/>
        </w:rPr>
        <w:t>Hrvatsak.</w:t>
      </w:r>
    </w:p>
    <w:p w:rsidR="00C132F4" w:rsidRPr="008A4C88" w:rsidRDefault="00C132F4" w:rsidP="00C132F4">
      <w:pPr>
        <w:jc w:val="both"/>
        <w:rPr>
          <w:rFonts w:ascii="Cambria" w:hAnsi="Cambria" w:cs="Arial"/>
          <w:vanish/>
          <w:sz w:val="24"/>
          <w:szCs w:val="24"/>
        </w:rPr>
      </w:pPr>
    </w:p>
    <w:p w:rsidR="00C132F4" w:rsidRPr="008A4C88" w:rsidRDefault="00C132F4" w:rsidP="00C132F4">
      <w:pPr>
        <w:jc w:val="both"/>
        <w:rPr>
          <w:rFonts w:ascii="Cambria" w:hAnsi="Cambria" w:cs="Arial"/>
          <w:sz w:val="24"/>
          <w:szCs w:val="24"/>
        </w:rPr>
      </w:pPr>
      <w:r w:rsidRPr="008A4C88">
        <w:rPr>
          <w:rFonts w:ascii="Cambria" w:hAnsi="Cambria" w:cs="Arial"/>
          <w:sz w:val="24"/>
          <w:szCs w:val="24"/>
        </w:rPr>
        <w:t xml:space="preserve">U drugih pola godine bila je 38 intervencija u suradnji sa Veterinarskom stanicom Ludbreg, od toga u vezi napuštenih pasa (24), kao i skupljanje lešina životinja s prometnica i javnih površina (14).  </w:t>
      </w:r>
    </w:p>
    <w:p w:rsidR="00C132F4" w:rsidRPr="00AB7106" w:rsidRDefault="00C132F4" w:rsidP="00C132F4">
      <w:pPr>
        <w:jc w:val="both"/>
        <w:rPr>
          <w:rFonts w:ascii="Cambria" w:hAnsi="Cambria" w:cs="Arial"/>
          <w:color w:val="FF0000"/>
          <w:sz w:val="24"/>
          <w:szCs w:val="24"/>
        </w:rPr>
      </w:pPr>
      <w:r w:rsidRPr="008A4C88">
        <w:rPr>
          <w:rFonts w:ascii="Cambria" w:hAnsi="Cambria" w:cs="Arial"/>
          <w:sz w:val="24"/>
          <w:szCs w:val="24"/>
        </w:rPr>
        <w:tab/>
        <w:t>U zimsko vrijeme provođena</w:t>
      </w:r>
      <w:r w:rsidRPr="00400B3D">
        <w:rPr>
          <w:rFonts w:ascii="Cambria" w:hAnsi="Cambria" w:cs="Arial"/>
          <w:sz w:val="24"/>
          <w:szCs w:val="24"/>
        </w:rPr>
        <w:t xml:space="preserve"> je kontrola čišćenja snijega sa javnih površina od strane građana i pravnih osoba  i nije bilo potrebe za izricanjem prekršajnih mjera.</w:t>
      </w:r>
      <w:r w:rsidRPr="00AB7106">
        <w:rPr>
          <w:rFonts w:ascii="Cambria" w:hAnsi="Cambria" w:cs="Arial"/>
          <w:color w:val="FF0000"/>
          <w:sz w:val="24"/>
          <w:szCs w:val="24"/>
        </w:rPr>
        <w:t xml:space="preserve"> </w:t>
      </w:r>
    </w:p>
    <w:p w:rsidR="00C132F4" w:rsidRPr="008A4C88" w:rsidRDefault="00C132F4" w:rsidP="00C132F4">
      <w:pPr>
        <w:jc w:val="both"/>
        <w:rPr>
          <w:rFonts w:ascii="Cambria" w:hAnsi="Cambria" w:cs="Arial"/>
          <w:sz w:val="24"/>
          <w:szCs w:val="24"/>
        </w:rPr>
      </w:pPr>
      <w:r w:rsidRPr="00AB7106">
        <w:rPr>
          <w:rFonts w:ascii="Cambria" w:hAnsi="Cambria" w:cs="Arial"/>
          <w:color w:val="FF0000"/>
          <w:sz w:val="24"/>
          <w:szCs w:val="24"/>
        </w:rPr>
        <w:tab/>
      </w:r>
      <w:r w:rsidRPr="008A4C88">
        <w:rPr>
          <w:rFonts w:ascii="Cambria" w:hAnsi="Cambria" w:cs="Arial"/>
          <w:sz w:val="24"/>
          <w:szCs w:val="24"/>
        </w:rPr>
        <w:t xml:space="preserve">Nadalje, </w:t>
      </w:r>
      <w:proofErr w:type="spellStart"/>
      <w:r w:rsidRPr="008A4C88">
        <w:rPr>
          <w:rFonts w:ascii="Cambria" w:hAnsi="Cambria" w:cs="Arial"/>
          <w:sz w:val="24"/>
          <w:szCs w:val="24"/>
        </w:rPr>
        <w:t>Luk</w:t>
      </w:r>
      <w:r>
        <w:rPr>
          <w:rFonts w:ascii="Cambria" w:hAnsi="Cambria" w:cs="Arial"/>
          <w:sz w:val="24"/>
          <w:szCs w:val="24"/>
        </w:rPr>
        <w:t>omu</w:t>
      </w:r>
      <w:proofErr w:type="spellEnd"/>
      <w:r>
        <w:rPr>
          <w:rFonts w:ascii="Cambria" w:hAnsi="Cambria" w:cs="Arial"/>
          <w:sz w:val="24"/>
          <w:szCs w:val="24"/>
        </w:rPr>
        <w:t xml:space="preserve"> d.o.o. naloženo je više od 5</w:t>
      </w:r>
      <w:r w:rsidRPr="008A4C88">
        <w:rPr>
          <w:rFonts w:ascii="Cambria" w:hAnsi="Cambria" w:cs="Arial"/>
          <w:sz w:val="24"/>
          <w:szCs w:val="24"/>
        </w:rPr>
        <w:t xml:space="preserve">0 radnji prema programu Redovnog održavanja komunalne infrastrukture te Ugovora o održavanju nerazvrstanih cesta Grada Ludbrega. U suradnji sa tvrtkom Lukom d.o.o. i prema njihovoj evidenciji poslano je više desetaka upozorenja u vezi dimnjačarskih poslova, gdje su građani koji odbijaju dimnjačarske </w:t>
      </w:r>
      <w:r w:rsidRPr="008A4C88">
        <w:rPr>
          <w:rFonts w:ascii="Cambria" w:hAnsi="Cambria" w:cs="Arial"/>
          <w:sz w:val="24"/>
          <w:szCs w:val="24"/>
        </w:rPr>
        <w:lastRenderedPageBreak/>
        <w:t xml:space="preserve">usluge upozoravani pod prijetnjom prekršajne kazne da uredno izvršavaju svoje zakonske obveze,a koje se tiču Zakona o zaštiti požara i pratećih Odluka Grada Ludbrega. </w:t>
      </w:r>
    </w:p>
    <w:p w:rsidR="00C132F4" w:rsidRPr="008A4C88" w:rsidRDefault="00C132F4" w:rsidP="00C132F4">
      <w:pPr>
        <w:pStyle w:val="Bezproreda"/>
        <w:ind w:firstLine="708"/>
        <w:jc w:val="both"/>
        <w:rPr>
          <w:rFonts w:ascii="Cambria" w:hAnsi="Cambria"/>
          <w:sz w:val="24"/>
          <w:szCs w:val="24"/>
        </w:rPr>
      </w:pPr>
      <w:r w:rsidRPr="008A4C88">
        <w:rPr>
          <w:rFonts w:ascii="Cambria" w:hAnsi="Cambria" w:cs="Arial"/>
          <w:sz w:val="24"/>
          <w:szCs w:val="24"/>
        </w:rPr>
        <w:t xml:space="preserve">Prema </w:t>
      </w:r>
      <w:r w:rsidRPr="008A4C88">
        <w:rPr>
          <w:rFonts w:ascii="Cambria" w:hAnsi="Cambria"/>
          <w:sz w:val="24"/>
          <w:szCs w:val="24"/>
        </w:rPr>
        <w:t xml:space="preserve">članku  30. Odluke o načinu pružanja javne usluge prikupljanja miješanog komunalnog otpada i biorazgradivog komunalnog otpada na području Grada Ludbrega („Službeni vjesnik Varaždinske županije“:88/17) propisano je da korisnici koji su ovlašteni sakupljači ambalaže obuhvaćene povratnom naknadom, dužni su  predati nadležnoj službi Grada Ludbrega do kraja veljače tekuće godine, za prethodnu godinu, Izvješće o vrsti i količini preuzete ambalaže u prethodnoj godini. U skladu sa tim komunalno redarstvo je prikupilo više od 100 izvješća pravnih osoba na području Grada Ludbrega koje se koristilo za izradu ukupne količine odvojenog otpada na području Grada Ludbrega. </w:t>
      </w:r>
    </w:p>
    <w:p w:rsidR="00C132F4" w:rsidRDefault="00C132F4" w:rsidP="00C132F4">
      <w:pPr>
        <w:pStyle w:val="Bezproreda"/>
        <w:ind w:firstLine="708"/>
        <w:jc w:val="both"/>
        <w:rPr>
          <w:rFonts w:ascii="Cambria" w:hAnsi="Cambria"/>
          <w:sz w:val="24"/>
          <w:szCs w:val="24"/>
        </w:rPr>
      </w:pPr>
      <w:r w:rsidRPr="008A4C88">
        <w:rPr>
          <w:rFonts w:ascii="Cambria" w:hAnsi="Cambria"/>
          <w:sz w:val="24"/>
          <w:szCs w:val="24"/>
        </w:rPr>
        <w:t xml:space="preserve">Što se tiče otpada, moramo navesti i kreirano Izvješće o izvršenju Plana gospodarenja otpadom u 2019.g. kao i Izvješće o kvaliteti zraka, koje je u sklopu </w:t>
      </w:r>
      <w:r w:rsidRPr="008A4C88">
        <w:rPr>
          <w:rFonts w:ascii="Cambria" w:hAnsi="Cambria" w:cs="Arial"/>
          <w:sz w:val="24"/>
          <w:szCs w:val="24"/>
        </w:rPr>
        <w:t>Odsjeka za prostorno uređenje, komunalne djelatnosti i imovinu</w:t>
      </w:r>
      <w:r w:rsidRPr="008A4C88">
        <w:rPr>
          <w:rFonts w:ascii="Cambria" w:hAnsi="Cambria"/>
          <w:sz w:val="24"/>
          <w:szCs w:val="24"/>
        </w:rPr>
        <w:t xml:space="preserve"> izradilo komunalno redarstvo.</w:t>
      </w:r>
    </w:p>
    <w:p w:rsidR="00C132F4" w:rsidRDefault="00C132F4" w:rsidP="00C132F4">
      <w:pPr>
        <w:pStyle w:val="Bezproreda"/>
        <w:ind w:firstLine="708"/>
        <w:jc w:val="both"/>
        <w:rPr>
          <w:rFonts w:ascii="Cambria" w:hAnsi="Cambria"/>
          <w:sz w:val="24"/>
          <w:szCs w:val="24"/>
        </w:rPr>
      </w:pPr>
      <w:r>
        <w:rPr>
          <w:rFonts w:ascii="Cambria" w:hAnsi="Cambria"/>
          <w:sz w:val="24"/>
          <w:szCs w:val="24"/>
        </w:rPr>
        <w:t xml:space="preserve">U prvoj polovici 2020.g. radilo se na sanaciji horizontalne signalizacije u cijelom Gradu te izmjenama i dopunama vertikalne signalizacije gdje je to potrebno zbog dotrajalosti.  Ujedno, dovršen je projekt postavljanja tabli s nazivima ulica u cijelom naselju Ludbreg tako da sad svaka ulica u Ludbregu ima jedinstvenu tablu s nazivom ulice. U slijedećem periodu planira se postavljanje tabli u svim naseljima Grada Ludbrega koja imaju nazive ulica. </w:t>
      </w:r>
    </w:p>
    <w:p w:rsidR="00C132F4" w:rsidRPr="008A4C88" w:rsidRDefault="00C132F4" w:rsidP="00C132F4">
      <w:pPr>
        <w:pStyle w:val="Bezproreda"/>
        <w:ind w:firstLine="708"/>
        <w:jc w:val="both"/>
        <w:rPr>
          <w:rFonts w:ascii="Cambria" w:hAnsi="Cambria"/>
          <w:sz w:val="24"/>
          <w:szCs w:val="24"/>
        </w:rPr>
      </w:pPr>
      <w:r>
        <w:rPr>
          <w:rFonts w:ascii="Cambria" w:hAnsi="Cambria"/>
          <w:sz w:val="24"/>
          <w:szCs w:val="24"/>
        </w:rPr>
        <w:t xml:space="preserve">Komunalno redarstvo sa ovlaštenom tvrtkom radi na održavanju i dograđivanju sustava </w:t>
      </w:r>
      <w:proofErr w:type="spellStart"/>
      <w:r>
        <w:rPr>
          <w:rFonts w:ascii="Cambria" w:hAnsi="Cambria"/>
          <w:sz w:val="24"/>
          <w:szCs w:val="24"/>
        </w:rPr>
        <w:t>videonadzora</w:t>
      </w:r>
      <w:proofErr w:type="spellEnd"/>
      <w:r>
        <w:rPr>
          <w:rFonts w:ascii="Cambria" w:hAnsi="Cambria"/>
          <w:sz w:val="24"/>
          <w:szCs w:val="24"/>
        </w:rPr>
        <w:t xml:space="preserve"> u užem centru Grada, a u daljnjem razdoblju se planira proširiti i na neke ostale dijelove grada jer se to pokazalo kao uspješan mehanizam u suzbijanju uništavanja gradske imovine, a u više slučajeva je pomoglo djelatnicima MUP-a koji su koristili usluge gradskog </w:t>
      </w:r>
      <w:proofErr w:type="spellStart"/>
      <w:r>
        <w:rPr>
          <w:rFonts w:ascii="Cambria" w:hAnsi="Cambria"/>
          <w:sz w:val="24"/>
          <w:szCs w:val="24"/>
        </w:rPr>
        <w:t>videonadzora</w:t>
      </w:r>
      <w:proofErr w:type="spellEnd"/>
      <w:r>
        <w:rPr>
          <w:rFonts w:ascii="Cambria" w:hAnsi="Cambria"/>
          <w:sz w:val="24"/>
          <w:szCs w:val="24"/>
        </w:rPr>
        <w:t xml:space="preserve"> u rješavanju slučajeva iz svoje domene. </w:t>
      </w:r>
    </w:p>
    <w:p w:rsidR="00545527" w:rsidRPr="00FF0882" w:rsidRDefault="00545527" w:rsidP="00545527">
      <w:pPr>
        <w:spacing w:after="120"/>
        <w:jc w:val="both"/>
        <w:rPr>
          <w:rFonts w:ascii="Cambria" w:hAnsi="Cambria" w:cs="Arial"/>
          <w:iCs/>
          <w:sz w:val="16"/>
          <w:szCs w:val="16"/>
        </w:rPr>
      </w:pPr>
    </w:p>
    <w:p w:rsidR="00545527" w:rsidRPr="00466A46" w:rsidRDefault="00545527" w:rsidP="00545527">
      <w:pPr>
        <w:autoSpaceDE w:val="0"/>
        <w:jc w:val="both"/>
        <w:rPr>
          <w:rFonts w:ascii="Cambria" w:hAnsi="Cambria" w:cs="Cambria"/>
          <w:sz w:val="24"/>
          <w:szCs w:val="24"/>
        </w:rPr>
      </w:pPr>
      <w:r w:rsidRPr="00466A46">
        <w:rPr>
          <w:rFonts w:ascii="Cambria" w:hAnsi="Cambria" w:cs="Cambria"/>
          <w:b/>
          <w:sz w:val="24"/>
          <w:szCs w:val="24"/>
        </w:rPr>
        <w:tab/>
        <w:t>IV. 2. IMOVINA (IMOVINSKO</w:t>
      </w:r>
      <w:r w:rsidR="00D72D45">
        <w:rPr>
          <w:rFonts w:ascii="Cambria" w:hAnsi="Cambria" w:cs="Cambria"/>
          <w:b/>
          <w:sz w:val="24"/>
          <w:szCs w:val="24"/>
        </w:rPr>
        <w:t xml:space="preserve"> </w:t>
      </w:r>
      <w:r w:rsidRPr="00466A46">
        <w:rPr>
          <w:rFonts w:ascii="Cambria" w:hAnsi="Cambria" w:cs="Cambria"/>
          <w:b/>
          <w:sz w:val="24"/>
          <w:szCs w:val="24"/>
        </w:rPr>
        <w:t>– PRAVNI  ODNOSI)</w:t>
      </w:r>
    </w:p>
    <w:p w:rsidR="00545527" w:rsidRPr="00FF0882" w:rsidRDefault="00545527" w:rsidP="00545527">
      <w:pPr>
        <w:pStyle w:val="Naslov"/>
        <w:jc w:val="both"/>
        <w:rPr>
          <w:rFonts w:ascii="Cambria" w:hAnsi="Cambria" w:cs="Cambria"/>
          <w:sz w:val="16"/>
          <w:szCs w:val="16"/>
        </w:rPr>
      </w:pPr>
    </w:p>
    <w:p w:rsidR="00545527" w:rsidRPr="00466A46" w:rsidRDefault="00545527" w:rsidP="00545527">
      <w:pPr>
        <w:jc w:val="both"/>
        <w:rPr>
          <w:rFonts w:ascii="Cambria" w:hAnsi="Cambria"/>
          <w:b/>
          <w:sz w:val="24"/>
          <w:szCs w:val="24"/>
        </w:rPr>
      </w:pPr>
      <w:r w:rsidRPr="00466A46">
        <w:rPr>
          <w:rFonts w:ascii="Cambria" w:hAnsi="Cambria"/>
          <w:b/>
          <w:sz w:val="24"/>
          <w:szCs w:val="24"/>
        </w:rPr>
        <w:tab/>
        <w:t>A.  KUPOPRODAJA NEKRETNINA</w:t>
      </w:r>
    </w:p>
    <w:p w:rsidR="00545527" w:rsidRPr="00FF0882" w:rsidRDefault="00545527" w:rsidP="00545527">
      <w:pPr>
        <w:pStyle w:val="Naslov"/>
        <w:jc w:val="both"/>
        <w:rPr>
          <w:rFonts w:ascii="Cambria" w:hAnsi="Cambria"/>
          <w:b w:val="0"/>
          <w:sz w:val="16"/>
          <w:szCs w:val="16"/>
        </w:rPr>
      </w:pPr>
    </w:p>
    <w:p w:rsidR="00871EBC" w:rsidRPr="006A4D4A" w:rsidRDefault="00871EBC" w:rsidP="00871EBC">
      <w:pPr>
        <w:jc w:val="both"/>
        <w:rPr>
          <w:rFonts w:ascii="Cambria" w:hAnsi="Cambria"/>
          <w:sz w:val="24"/>
          <w:szCs w:val="24"/>
        </w:rPr>
      </w:pPr>
      <w:r w:rsidRPr="006A4D4A">
        <w:rPr>
          <w:rFonts w:ascii="Cambria" w:hAnsi="Cambria"/>
          <w:sz w:val="24"/>
          <w:szCs w:val="24"/>
        </w:rPr>
        <w:tab/>
        <w:t xml:space="preserve">U izvještajnom razdoblju započela je prodaja zemljišta (zelenog pojasa) svakome od vlasnika kuća u nizu u </w:t>
      </w:r>
      <w:proofErr w:type="spellStart"/>
      <w:r w:rsidRPr="006A4D4A">
        <w:rPr>
          <w:rFonts w:ascii="Cambria" w:hAnsi="Cambria"/>
          <w:sz w:val="24"/>
          <w:szCs w:val="24"/>
        </w:rPr>
        <w:t>Ul</w:t>
      </w:r>
      <w:proofErr w:type="spellEnd"/>
      <w:r w:rsidRPr="006A4D4A">
        <w:rPr>
          <w:rFonts w:ascii="Cambria" w:hAnsi="Cambria"/>
          <w:sz w:val="24"/>
          <w:szCs w:val="24"/>
        </w:rPr>
        <w:t>. Miroslava Krleže u Ludbregu, koji je izrazio želju za kupnju zemljišta ispred svoje kuće, po procijenjenoj vrijednosti od 42,15 kn/m2, tako da je prodano sljedeće zemljište:</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1232/34</w:t>
      </w:r>
      <w:r w:rsidRPr="006A4D4A">
        <w:rPr>
          <w:rFonts w:ascii="Cambria" w:hAnsi="Cambria"/>
          <w:b w:val="0"/>
          <w:szCs w:val="24"/>
          <w:lang w:val="sv-SE"/>
        </w:rPr>
        <w:t xml:space="preserve"> </w:t>
      </w:r>
      <w:r w:rsidRPr="006A4D4A">
        <w:rPr>
          <w:rFonts w:ascii="Cambria" w:hAnsi="Cambria"/>
          <w:b w:val="0"/>
          <w:szCs w:val="24"/>
        </w:rPr>
        <w:t xml:space="preserve"> u </w:t>
      </w:r>
      <w:proofErr w:type="spellStart"/>
      <w:r w:rsidRPr="006A4D4A">
        <w:rPr>
          <w:rFonts w:ascii="Cambria" w:hAnsi="Cambria"/>
          <w:b w:val="0"/>
          <w:szCs w:val="24"/>
        </w:rPr>
        <w:t>k.o</w:t>
      </w:r>
      <w:proofErr w:type="spellEnd"/>
      <w:r w:rsidRPr="006A4D4A">
        <w:rPr>
          <w:rFonts w:ascii="Cambria" w:hAnsi="Cambria"/>
          <w:b w:val="0"/>
          <w:szCs w:val="24"/>
        </w:rPr>
        <w:t xml:space="preserve">. Ludbreg, površine od 90 m2, za kupoprodajnu cijenu od 3.793,50 </w:t>
      </w:r>
      <w:r w:rsidRPr="006A4D4A">
        <w:rPr>
          <w:rFonts w:ascii="Cambria" w:hAnsi="Cambria"/>
          <w:b w:val="0"/>
          <w:bCs/>
          <w:szCs w:val="24"/>
        </w:rPr>
        <w:t xml:space="preserve">kn, kupcima: </w:t>
      </w:r>
      <w:r w:rsidRPr="006A4D4A">
        <w:rPr>
          <w:rFonts w:ascii="Cambria" w:hAnsi="Cambria"/>
          <w:b w:val="0"/>
          <w:szCs w:val="24"/>
        </w:rPr>
        <w:t xml:space="preserve">Kruno </w:t>
      </w:r>
      <w:proofErr w:type="spellStart"/>
      <w:r w:rsidRPr="006A4D4A">
        <w:rPr>
          <w:rFonts w:ascii="Cambria" w:hAnsi="Cambria"/>
          <w:b w:val="0"/>
          <w:szCs w:val="24"/>
        </w:rPr>
        <w:t>Radašić</w:t>
      </w:r>
      <w:proofErr w:type="spellEnd"/>
      <w:r w:rsidRPr="006A4D4A">
        <w:rPr>
          <w:rFonts w:ascii="Cambria" w:hAnsi="Cambria"/>
          <w:b w:val="0"/>
          <w:szCs w:val="24"/>
        </w:rPr>
        <w:t xml:space="preserve">, Ludbreg, Ulica Miroslava Krleže 27 i Željka </w:t>
      </w:r>
      <w:proofErr w:type="spellStart"/>
      <w:r w:rsidRPr="006A4D4A">
        <w:rPr>
          <w:rFonts w:ascii="Cambria" w:hAnsi="Cambria"/>
          <w:b w:val="0"/>
          <w:szCs w:val="24"/>
        </w:rPr>
        <w:t>Radašić</w:t>
      </w:r>
      <w:proofErr w:type="spellEnd"/>
      <w:r w:rsidRPr="006A4D4A">
        <w:rPr>
          <w:rFonts w:ascii="Cambria" w:hAnsi="Cambria"/>
          <w:b w:val="0"/>
          <w:szCs w:val="24"/>
        </w:rPr>
        <w:t xml:space="preserve">, Ludbreg, Ulica Miroslava Krleže 27, </w:t>
      </w:r>
      <w:r w:rsidRPr="006A4D4A">
        <w:rPr>
          <w:rFonts w:ascii="Cambria" w:hAnsi="Cambria"/>
          <w:b w:val="0"/>
          <w:bCs/>
          <w:szCs w:val="24"/>
        </w:rPr>
        <w:t>temeljem Ugovora o kupoprodaji od 03.06.2020.,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1242/36</w:t>
      </w:r>
      <w:r w:rsidRPr="006A4D4A">
        <w:rPr>
          <w:rFonts w:ascii="Cambria" w:hAnsi="Cambria"/>
          <w:b w:val="0"/>
          <w:szCs w:val="24"/>
          <w:lang w:val="sv-SE"/>
        </w:rPr>
        <w:t xml:space="preserve"> </w:t>
      </w:r>
      <w:r w:rsidRPr="006A4D4A">
        <w:rPr>
          <w:rFonts w:ascii="Cambria" w:hAnsi="Cambria"/>
          <w:b w:val="0"/>
          <w:szCs w:val="24"/>
        </w:rPr>
        <w:t xml:space="preserve">u </w:t>
      </w:r>
      <w:proofErr w:type="spellStart"/>
      <w:r w:rsidRPr="006A4D4A">
        <w:rPr>
          <w:rFonts w:ascii="Cambria" w:hAnsi="Cambria"/>
          <w:b w:val="0"/>
          <w:szCs w:val="24"/>
        </w:rPr>
        <w:t>k.o</w:t>
      </w:r>
      <w:proofErr w:type="spellEnd"/>
      <w:r w:rsidRPr="006A4D4A">
        <w:rPr>
          <w:rFonts w:ascii="Cambria" w:hAnsi="Cambria"/>
          <w:b w:val="0"/>
          <w:szCs w:val="24"/>
        </w:rPr>
        <w:t xml:space="preserve">. Ludbreg, površine od 80 m2, za kupoprodajnu cijenu od 3.372,00 </w:t>
      </w:r>
      <w:r w:rsidRPr="006A4D4A">
        <w:rPr>
          <w:rFonts w:ascii="Cambria" w:hAnsi="Cambria"/>
          <w:b w:val="0"/>
          <w:bCs/>
          <w:szCs w:val="24"/>
        </w:rPr>
        <w:t xml:space="preserve">kn, kupcu: </w:t>
      </w:r>
      <w:r w:rsidRPr="006A4D4A">
        <w:rPr>
          <w:rFonts w:ascii="Cambria" w:hAnsi="Cambria"/>
          <w:b w:val="0"/>
          <w:szCs w:val="24"/>
        </w:rPr>
        <w:t xml:space="preserve">Mladen </w:t>
      </w:r>
      <w:proofErr w:type="spellStart"/>
      <w:r w:rsidRPr="006A4D4A">
        <w:rPr>
          <w:rFonts w:ascii="Cambria" w:hAnsi="Cambria"/>
          <w:b w:val="0"/>
          <w:szCs w:val="24"/>
        </w:rPr>
        <w:t>Gizdavec</w:t>
      </w:r>
      <w:proofErr w:type="spellEnd"/>
      <w:r w:rsidRPr="006A4D4A">
        <w:rPr>
          <w:rFonts w:ascii="Cambria" w:hAnsi="Cambria"/>
          <w:b w:val="0"/>
          <w:szCs w:val="24"/>
        </w:rPr>
        <w:t xml:space="preserve">, Ludbreg, Ulica Matije Gupca 2, </w:t>
      </w:r>
      <w:r w:rsidRPr="006A4D4A">
        <w:rPr>
          <w:rFonts w:ascii="Cambria" w:hAnsi="Cambria"/>
          <w:b w:val="0"/>
          <w:bCs/>
          <w:szCs w:val="24"/>
        </w:rPr>
        <w:t>temeljem Ugovora o kupoprodaji od 08.06.2020.,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1232/43</w:t>
      </w:r>
      <w:r w:rsidRPr="006A4D4A">
        <w:rPr>
          <w:rFonts w:ascii="Cambria" w:hAnsi="Cambria"/>
          <w:b w:val="0"/>
          <w:szCs w:val="24"/>
          <w:lang w:val="sv-SE"/>
        </w:rPr>
        <w:t xml:space="preserve"> </w:t>
      </w:r>
      <w:r w:rsidRPr="006A4D4A">
        <w:rPr>
          <w:rFonts w:ascii="Cambria" w:hAnsi="Cambria"/>
          <w:b w:val="0"/>
          <w:szCs w:val="24"/>
        </w:rPr>
        <w:t xml:space="preserve">u </w:t>
      </w:r>
      <w:proofErr w:type="spellStart"/>
      <w:r w:rsidRPr="006A4D4A">
        <w:rPr>
          <w:rFonts w:ascii="Cambria" w:hAnsi="Cambria"/>
          <w:b w:val="0"/>
          <w:szCs w:val="24"/>
        </w:rPr>
        <w:t>k.o</w:t>
      </w:r>
      <w:proofErr w:type="spellEnd"/>
      <w:r w:rsidRPr="006A4D4A">
        <w:rPr>
          <w:rFonts w:ascii="Cambria" w:hAnsi="Cambria"/>
          <w:b w:val="0"/>
          <w:szCs w:val="24"/>
        </w:rPr>
        <w:t xml:space="preserve">. Ludbreg, površine od 72 m2, za kupoprodajnu cijenu od 3.034,80 </w:t>
      </w:r>
      <w:r w:rsidRPr="006A4D4A">
        <w:rPr>
          <w:rFonts w:ascii="Cambria" w:hAnsi="Cambria"/>
          <w:b w:val="0"/>
          <w:bCs/>
          <w:szCs w:val="24"/>
        </w:rPr>
        <w:t xml:space="preserve">kn, kupcima: </w:t>
      </w:r>
      <w:r w:rsidRPr="006A4D4A">
        <w:rPr>
          <w:rFonts w:ascii="Cambria" w:hAnsi="Cambria"/>
          <w:b w:val="0"/>
          <w:szCs w:val="24"/>
        </w:rPr>
        <w:t xml:space="preserve">Snježana </w:t>
      </w:r>
      <w:proofErr w:type="spellStart"/>
      <w:r w:rsidRPr="006A4D4A">
        <w:rPr>
          <w:rFonts w:ascii="Cambria" w:hAnsi="Cambria"/>
          <w:b w:val="0"/>
          <w:szCs w:val="24"/>
        </w:rPr>
        <w:t>Pecig</w:t>
      </w:r>
      <w:proofErr w:type="spellEnd"/>
      <w:r w:rsidRPr="006A4D4A">
        <w:rPr>
          <w:rFonts w:ascii="Cambria" w:hAnsi="Cambria"/>
          <w:b w:val="0"/>
          <w:szCs w:val="24"/>
        </w:rPr>
        <w:t xml:space="preserve">, Ludbreg, Ulica Miroslava Krleže 45 i Stjepan </w:t>
      </w:r>
      <w:proofErr w:type="spellStart"/>
      <w:r w:rsidRPr="006A4D4A">
        <w:rPr>
          <w:rFonts w:ascii="Cambria" w:hAnsi="Cambria"/>
          <w:b w:val="0"/>
          <w:szCs w:val="24"/>
        </w:rPr>
        <w:t>Pecig</w:t>
      </w:r>
      <w:proofErr w:type="spellEnd"/>
      <w:r w:rsidRPr="006A4D4A">
        <w:rPr>
          <w:rFonts w:ascii="Cambria" w:hAnsi="Cambria"/>
          <w:b w:val="0"/>
          <w:szCs w:val="24"/>
        </w:rPr>
        <w:t xml:space="preserve">, Ludbreg, Ulica Miroslava Krleže 45, </w:t>
      </w:r>
      <w:r w:rsidRPr="006A4D4A">
        <w:rPr>
          <w:rFonts w:ascii="Cambria" w:hAnsi="Cambria"/>
          <w:b w:val="0"/>
          <w:bCs/>
          <w:szCs w:val="24"/>
        </w:rPr>
        <w:t>temeljem Ugovora o kupoprodaji od 08.06.2020.,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1232/37</w:t>
      </w:r>
      <w:r w:rsidRPr="006A4D4A">
        <w:rPr>
          <w:rFonts w:ascii="Cambria" w:hAnsi="Cambria"/>
          <w:b w:val="0"/>
          <w:szCs w:val="24"/>
          <w:lang w:val="sv-SE"/>
        </w:rPr>
        <w:t xml:space="preserve"> </w:t>
      </w:r>
      <w:r w:rsidRPr="006A4D4A">
        <w:rPr>
          <w:rFonts w:ascii="Cambria" w:hAnsi="Cambria"/>
          <w:b w:val="0"/>
          <w:szCs w:val="24"/>
        </w:rPr>
        <w:t xml:space="preserve">u </w:t>
      </w:r>
      <w:proofErr w:type="spellStart"/>
      <w:r w:rsidRPr="006A4D4A">
        <w:rPr>
          <w:rFonts w:ascii="Cambria" w:hAnsi="Cambria"/>
          <w:b w:val="0"/>
          <w:szCs w:val="24"/>
        </w:rPr>
        <w:t>k.o</w:t>
      </w:r>
      <w:proofErr w:type="spellEnd"/>
      <w:r w:rsidRPr="006A4D4A">
        <w:rPr>
          <w:rFonts w:ascii="Cambria" w:hAnsi="Cambria"/>
          <w:b w:val="0"/>
          <w:szCs w:val="24"/>
        </w:rPr>
        <w:t xml:space="preserve">. Ludbreg, površine od </w:t>
      </w:r>
      <w:r w:rsidRPr="006A4D4A">
        <w:rPr>
          <w:rFonts w:ascii="Cambria" w:hAnsi="Cambria"/>
          <w:b w:val="0"/>
          <w:szCs w:val="24"/>
          <w:lang w:val="sv-SE"/>
        </w:rPr>
        <w:t>103</w:t>
      </w:r>
      <w:r w:rsidRPr="006A4D4A">
        <w:rPr>
          <w:rFonts w:ascii="Cambria" w:hAnsi="Cambria"/>
          <w:b w:val="0"/>
          <w:szCs w:val="24"/>
        </w:rPr>
        <w:t xml:space="preserve"> m2, za kupoprodajnu cijenu od 4.341,45 </w:t>
      </w:r>
      <w:r w:rsidRPr="006A4D4A">
        <w:rPr>
          <w:rFonts w:ascii="Cambria" w:hAnsi="Cambria"/>
          <w:b w:val="0"/>
          <w:bCs/>
          <w:szCs w:val="24"/>
        </w:rPr>
        <w:t xml:space="preserve">kn, kupcima: </w:t>
      </w:r>
      <w:r w:rsidRPr="006A4D4A">
        <w:rPr>
          <w:rFonts w:ascii="Cambria" w:hAnsi="Cambria"/>
          <w:b w:val="0"/>
          <w:szCs w:val="24"/>
        </w:rPr>
        <w:t xml:space="preserve">Emerik Filip, Ludbreg, Ulica Miroslava Krleže 33 i Rajka Filip, Ludbreg, Ulica Miroslava Krleže 33, </w:t>
      </w:r>
      <w:r w:rsidRPr="006A4D4A">
        <w:rPr>
          <w:rFonts w:ascii="Cambria" w:hAnsi="Cambria"/>
          <w:b w:val="0"/>
          <w:bCs/>
          <w:szCs w:val="24"/>
        </w:rPr>
        <w:t>temeljem Ugovora o kupoprodaji od 15.06.2020.</w:t>
      </w:r>
    </w:p>
    <w:p w:rsidR="00871EBC" w:rsidRPr="006A4D4A" w:rsidRDefault="00871EBC" w:rsidP="00871EBC">
      <w:pPr>
        <w:jc w:val="both"/>
        <w:rPr>
          <w:rFonts w:ascii="Cambria" w:hAnsi="Cambria"/>
          <w:sz w:val="24"/>
          <w:szCs w:val="24"/>
        </w:rPr>
      </w:pPr>
      <w:r w:rsidRPr="006A4D4A">
        <w:rPr>
          <w:rFonts w:ascii="Cambria" w:hAnsi="Cambria"/>
          <w:sz w:val="24"/>
          <w:szCs w:val="24"/>
        </w:rPr>
        <w:tab/>
        <w:t>Prodaja predmetnog zemljišta nastavila se i u drugoj polovici godine.</w:t>
      </w:r>
    </w:p>
    <w:p w:rsidR="00871EBC" w:rsidRPr="006A4D4A" w:rsidRDefault="00871EBC" w:rsidP="00871EBC">
      <w:pPr>
        <w:jc w:val="both"/>
        <w:rPr>
          <w:rFonts w:ascii="Cambria" w:hAnsi="Cambria"/>
          <w:sz w:val="24"/>
          <w:szCs w:val="24"/>
        </w:rPr>
      </w:pPr>
      <w:r w:rsidRPr="006A4D4A">
        <w:rPr>
          <w:rFonts w:ascii="Cambria" w:hAnsi="Cambria"/>
          <w:sz w:val="24"/>
          <w:szCs w:val="24"/>
        </w:rPr>
        <w:tab/>
      </w:r>
    </w:p>
    <w:p w:rsidR="00871EBC" w:rsidRPr="006A4D4A" w:rsidRDefault="00871EBC" w:rsidP="00871EBC">
      <w:pPr>
        <w:jc w:val="both"/>
        <w:rPr>
          <w:rFonts w:ascii="Cambria" w:hAnsi="Cambria"/>
          <w:bCs/>
          <w:sz w:val="24"/>
          <w:szCs w:val="24"/>
        </w:rPr>
      </w:pPr>
      <w:r w:rsidRPr="006A4D4A">
        <w:rPr>
          <w:rFonts w:ascii="Cambria" w:hAnsi="Cambria"/>
          <w:sz w:val="24"/>
          <w:szCs w:val="24"/>
        </w:rPr>
        <w:tab/>
        <w:t xml:space="preserve">Temeljem provedenog natječaja gradonačelnika, i to Rješenja o raspisivanju natječaja za prodaju zemljišta u </w:t>
      </w:r>
      <w:proofErr w:type="spellStart"/>
      <w:r w:rsidRPr="006A4D4A">
        <w:rPr>
          <w:rFonts w:ascii="Cambria" w:hAnsi="Cambria"/>
          <w:sz w:val="24"/>
          <w:szCs w:val="24"/>
        </w:rPr>
        <w:t>Hrastovskom</w:t>
      </w:r>
      <w:proofErr w:type="spellEnd"/>
      <w:r w:rsidRPr="006A4D4A">
        <w:rPr>
          <w:rFonts w:ascii="Cambria" w:hAnsi="Cambria"/>
          <w:sz w:val="24"/>
          <w:szCs w:val="24"/>
        </w:rPr>
        <w:t xml:space="preserve">, od 14.02.2020., s kupcem: Milivoj Par, </w:t>
      </w:r>
      <w:proofErr w:type="spellStart"/>
      <w:r w:rsidRPr="006A4D4A">
        <w:rPr>
          <w:rFonts w:ascii="Cambria" w:hAnsi="Cambria"/>
          <w:sz w:val="24"/>
          <w:szCs w:val="24"/>
        </w:rPr>
        <w:t>Hrastovsko</w:t>
      </w:r>
      <w:proofErr w:type="spellEnd"/>
      <w:r w:rsidRPr="006A4D4A">
        <w:rPr>
          <w:rFonts w:ascii="Cambria" w:hAnsi="Cambria"/>
          <w:sz w:val="24"/>
          <w:szCs w:val="24"/>
        </w:rPr>
        <w:t xml:space="preserve">, Selska ulica 122, dana 07.05.2020., sklopljen je Ugovor o kupoprodaji </w:t>
      </w:r>
      <w:proofErr w:type="spellStart"/>
      <w:r w:rsidRPr="006A4D4A">
        <w:rPr>
          <w:rFonts w:ascii="Cambria" w:hAnsi="Cambria"/>
          <w:sz w:val="24"/>
          <w:szCs w:val="24"/>
        </w:rPr>
        <w:t>čkbr</w:t>
      </w:r>
      <w:proofErr w:type="spellEnd"/>
      <w:r w:rsidRPr="006A4D4A">
        <w:rPr>
          <w:rFonts w:ascii="Cambria" w:hAnsi="Cambria"/>
          <w:sz w:val="24"/>
          <w:szCs w:val="24"/>
        </w:rPr>
        <w:t xml:space="preserve">. 103/23 od 160 m2 u </w:t>
      </w:r>
      <w:proofErr w:type="spellStart"/>
      <w:r w:rsidRPr="006A4D4A">
        <w:rPr>
          <w:rFonts w:ascii="Cambria" w:hAnsi="Cambria"/>
          <w:sz w:val="24"/>
          <w:szCs w:val="24"/>
        </w:rPr>
        <w:t>k.o</w:t>
      </w:r>
      <w:proofErr w:type="spellEnd"/>
      <w:r w:rsidRPr="006A4D4A">
        <w:rPr>
          <w:rFonts w:ascii="Cambria" w:hAnsi="Cambria"/>
          <w:sz w:val="24"/>
          <w:szCs w:val="24"/>
        </w:rPr>
        <w:t xml:space="preserve">. </w:t>
      </w:r>
      <w:proofErr w:type="spellStart"/>
      <w:r w:rsidRPr="006A4D4A">
        <w:rPr>
          <w:rFonts w:ascii="Cambria" w:hAnsi="Cambria"/>
          <w:sz w:val="24"/>
          <w:szCs w:val="24"/>
        </w:rPr>
        <w:t>Hrastovsko</w:t>
      </w:r>
      <w:proofErr w:type="spellEnd"/>
      <w:r w:rsidRPr="006A4D4A">
        <w:rPr>
          <w:rFonts w:ascii="Cambria" w:hAnsi="Cambria"/>
          <w:sz w:val="24"/>
          <w:szCs w:val="24"/>
        </w:rPr>
        <w:t xml:space="preserve">, za kupoprodajnu cijenu od 4.388,00 </w:t>
      </w:r>
      <w:r w:rsidRPr="006A4D4A">
        <w:rPr>
          <w:rFonts w:ascii="Cambria" w:hAnsi="Cambria"/>
          <w:bCs/>
          <w:sz w:val="24"/>
          <w:szCs w:val="24"/>
        </w:rPr>
        <w:t>kn.</w:t>
      </w:r>
    </w:p>
    <w:p w:rsidR="00871EBC" w:rsidRPr="006A4D4A" w:rsidRDefault="00871EBC" w:rsidP="00871EBC">
      <w:pPr>
        <w:jc w:val="both"/>
        <w:rPr>
          <w:rFonts w:ascii="Cambria" w:hAnsi="Cambria"/>
          <w:bCs/>
          <w:sz w:val="24"/>
          <w:szCs w:val="24"/>
        </w:rPr>
      </w:pPr>
      <w:r w:rsidRPr="006A4D4A">
        <w:rPr>
          <w:rFonts w:ascii="Cambria" w:hAnsi="Cambria"/>
          <w:bCs/>
          <w:sz w:val="24"/>
          <w:szCs w:val="24"/>
        </w:rPr>
        <w:tab/>
        <w:t>Također, t</w:t>
      </w:r>
      <w:r w:rsidRPr="006A4D4A">
        <w:rPr>
          <w:rFonts w:ascii="Cambria" w:hAnsi="Cambria"/>
          <w:sz w:val="24"/>
          <w:szCs w:val="24"/>
        </w:rPr>
        <w:t xml:space="preserve">emeljem provedenog natječaja gradonačelnika, i to Rješenja o raspisivanju natječaja za prodaju zemljišta u </w:t>
      </w:r>
      <w:proofErr w:type="spellStart"/>
      <w:r w:rsidRPr="006A4D4A">
        <w:rPr>
          <w:rFonts w:ascii="Cambria" w:hAnsi="Cambria"/>
          <w:sz w:val="24"/>
          <w:szCs w:val="24"/>
        </w:rPr>
        <w:t>Sigecu</w:t>
      </w:r>
      <w:proofErr w:type="spellEnd"/>
      <w:r w:rsidRPr="006A4D4A">
        <w:rPr>
          <w:rFonts w:ascii="Cambria" w:hAnsi="Cambria"/>
          <w:sz w:val="24"/>
          <w:szCs w:val="24"/>
        </w:rPr>
        <w:t xml:space="preserve"> </w:t>
      </w:r>
      <w:proofErr w:type="spellStart"/>
      <w:r w:rsidRPr="006A4D4A">
        <w:rPr>
          <w:rFonts w:ascii="Cambria" w:hAnsi="Cambria"/>
          <w:sz w:val="24"/>
          <w:szCs w:val="24"/>
        </w:rPr>
        <w:t>Ludbreškom</w:t>
      </w:r>
      <w:proofErr w:type="spellEnd"/>
      <w:r w:rsidRPr="006A4D4A">
        <w:rPr>
          <w:rFonts w:ascii="Cambria" w:hAnsi="Cambria"/>
          <w:sz w:val="24"/>
          <w:szCs w:val="24"/>
        </w:rPr>
        <w:t xml:space="preserve">, od 10.12.2019., s kupcem: </w:t>
      </w:r>
      <w:proofErr w:type="spellStart"/>
      <w:r w:rsidRPr="006A4D4A">
        <w:rPr>
          <w:rFonts w:ascii="Cambria" w:hAnsi="Cambria"/>
          <w:sz w:val="24"/>
          <w:szCs w:val="24"/>
        </w:rPr>
        <w:t>Liljana</w:t>
      </w:r>
      <w:proofErr w:type="spellEnd"/>
      <w:r w:rsidRPr="006A4D4A">
        <w:rPr>
          <w:rFonts w:ascii="Cambria" w:hAnsi="Cambria"/>
          <w:sz w:val="24"/>
          <w:szCs w:val="24"/>
        </w:rPr>
        <w:t xml:space="preserve"> </w:t>
      </w:r>
      <w:proofErr w:type="spellStart"/>
      <w:r w:rsidRPr="006A4D4A">
        <w:rPr>
          <w:rFonts w:ascii="Cambria" w:hAnsi="Cambria"/>
          <w:sz w:val="24"/>
          <w:szCs w:val="24"/>
        </w:rPr>
        <w:lastRenderedPageBreak/>
        <w:t>Gložinić</w:t>
      </w:r>
      <w:proofErr w:type="spellEnd"/>
      <w:r w:rsidRPr="006A4D4A">
        <w:rPr>
          <w:rFonts w:ascii="Cambria" w:hAnsi="Cambria"/>
          <w:sz w:val="24"/>
          <w:szCs w:val="24"/>
        </w:rPr>
        <w:t xml:space="preserve">, Ludbreg, Zagrebačka ulica 20, dana 04.02.2020., sklopljen je Ugovor o kupoprodaji </w:t>
      </w:r>
      <w:proofErr w:type="spellStart"/>
      <w:r w:rsidRPr="006A4D4A">
        <w:rPr>
          <w:rFonts w:ascii="Cambria" w:hAnsi="Cambria"/>
          <w:sz w:val="24"/>
          <w:szCs w:val="24"/>
        </w:rPr>
        <w:t>čkbr</w:t>
      </w:r>
      <w:proofErr w:type="spellEnd"/>
      <w:r w:rsidRPr="006A4D4A">
        <w:rPr>
          <w:rFonts w:ascii="Cambria" w:hAnsi="Cambria"/>
          <w:sz w:val="24"/>
          <w:szCs w:val="24"/>
        </w:rPr>
        <w:t xml:space="preserve">. </w:t>
      </w:r>
      <w:r w:rsidRPr="006A4D4A">
        <w:rPr>
          <w:rFonts w:ascii="Cambria" w:hAnsi="Cambria"/>
          <w:sz w:val="24"/>
          <w:szCs w:val="24"/>
          <w:lang w:val="sv-SE"/>
        </w:rPr>
        <w:t xml:space="preserve">1127 </w:t>
      </w:r>
      <w:r w:rsidRPr="006A4D4A">
        <w:rPr>
          <w:rFonts w:ascii="Cambria" w:hAnsi="Cambria"/>
          <w:sz w:val="24"/>
          <w:szCs w:val="24"/>
        </w:rPr>
        <w:t xml:space="preserve">od </w:t>
      </w:r>
      <w:r w:rsidRPr="006A4D4A">
        <w:rPr>
          <w:rFonts w:ascii="Cambria" w:hAnsi="Cambria"/>
          <w:sz w:val="24"/>
          <w:szCs w:val="24"/>
          <w:lang w:val="sv-SE"/>
        </w:rPr>
        <w:t>2907</w:t>
      </w:r>
      <w:r w:rsidRPr="006A4D4A">
        <w:rPr>
          <w:rFonts w:ascii="Cambria" w:hAnsi="Cambria"/>
          <w:sz w:val="24"/>
          <w:szCs w:val="24"/>
        </w:rPr>
        <w:t xml:space="preserve"> m2 u </w:t>
      </w:r>
      <w:proofErr w:type="spellStart"/>
      <w:r w:rsidRPr="006A4D4A">
        <w:rPr>
          <w:rFonts w:ascii="Cambria" w:hAnsi="Cambria"/>
          <w:sz w:val="24"/>
          <w:szCs w:val="24"/>
        </w:rPr>
        <w:t>k.o</w:t>
      </w:r>
      <w:proofErr w:type="spellEnd"/>
      <w:r w:rsidRPr="006A4D4A">
        <w:rPr>
          <w:rFonts w:ascii="Cambria" w:hAnsi="Cambria"/>
          <w:sz w:val="24"/>
          <w:szCs w:val="24"/>
        </w:rPr>
        <w:t xml:space="preserve">. Ludbreg, za kupoprodajnu cijenu od 13.110,57 </w:t>
      </w:r>
      <w:r w:rsidRPr="006A4D4A">
        <w:rPr>
          <w:rFonts w:ascii="Cambria" w:hAnsi="Cambria"/>
          <w:bCs/>
          <w:sz w:val="24"/>
          <w:szCs w:val="24"/>
        </w:rPr>
        <w:t>kn.</w:t>
      </w:r>
    </w:p>
    <w:p w:rsidR="00871EBC" w:rsidRPr="006A4D4A" w:rsidRDefault="00871EBC" w:rsidP="00871EBC">
      <w:pPr>
        <w:pStyle w:val="Naslov"/>
        <w:jc w:val="both"/>
        <w:rPr>
          <w:rFonts w:ascii="Cambria" w:hAnsi="Cambria"/>
          <w:b w:val="0"/>
          <w:szCs w:val="24"/>
        </w:rPr>
      </w:pPr>
      <w:r w:rsidRPr="006A4D4A">
        <w:rPr>
          <w:rFonts w:ascii="Cambria" w:hAnsi="Cambria"/>
          <w:b w:val="0"/>
          <w:szCs w:val="24"/>
        </w:rPr>
        <w:tab/>
      </w:r>
    </w:p>
    <w:p w:rsidR="00871EBC" w:rsidRPr="006A4D4A" w:rsidRDefault="00871EBC" w:rsidP="00871EBC">
      <w:pPr>
        <w:pStyle w:val="Naslov"/>
        <w:jc w:val="both"/>
        <w:rPr>
          <w:rFonts w:ascii="Cambria" w:hAnsi="Cambria"/>
          <w:b w:val="0"/>
          <w:szCs w:val="24"/>
        </w:rPr>
      </w:pPr>
      <w:r w:rsidRPr="006A4D4A">
        <w:rPr>
          <w:rFonts w:ascii="Cambria" w:hAnsi="Cambria"/>
          <w:b w:val="0"/>
          <w:szCs w:val="24"/>
        </w:rPr>
        <w:tab/>
        <w:t xml:space="preserve">Nadalje, sukladno Rješenju Gradskog vijeća Grada Ludbrega od 22.04.2020., kojim je prihvatilo ponudu kupca: BOMARK PAK d.o.o., Varaždin, Ivana Severa 15, za kupnju zemljišta „Gospodarskoj zoni sjever“ u Ludbregu, s istim je dana 07.05.2020. sklopljen Ugovor o kupoprodaji </w:t>
      </w:r>
      <w:proofErr w:type="spellStart"/>
      <w:r w:rsidRPr="006A4D4A">
        <w:rPr>
          <w:rFonts w:ascii="Cambria" w:hAnsi="Cambria"/>
          <w:b w:val="0"/>
          <w:szCs w:val="24"/>
        </w:rPr>
        <w:t>čkbr</w:t>
      </w:r>
      <w:proofErr w:type="spellEnd"/>
      <w:r w:rsidRPr="006A4D4A">
        <w:rPr>
          <w:rFonts w:ascii="Cambria" w:hAnsi="Cambria"/>
          <w:b w:val="0"/>
          <w:szCs w:val="24"/>
        </w:rPr>
        <w:t xml:space="preserve"> 377 od 2546 m2 u </w:t>
      </w:r>
      <w:proofErr w:type="spellStart"/>
      <w:r w:rsidRPr="006A4D4A">
        <w:rPr>
          <w:rFonts w:ascii="Cambria" w:hAnsi="Cambria"/>
          <w:b w:val="0"/>
          <w:szCs w:val="24"/>
        </w:rPr>
        <w:t>k.o</w:t>
      </w:r>
      <w:proofErr w:type="spellEnd"/>
      <w:r w:rsidRPr="006A4D4A">
        <w:rPr>
          <w:rFonts w:ascii="Cambria" w:hAnsi="Cambria"/>
          <w:b w:val="0"/>
          <w:szCs w:val="24"/>
        </w:rPr>
        <w:t xml:space="preserve">. Ludbreg i </w:t>
      </w:r>
      <w:proofErr w:type="spellStart"/>
      <w:r w:rsidRPr="006A4D4A">
        <w:rPr>
          <w:rFonts w:ascii="Cambria" w:hAnsi="Cambria"/>
          <w:b w:val="0"/>
          <w:szCs w:val="24"/>
        </w:rPr>
        <w:t>čkbr</w:t>
      </w:r>
      <w:proofErr w:type="spellEnd"/>
      <w:r w:rsidRPr="006A4D4A">
        <w:rPr>
          <w:rFonts w:ascii="Cambria" w:hAnsi="Cambria"/>
          <w:b w:val="0"/>
          <w:szCs w:val="24"/>
        </w:rPr>
        <w:t xml:space="preserve">. 380/2 od 3975 m2 u </w:t>
      </w:r>
      <w:proofErr w:type="spellStart"/>
      <w:r w:rsidRPr="006A4D4A">
        <w:rPr>
          <w:rFonts w:ascii="Cambria" w:hAnsi="Cambria"/>
          <w:b w:val="0"/>
          <w:szCs w:val="24"/>
        </w:rPr>
        <w:t>k.o</w:t>
      </w:r>
      <w:proofErr w:type="spellEnd"/>
      <w:r w:rsidRPr="006A4D4A">
        <w:rPr>
          <w:rFonts w:ascii="Cambria" w:hAnsi="Cambria"/>
          <w:b w:val="0"/>
          <w:szCs w:val="24"/>
        </w:rPr>
        <w:t>. Ludbreg, za ukupnu kupoprodajnu cijenu od 652.100,00 kn.</w:t>
      </w:r>
    </w:p>
    <w:p w:rsidR="00871EBC" w:rsidRPr="00FF0882" w:rsidRDefault="00871EBC" w:rsidP="00871EBC">
      <w:pPr>
        <w:jc w:val="both"/>
        <w:rPr>
          <w:rFonts w:ascii="Cambria" w:hAnsi="Cambria"/>
          <w:sz w:val="16"/>
          <w:szCs w:val="16"/>
        </w:rPr>
      </w:pPr>
    </w:p>
    <w:p w:rsidR="00871EBC" w:rsidRPr="006A4D4A" w:rsidRDefault="00871EBC" w:rsidP="00871EBC">
      <w:pPr>
        <w:pStyle w:val="Naslov"/>
        <w:jc w:val="both"/>
        <w:rPr>
          <w:rFonts w:ascii="Cambria" w:hAnsi="Cambria"/>
          <w:b w:val="0"/>
          <w:szCs w:val="24"/>
        </w:rPr>
      </w:pPr>
      <w:r w:rsidRPr="006A4D4A">
        <w:rPr>
          <w:rFonts w:ascii="Cambria" w:hAnsi="Cambria"/>
          <w:b w:val="0"/>
          <w:szCs w:val="24"/>
        </w:rPr>
        <w:tab/>
        <w:t>Radi mogućnosti formiranja građevinskih parcela u „Gospodarskoj zoni sjever“ u Ludbregu, Grad Ludbreg je otkupio sljedeće zemljište:</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xml:space="preserve">. 377 od 2546 m2 u </w:t>
      </w:r>
      <w:proofErr w:type="spellStart"/>
      <w:r w:rsidRPr="006A4D4A">
        <w:rPr>
          <w:rFonts w:ascii="Cambria" w:hAnsi="Cambria"/>
          <w:b w:val="0"/>
          <w:szCs w:val="24"/>
        </w:rPr>
        <w:t>k.o</w:t>
      </w:r>
      <w:proofErr w:type="spellEnd"/>
      <w:r w:rsidRPr="006A4D4A">
        <w:rPr>
          <w:rFonts w:ascii="Cambria" w:hAnsi="Cambria"/>
          <w:b w:val="0"/>
          <w:szCs w:val="24"/>
        </w:rPr>
        <w:t xml:space="preserve">. Ludbreg, za kupoprodajnu cijenu od </w:t>
      </w:r>
      <w:r w:rsidRPr="006A4D4A">
        <w:rPr>
          <w:rFonts w:ascii="Cambria" w:hAnsi="Cambria"/>
          <w:b w:val="0"/>
          <w:bCs/>
          <w:szCs w:val="24"/>
        </w:rPr>
        <w:t xml:space="preserve">193.496,00 kn, od vlasnika: </w:t>
      </w:r>
      <w:proofErr w:type="spellStart"/>
      <w:r w:rsidRPr="006A4D4A">
        <w:rPr>
          <w:rFonts w:ascii="Cambria" w:hAnsi="Cambria"/>
          <w:b w:val="0"/>
          <w:szCs w:val="24"/>
        </w:rPr>
        <w:t>Gjuro</w:t>
      </w:r>
      <w:proofErr w:type="spellEnd"/>
      <w:r w:rsidRPr="006A4D4A">
        <w:rPr>
          <w:rFonts w:ascii="Cambria" w:hAnsi="Cambria"/>
          <w:b w:val="0"/>
          <w:szCs w:val="24"/>
        </w:rPr>
        <w:t xml:space="preserve"> </w:t>
      </w:r>
      <w:proofErr w:type="spellStart"/>
      <w:r w:rsidRPr="006A4D4A">
        <w:rPr>
          <w:rFonts w:ascii="Cambria" w:hAnsi="Cambria"/>
          <w:b w:val="0"/>
          <w:szCs w:val="24"/>
        </w:rPr>
        <w:t>Gača</w:t>
      </w:r>
      <w:proofErr w:type="spellEnd"/>
      <w:r w:rsidRPr="006A4D4A">
        <w:rPr>
          <w:rFonts w:ascii="Cambria" w:hAnsi="Cambria"/>
          <w:b w:val="0"/>
          <w:szCs w:val="24"/>
        </w:rPr>
        <w:t>, Ludbreg, Ulica Ljudevita Gaja 34 A</w:t>
      </w:r>
      <w:r w:rsidRPr="006A4D4A">
        <w:rPr>
          <w:rFonts w:ascii="Cambria" w:hAnsi="Cambria"/>
          <w:b w:val="0"/>
          <w:bCs/>
          <w:szCs w:val="24"/>
        </w:rPr>
        <w:t>, temeljem Ugovora o kupoprodaji od 25.03.2020.,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xml:space="preserve">. 380/2 od 3975 m2 u </w:t>
      </w:r>
      <w:proofErr w:type="spellStart"/>
      <w:r w:rsidRPr="006A4D4A">
        <w:rPr>
          <w:rFonts w:ascii="Cambria" w:hAnsi="Cambria"/>
          <w:b w:val="0"/>
          <w:szCs w:val="24"/>
        </w:rPr>
        <w:t>k.o</w:t>
      </w:r>
      <w:proofErr w:type="spellEnd"/>
      <w:r w:rsidRPr="006A4D4A">
        <w:rPr>
          <w:rFonts w:ascii="Cambria" w:hAnsi="Cambria"/>
          <w:b w:val="0"/>
          <w:szCs w:val="24"/>
        </w:rPr>
        <w:t xml:space="preserve">. Ludbreg, za kupoprodajnu cijenu od </w:t>
      </w:r>
      <w:r w:rsidRPr="006A4D4A">
        <w:rPr>
          <w:rFonts w:ascii="Cambria" w:hAnsi="Cambria"/>
          <w:b w:val="0"/>
          <w:bCs/>
          <w:szCs w:val="24"/>
        </w:rPr>
        <w:t xml:space="preserve">302.100,00 kn, od vlasnika: </w:t>
      </w:r>
      <w:r w:rsidRPr="006A4D4A">
        <w:rPr>
          <w:rFonts w:ascii="Cambria" w:hAnsi="Cambria"/>
          <w:b w:val="0"/>
          <w:szCs w:val="24"/>
        </w:rPr>
        <w:t>Anton Horvat, Ludbreg, Ulica Frana Galovića 11 i Borka Horvat, Ludbreg, Ulica Frana Galovića 11</w:t>
      </w:r>
      <w:r w:rsidRPr="006A4D4A">
        <w:rPr>
          <w:rFonts w:ascii="Cambria" w:hAnsi="Cambria"/>
          <w:b w:val="0"/>
          <w:bCs/>
          <w:szCs w:val="24"/>
        </w:rPr>
        <w:t>, temeljem Ugovora o kupoprodaji od 25.03.2020.,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xml:space="preserve">. 445/2 od 1010 m2 u </w:t>
      </w:r>
      <w:proofErr w:type="spellStart"/>
      <w:r w:rsidRPr="006A4D4A">
        <w:rPr>
          <w:rFonts w:ascii="Cambria" w:hAnsi="Cambria"/>
          <w:b w:val="0"/>
          <w:szCs w:val="24"/>
        </w:rPr>
        <w:t>k.o</w:t>
      </w:r>
      <w:proofErr w:type="spellEnd"/>
      <w:r w:rsidRPr="006A4D4A">
        <w:rPr>
          <w:rFonts w:ascii="Cambria" w:hAnsi="Cambria"/>
          <w:b w:val="0"/>
          <w:szCs w:val="24"/>
        </w:rPr>
        <w:t xml:space="preserve">. Ludbreg, za kupoprodajnu cijenu od </w:t>
      </w:r>
      <w:r w:rsidRPr="006A4D4A">
        <w:rPr>
          <w:rFonts w:ascii="Cambria" w:hAnsi="Cambria"/>
          <w:b w:val="0"/>
          <w:bCs/>
          <w:szCs w:val="24"/>
        </w:rPr>
        <w:t xml:space="preserve">76.760,00 kn, od vlasnika: </w:t>
      </w:r>
      <w:r w:rsidRPr="006A4D4A">
        <w:rPr>
          <w:rFonts w:ascii="Cambria" w:hAnsi="Cambria"/>
          <w:b w:val="0"/>
          <w:szCs w:val="24"/>
        </w:rPr>
        <w:t>Mario Fučkar, Ludbreg, Trg slobode 5</w:t>
      </w:r>
      <w:r w:rsidRPr="006A4D4A">
        <w:rPr>
          <w:rFonts w:ascii="Cambria" w:hAnsi="Cambria"/>
          <w:b w:val="0"/>
          <w:bCs/>
          <w:szCs w:val="24"/>
        </w:rPr>
        <w:t>, temeljem Ugovora o kupoprodaji od 04.05.2020.,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xml:space="preserve">. 447/2 od 514 m2 u </w:t>
      </w:r>
      <w:proofErr w:type="spellStart"/>
      <w:r w:rsidRPr="006A4D4A">
        <w:rPr>
          <w:rFonts w:ascii="Cambria" w:hAnsi="Cambria"/>
          <w:b w:val="0"/>
          <w:szCs w:val="24"/>
        </w:rPr>
        <w:t>k.o</w:t>
      </w:r>
      <w:proofErr w:type="spellEnd"/>
      <w:r w:rsidRPr="006A4D4A">
        <w:rPr>
          <w:rFonts w:ascii="Cambria" w:hAnsi="Cambria"/>
          <w:b w:val="0"/>
          <w:szCs w:val="24"/>
        </w:rPr>
        <w:t xml:space="preserve">. Ludbreg, za kupoprodajnu cijenu od </w:t>
      </w:r>
      <w:r w:rsidRPr="006A4D4A">
        <w:rPr>
          <w:rFonts w:ascii="Cambria" w:hAnsi="Cambria"/>
          <w:b w:val="0"/>
          <w:bCs/>
          <w:szCs w:val="24"/>
        </w:rPr>
        <w:t xml:space="preserve">39.064,00 kn, od vlasnika: </w:t>
      </w:r>
      <w:r w:rsidRPr="006A4D4A">
        <w:rPr>
          <w:rFonts w:ascii="Cambria" w:hAnsi="Cambria"/>
          <w:b w:val="0"/>
          <w:szCs w:val="24"/>
        </w:rPr>
        <w:t xml:space="preserve">Ruža </w:t>
      </w:r>
      <w:proofErr w:type="spellStart"/>
      <w:r w:rsidRPr="006A4D4A">
        <w:rPr>
          <w:rFonts w:ascii="Cambria" w:hAnsi="Cambria"/>
          <w:b w:val="0"/>
          <w:szCs w:val="24"/>
        </w:rPr>
        <w:t>Gložinić</w:t>
      </w:r>
      <w:proofErr w:type="spellEnd"/>
      <w:r w:rsidRPr="006A4D4A">
        <w:rPr>
          <w:rFonts w:ascii="Cambria" w:hAnsi="Cambria"/>
          <w:b w:val="0"/>
          <w:szCs w:val="24"/>
        </w:rPr>
        <w:t xml:space="preserve">, </w:t>
      </w:r>
      <w:proofErr w:type="spellStart"/>
      <w:r w:rsidRPr="006A4D4A">
        <w:rPr>
          <w:rFonts w:ascii="Cambria" w:hAnsi="Cambria"/>
          <w:b w:val="0"/>
          <w:szCs w:val="24"/>
        </w:rPr>
        <w:t>Hrastovsko</w:t>
      </w:r>
      <w:proofErr w:type="spellEnd"/>
      <w:r w:rsidRPr="006A4D4A">
        <w:rPr>
          <w:rFonts w:ascii="Cambria" w:hAnsi="Cambria"/>
          <w:b w:val="0"/>
          <w:szCs w:val="24"/>
        </w:rPr>
        <w:t>, Zavrtna ulica 22</w:t>
      </w:r>
      <w:r w:rsidRPr="006A4D4A">
        <w:rPr>
          <w:rFonts w:ascii="Cambria" w:hAnsi="Cambria"/>
          <w:b w:val="0"/>
          <w:bCs/>
          <w:szCs w:val="24"/>
        </w:rPr>
        <w:t>, temeljem Ugovora o kupoprodaji od 04.05.2020.,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xml:space="preserve">. 454/2 od 1110 m2 u </w:t>
      </w:r>
      <w:proofErr w:type="spellStart"/>
      <w:r w:rsidRPr="006A4D4A">
        <w:rPr>
          <w:rFonts w:ascii="Cambria" w:hAnsi="Cambria"/>
          <w:b w:val="0"/>
          <w:szCs w:val="24"/>
        </w:rPr>
        <w:t>k.o</w:t>
      </w:r>
      <w:proofErr w:type="spellEnd"/>
      <w:r w:rsidRPr="006A4D4A">
        <w:rPr>
          <w:rFonts w:ascii="Cambria" w:hAnsi="Cambria"/>
          <w:b w:val="0"/>
          <w:szCs w:val="24"/>
        </w:rPr>
        <w:t xml:space="preserve">. Ludbreg, za kupoprodajnu cijenu od </w:t>
      </w:r>
      <w:r w:rsidRPr="006A4D4A">
        <w:rPr>
          <w:rFonts w:ascii="Cambria" w:hAnsi="Cambria"/>
          <w:b w:val="0"/>
          <w:bCs/>
          <w:szCs w:val="24"/>
        </w:rPr>
        <w:t xml:space="preserve">84.360,00 kn, od vlasnika: </w:t>
      </w:r>
      <w:r w:rsidRPr="006A4D4A">
        <w:rPr>
          <w:rFonts w:ascii="Cambria" w:hAnsi="Cambria"/>
          <w:b w:val="0"/>
          <w:szCs w:val="24"/>
        </w:rPr>
        <w:t xml:space="preserve">Mirjana </w:t>
      </w:r>
      <w:proofErr w:type="spellStart"/>
      <w:r w:rsidRPr="006A4D4A">
        <w:rPr>
          <w:rFonts w:ascii="Cambria" w:hAnsi="Cambria"/>
          <w:b w:val="0"/>
          <w:szCs w:val="24"/>
        </w:rPr>
        <w:t>Grabrovec</w:t>
      </w:r>
      <w:proofErr w:type="spellEnd"/>
      <w:r w:rsidRPr="006A4D4A">
        <w:rPr>
          <w:rFonts w:ascii="Cambria" w:hAnsi="Cambria"/>
          <w:b w:val="0"/>
          <w:szCs w:val="24"/>
        </w:rPr>
        <w:t xml:space="preserve">, </w:t>
      </w:r>
      <w:proofErr w:type="spellStart"/>
      <w:r w:rsidRPr="006A4D4A">
        <w:rPr>
          <w:rFonts w:ascii="Cambria" w:hAnsi="Cambria"/>
          <w:b w:val="0"/>
          <w:szCs w:val="24"/>
        </w:rPr>
        <w:t>Slokovec</w:t>
      </w:r>
      <w:proofErr w:type="spellEnd"/>
      <w:r w:rsidRPr="006A4D4A">
        <w:rPr>
          <w:rFonts w:ascii="Cambria" w:hAnsi="Cambria"/>
          <w:b w:val="0"/>
          <w:szCs w:val="24"/>
        </w:rPr>
        <w:t xml:space="preserve"> 16</w:t>
      </w:r>
      <w:r w:rsidRPr="006A4D4A">
        <w:rPr>
          <w:rFonts w:ascii="Cambria" w:hAnsi="Cambria"/>
          <w:b w:val="0"/>
          <w:bCs/>
          <w:szCs w:val="24"/>
        </w:rPr>
        <w:t>, temeljem Ugovora o kupoprodaji od 04.05.2020.,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xml:space="preserve">. 453/2 od 996 m2 u </w:t>
      </w:r>
      <w:proofErr w:type="spellStart"/>
      <w:r w:rsidRPr="006A4D4A">
        <w:rPr>
          <w:rFonts w:ascii="Cambria" w:hAnsi="Cambria"/>
          <w:b w:val="0"/>
          <w:szCs w:val="24"/>
        </w:rPr>
        <w:t>k.o</w:t>
      </w:r>
      <w:proofErr w:type="spellEnd"/>
      <w:r w:rsidRPr="006A4D4A">
        <w:rPr>
          <w:rFonts w:ascii="Cambria" w:hAnsi="Cambria"/>
          <w:b w:val="0"/>
          <w:szCs w:val="24"/>
        </w:rPr>
        <w:t xml:space="preserve">. Ludbreg, za kupoprodajnu cijenu od </w:t>
      </w:r>
      <w:r w:rsidRPr="006A4D4A">
        <w:rPr>
          <w:rFonts w:ascii="Cambria" w:hAnsi="Cambria"/>
          <w:b w:val="0"/>
          <w:bCs/>
          <w:szCs w:val="24"/>
        </w:rPr>
        <w:t xml:space="preserve">75.696,00 kn, od vlasnika: </w:t>
      </w:r>
      <w:r w:rsidRPr="006A4D4A">
        <w:rPr>
          <w:rFonts w:ascii="Cambria" w:hAnsi="Cambria"/>
          <w:b w:val="0"/>
          <w:szCs w:val="24"/>
        </w:rPr>
        <w:t xml:space="preserve">Mirko </w:t>
      </w:r>
      <w:proofErr w:type="spellStart"/>
      <w:r w:rsidRPr="006A4D4A">
        <w:rPr>
          <w:rFonts w:ascii="Cambria" w:hAnsi="Cambria"/>
          <w:b w:val="0"/>
          <w:szCs w:val="24"/>
        </w:rPr>
        <w:t>Herenčić</w:t>
      </w:r>
      <w:proofErr w:type="spellEnd"/>
      <w:r w:rsidRPr="006A4D4A">
        <w:rPr>
          <w:rFonts w:ascii="Cambria" w:hAnsi="Cambria"/>
          <w:b w:val="0"/>
          <w:szCs w:val="24"/>
        </w:rPr>
        <w:t xml:space="preserve">, </w:t>
      </w:r>
      <w:proofErr w:type="spellStart"/>
      <w:r w:rsidRPr="006A4D4A">
        <w:rPr>
          <w:rFonts w:ascii="Cambria" w:hAnsi="Cambria"/>
          <w:b w:val="0"/>
          <w:szCs w:val="24"/>
        </w:rPr>
        <w:t>Kućan</w:t>
      </w:r>
      <w:proofErr w:type="spellEnd"/>
      <w:r w:rsidRPr="006A4D4A">
        <w:rPr>
          <w:rFonts w:ascii="Cambria" w:hAnsi="Cambria"/>
          <w:b w:val="0"/>
          <w:szCs w:val="24"/>
        </w:rPr>
        <w:t xml:space="preserve"> </w:t>
      </w:r>
      <w:proofErr w:type="spellStart"/>
      <w:r w:rsidRPr="006A4D4A">
        <w:rPr>
          <w:rFonts w:ascii="Cambria" w:hAnsi="Cambria"/>
          <w:b w:val="0"/>
          <w:szCs w:val="24"/>
        </w:rPr>
        <w:t>Ludbreški</w:t>
      </w:r>
      <w:proofErr w:type="spellEnd"/>
      <w:r w:rsidRPr="006A4D4A">
        <w:rPr>
          <w:rFonts w:ascii="Cambria" w:hAnsi="Cambria"/>
          <w:b w:val="0"/>
          <w:szCs w:val="24"/>
        </w:rPr>
        <w:t xml:space="preserve"> 25 i Marija </w:t>
      </w:r>
      <w:proofErr w:type="spellStart"/>
      <w:r w:rsidRPr="006A4D4A">
        <w:rPr>
          <w:rFonts w:ascii="Cambria" w:hAnsi="Cambria"/>
          <w:b w:val="0"/>
          <w:szCs w:val="24"/>
        </w:rPr>
        <w:t>Herenčić</w:t>
      </w:r>
      <w:proofErr w:type="spellEnd"/>
      <w:r w:rsidRPr="006A4D4A">
        <w:rPr>
          <w:rFonts w:ascii="Cambria" w:hAnsi="Cambria"/>
          <w:b w:val="0"/>
          <w:szCs w:val="24"/>
        </w:rPr>
        <w:t xml:space="preserve">, </w:t>
      </w:r>
      <w:proofErr w:type="spellStart"/>
      <w:r w:rsidRPr="006A4D4A">
        <w:rPr>
          <w:rFonts w:ascii="Cambria" w:hAnsi="Cambria"/>
          <w:b w:val="0"/>
          <w:szCs w:val="24"/>
        </w:rPr>
        <w:t>Kućan</w:t>
      </w:r>
      <w:proofErr w:type="spellEnd"/>
      <w:r w:rsidRPr="006A4D4A">
        <w:rPr>
          <w:rFonts w:ascii="Cambria" w:hAnsi="Cambria"/>
          <w:b w:val="0"/>
          <w:szCs w:val="24"/>
        </w:rPr>
        <w:t xml:space="preserve"> </w:t>
      </w:r>
      <w:proofErr w:type="spellStart"/>
      <w:r w:rsidRPr="006A4D4A">
        <w:rPr>
          <w:rFonts w:ascii="Cambria" w:hAnsi="Cambria"/>
          <w:b w:val="0"/>
          <w:szCs w:val="24"/>
        </w:rPr>
        <w:t>Ludbreški</w:t>
      </w:r>
      <w:proofErr w:type="spellEnd"/>
      <w:r w:rsidRPr="006A4D4A">
        <w:rPr>
          <w:rFonts w:ascii="Cambria" w:hAnsi="Cambria"/>
          <w:b w:val="0"/>
          <w:szCs w:val="24"/>
        </w:rPr>
        <w:t xml:space="preserve"> 25</w:t>
      </w:r>
      <w:r w:rsidRPr="006A4D4A">
        <w:rPr>
          <w:rFonts w:ascii="Cambria" w:hAnsi="Cambria"/>
          <w:b w:val="0"/>
          <w:bCs/>
          <w:szCs w:val="24"/>
        </w:rPr>
        <w:t>, temeljem Ugovora o kupoprodaji od 04.05.2020.,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xml:space="preserve">. 455/2 od 10 m2 u </w:t>
      </w:r>
      <w:proofErr w:type="spellStart"/>
      <w:r w:rsidRPr="006A4D4A">
        <w:rPr>
          <w:rFonts w:ascii="Cambria" w:hAnsi="Cambria"/>
          <w:b w:val="0"/>
          <w:szCs w:val="24"/>
        </w:rPr>
        <w:t>k.o</w:t>
      </w:r>
      <w:proofErr w:type="spellEnd"/>
      <w:r w:rsidRPr="006A4D4A">
        <w:rPr>
          <w:rFonts w:ascii="Cambria" w:hAnsi="Cambria"/>
          <w:b w:val="0"/>
          <w:szCs w:val="24"/>
        </w:rPr>
        <w:t xml:space="preserve">. Ludbreg, za kupoprodajnu cijenu od </w:t>
      </w:r>
      <w:r w:rsidRPr="006A4D4A">
        <w:rPr>
          <w:rFonts w:ascii="Cambria" w:hAnsi="Cambria"/>
          <w:b w:val="0"/>
          <w:bCs/>
          <w:szCs w:val="24"/>
        </w:rPr>
        <w:t xml:space="preserve">760,00 kn, od vlasnika: </w:t>
      </w:r>
      <w:r w:rsidRPr="006A4D4A">
        <w:rPr>
          <w:rFonts w:ascii="Cambria" w:hAnsi="Cambria"/>
          <w:b w:val="0"/>
          <w:szCs w:val="24"/>
        </w:rPr>
        <w:t xml:space="preserve">Vjekoslava </w:t>
      </w:r>
      <w:proofErr w:type="spellStart"/>
      <w:r w:rsidRPr="006A4D4A">
        <w:rPr>
          <w:rFonts w:ascii="Cambria" w:hAnsi="Cambria"/>
          <w:b w:val="0"/>
          <w:szCs w:val="24"/>
        </w:rPr>
        <w:t>Magić</w:t>
      </w:r>
      <w:proofErr w:type="spellEnd"/>
      <w:r w:rsidRPr="006A4D4A">
        <w:rPr>
          <w:rFonts w:ascii="Cambria" w:hAnsi="Cambria"/>
          <w:b w:val="0"/>
          <w:szCs w:val="24"/>
        </w:rPr>
        <w:t>, Ludbreg, Petra Zrinskog 31</w:t>
      </w:r>
      <w:r w:rsidRPr="006A4D4A">
        <w:rPr>
          <w:rFonts w:ascii="Cambria" w:hAnsi="Cambria"/>
          <w:b w:val="0"/>
          <w:bCs/>
          <w:szCs w:val="24"/>
        </w:rPr>
        <w:t>, temeljem Ugovora o kupoprodaji od 04.05.2020.,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xml:space="preserve">. 452/2 od 598 m2 u </w:t>
      </w:r>
      <w:proofErr w:type="spellStart"/>
      <w:r w:rsidRPr="006A4D4A">
        <w:rPr>
          <w:rFonts w:ascii="Cambria" w:hAnsi="Cambria"/>
          <w:b w:val="0"/>
          <w:szCs w:val="24"/>
        </w:rPr>
        <w:t>k.o</w:t>
      </w:r>
      <w:proofErr w:type="spellEnd"/>
      <w:r w:rsidRPr="006A4D4A">
        <w:rPr>
          <w:rFonts w:ascii="Cambria" w:hAnsi="Cambria"/>
          <w:b w:val="0"/>
          <w:szCs w:val="24"/>
        </w:rPr>
        <w:t xml:space="preserve">. Ludbreg, za kupoprodajnu cijenu od </w:t>
      </w:r>
      <w:r w:rsidRPr="006A4D4A">
        <w:rPr>
          <w:rFonts w:ascii="Cambria" w:hAnsi="Cambria"/>
          <w:b w:val="0"/>
          <w:bCs/>
          <w:szCs w:val="24"/>
        </w:rPr>
        <w:t xml:space="preserve">45.448,00 kn, od vlasnika: </w:t>
      </w:r>
      <w:r w:rsidRPr="006A4D4A">
        <w:rPr>
          <w:rFonts w:ascii="Cambria" w:hAnsi="Cambria"/>
          <w:b w:val="0"/>
          <w:szCs w:val="24"/>
        </w:rPr>
        <w:t xml:space="preserve">Anđela </w:t>
      </w:r>
      <w:proofErr w:type="spellStart"/>
      <w:r w:rsidRPr="006A4D4A">
        <w:rPr>
          <w:rFonts w:ascii="Cambria" w:hAnsi="Cambria"/>
          <w:b w:val="0"/>
          <w:szCs w:val="24"/>
        </w:rPr>
        <w:t>Miklić</w:t>
      </w:r>
      <w:proofErr w:type="spellEnd"/>
      <w:r w:rsidRPr="006A4D4A">
        <w:rPr>
          <w:rFonts w:ascii="Cambria" w:hAnsi="Cambria"/>
          <w:b w:val="0"/>
          <w:szCs w:val="24"/>
        </w:rPr>
        <w:t xml:space="preserve">, </w:t>
      </w:r>
      <w:proofErr w:type="spellStart"/>
      <w:r w:rsidRPr="006A4D4A">
        <w:rPr>
          <w:rFonts w:ascii="Cambria" w:hAnsi="Cambria"/>
          <w:b w:val="0"/>
          <w:szCs w:val="24"/>
        </w:rPr>
        <w:t>Kalinovac</w:t>
      </w:r>
      <w:proofErr w:type="spellEnd"/>
      <w:r w:rsidRPr="006A4D4A">
        <w:rPr>
          <w:rFonts w:ascii="Cambria" w:hAnsi="Cambria"/>
          <w:b w:val="0"/>
          <w:szCs w:val="24"/>
        </w:rPr>
        <w:t>, Kolodvorska 114</w:t>
      </w:r>
      <w:r w:rsidRPr="006A4D4A">
        <w:rPr>
          <w:rFonts w:ascii="Cambria" w:hAnsi="Cambria"/>
          <w:b w:val="0"/>
          <w:bCs/>
          <w:szCs w:val="24"/>
        </w:rPr>
        <w:t>, temeljem Ugovora o kupoprodaji od 04.05.2020.,</w:t>
      </w:r>
    </w:p>
    <w:p w:rsidR="00871EBC" w:rsidRPr="006A4D4A" w:rsidRDefault="00871EBC" w:rsidP="00871EBC">
      <w:pPr>
        <w:pStyle w:val="Naslov"/>
        <w:numPr>
          <w:ilvl w:val="0"/>
          <w:numId w:val="7"/>
        </w:numPr>
        <w:ind w:left="426" w:hanging="426"/>
        <w:jc w:val="both"/>
        <w:rPr>
          <w:rFonts w:ascii="Cambria" w:hAnsi="Cambria"/>
          <w:b w:val="0"/>
          <w:szCs w:val="24"/>
        </w:rPr>
      </w:pPr>
      <w:proofErr w:type="spellStart"/>
      <w:r w:rsidRPr="006A4D4A">
        <w:rPr>
          <w:rFonts w:ascii="Cambria" w:hAnsi="Cambria"/>
          <w:b w:val="0"/>
          <w:szCs w:val="24"/>
        </w:rPr>
        <w:t>čkbr</w:t>
      </w:r>
      <w:proofErr w:type="spellEnd"/>
      <w:r w:rsidRPr="006A4D4A">
        <w:rPr>
          <w:rFonts w:ascii="Cambria" w:hAnsi="Cambria"/>
          <w:b w:val="0"/>
          <w:szCs w:val="24"/>
        </w:rPr>
        <w:t xml:space="preserve">. 448/2 od 712 m2 u </w:t>
      </w:r>
      <w:proofErr w:type="spellStart"/>
      <w:r w:rsidRPr="006A4D4A">
        <w:rPr>
          <w:rFonts w:ascii="Cambria" w:hAnsi="Cambria"/>
          <w:b w:val="0"/>
          <w:szCs w:val="24"/>
        </w:rPr>
        <w:t>k.o</w:t>
      </w:r>
      <w:proofErr w:type="spellEnd"/>
      <w:r w:rsidRPr="006A4D4A">
        <w:rPr>
          <w:rFonts w:ascii="Cambria" w:hAnsi="Cambria"/>
          <w:b w:val="0"/>
          <w:szCs w:val="24"/>
        </w:rPr>
        <w:t xml:space="preserve">. Ludbreg i </w:t>
      </w:r>
      <w:proofErr w:type="spellStart"/>
      <w:r w:rsidRPr="006A4D4A">
        <w:rPr>
          <w:rFonts w:ascii="Cambria" w:hAnsi="Cambria"/>
          <w:b w:val="0"/>
          <w:szCs w:val="24"/>
        </w:rPr>
        <w:t>čkbr</w:t>
      </w:r>
      <w:proofErr w:type="spellEnd"/>
      <w:r w:rsidRPr="006A4D4A">
        <w:rPr>
          <w:rFonts w:ascii="Cambria" w:hAnsi="Cambria"/>
          <w:b w:val="0"/>
          <w:szCs w:val="24"/>
        </w:rPr>
        <w:t xml:space="preserve">. 448/3 od 260 m2 u </w:t>
      </w:r>
      <w:proofErr w:type="spellStart"/>
      <w:r w:rsidRPr="006A4D4A">
        <w:rPr>
          <w:rFonts w:ascii="Cambria" w:hAnsi="Cambria"/>
          <w:b w:val="0"/>
          <w:szCs w:val="24"/>
        </w:rPr>
        <w:t>k.o</w:t>
      </w:r>
      <w:proofErr w:type="spellEnd"/>
      <w:r w:rsidRPr="006A4D4A">
        <w:rPr>
          <w:rFonts w:ascii="Cambria" w:hAnsi="Cambria"/>
          <w:b w:val="0"/>
          <w:szCs w:val="24"/>
        </w:rPr>
        <w:t xml:space="preserve">. Ludbreg, za ukupnu kupoprodajnu cijenu od </w:t>
      </w:r>
      <w:r w:rsidRPr="006A4D4A">
        <w:rPr>
          <w:rFonts w:ascii="Cambria" w:hAnsi="Cambria"/>
          <w:b w:val="0"/>
          <w:bCs/>
          <w:szCs w:val="24"/>
        </w:rPr>
        <w:t xml:space="preserve">73.872,00 kn, od vlasnika: </w:t>
      </w:r>
      <w:r w:rsidRPr="006A4D4A">
        <w:rPr>
          <w:rFonts w:ascii="Cambria" w:hAnsi="Cambria"/>
          <w:b w:val="0"/>
          <w:szCs w:val="24"/>
        </w:rPr>
        <w:t xml:space="preserve">Jelka </w:t>
      </w:r>
      <w:proofErr w:type="spellStart"/>
      <w:r w:rsidRPr="006A4D4A">
        <w:rPr>
          <w:rFonts w:ascii="Cambria" w:hAnsi="Cambria"/>
          <w:b w:val="0"/>
          <w:szCs w:val="24"/>
        </w:rPr>
        <w:t>Sačer</w:t>
      </w:r>
      <w:proofErr w:type="spellEnd"/>
      <w:r w:rsidRPr="006A4D4A">
        <w:rPr>
          <w:rFonts w:ascii="Cambria" w:hAnsi="Cambria"/>
          <w:b w:val="0"/>
          <w:szCs w:val="24"/>
        </w:rPr>
        <w:t xml:space="preserve">, Ludbreg, </w:t>
      </w:r>
      <w:proofErr w:type="spellStart"/>
      <w:r w:rsidRPr="006A4D4A">
        <w:rPr>
          <w:rFonts w:ascii="Cambria" w:hAnsi="Cambria"/>
          <w:b w:val="0"/>
          <w:szCs w:val="24"/>
        </w:rPr>
        <w:t>Preloška</w:t>
      </w:r>
      <w:proofErr w:type="spellEnd"/>
      <w:r w:rsidRPr="006A4D4A">
        <w:rPr>
          <w:rFonts w:ascii="Cambria" w:hAnsi="Cambria"/>
          <w:b w:val="0"/>
          <w:szCs w:val="24"/>
        </w:rPr>
        <w:t xml:space="preserve"> 3</w:t>
      </w:r>
      <w:r w:rsidRPr="006A4D4A">
        <w:rPr>
          <w:rFonts w:ascii="Cambria" w:hAnsi="Cambria"/>
          <w:b w:val="0"/>
          <w:bCs/>
          <w:szCs w:val="24"/>
        </w:rPr>
        <w:t>, temeljem Ugovora o kupoprodaji od 04.05.2020.</w:t>
      </w:r>
    </w:p>
    <w:p w:rsidR="007468FC" w:rsidRPr="006A4D4A" w:rsidRDefault="007468FC" w:rsidP="00545527">
      <w:pPr>
        <w:pStyle w:val="Naslov"/>
        <w:jc w:val="both"/>
        <w:rPr>
          <w:rFonts w:ascii="Cambria" w:hAnsi="Cambria"/>
          <w:b w:val="0"/>
          <w:bCs/>
          <w:szCs w:val="24"/>
        </w:rPr>
      </w:pPr>
    </w:p>
    <w:p w:rsidR="00545527" w:rsidRPr="00070D29" w:rsidRDefault="00545527" w:rsidP="00545527">
      <w:pPr>
        <w:jc w:val="both"/>
        <w:rPr>
          <w:rFonts w:ascii="Cambria" w:hAnsi="Cambria"/>
          <w:b/>
          <w:sz w:val="24"/>
          <w:szCs w:val="24"/>
        </w:rPr>
      </w:pPr>
      <w:r>
        <w:rPr>
          <w:rFonts w:ascii="Cambria" w:hAnsi="Cambria"/>
          <w:b/>
          <w:sz w:val="24"/>
          <w:szCs w:val="24"/>
        </w:rPr>
        <w:tab/>
        <w:t xml:space="preserve">b) </w:t>
      </w:r>
      <w:r w:rsidRPr="00070D29">
        <w:rPr>
          <w:rFonts w:ascii="Cambria" w:hAnsi="Cambria"/>
          <w:b/>
          <w:sz w:val="24"/>
          <w:szCs w:val="24"/>
        </w:rPr>
        <w:t>ZAKUP I KORIŠTENJE POSLOVNOG PROSTORA</w:t>
      </w:r>
    </w:p>
    <w:p w:rsidR="00545527" w:rsidRPr="006A4D4A" w:rsidRDefault="00545527" w:rsidP="00545527">
      <w:pPr>
        <w:pStyle w:val="Naslov"/>
        <w:jc w:val="both"/>
        <w:rPr>
          <w:rFonts w:ascii="Cambria" w:hAnsi="Cambria"/>
          <w:b w:val="0"/>
          <w:szCs w:val="24"/>
        </w:rPr>
      </w:pPr>
    </w:p>
    <w:p w:rsidR="006A4D4A" w:rsidRPr="006A4D4A" w:rsidRDefault="006A4D4A" w:rsidP="006A4D4A">
      <w:pPr>
        <w:pStyle w:val="Odlomakpopisa"/>
        <w:ind w:left="0" w:firstLine="708"/>
        <w:jc w:val="both"/>
        <w:rPr>
          <w:rFonts w:ascii="Cambria" w:hAnsi="Cambria"/>
          <w:sz w:val="24"/>
          <w:szCs w:val="24"/>
        </w:rPr>
      </w:pPr>
      <w:r w:rsidRPr="006A4D4A">
        <w:rPr>
          <w:rFonts w:ascii="Cambria" w:hAnsi="Cambria"/>
          <w:sz w:val="24"/>
          <w:szCs w:val="24"/>
        </w:rPr>
        <w:t xml:space="preserve">U izvještajnom razdoblju, </w:t>
      </w:r>
      <w:r w:rsidRPr="006A4D4A">
        <w:rPr>
          <w:rFonts w:ascii="Cambria" w:hAnsi="Cambria"/>
          <w:b/>
          <w:sz w:val="24"/>
          <w:szCs w:val="24"/>
        </w:rPr>
        <w:t>s dosadašnjim zakupcima gradskih poslovnih prostora kojima je istekao zakup poslovnog prostora</w:t>
      </w:r>
      <w:r w:rsidRPr="006A4D4A">
        <w:rPr>
          <w:rFonts w:ascii="Cambria" w:hAnsi="Cambria"/>
          <w:sz w:val="24"/>
          <w:szCs w:val="24"/>
        </w:rPr>
        <w:t xml:space="preserve">, sukladno odredbi članka 6. Zakona o zakupu i kupoprodaji poslovnog prostora (NN br. 125/2011., </w:t>
      </w:r>
      <w:r w:rsidRPr="006A4D4A">
        <w:rPr>
          <w:rFonts w:ascii="Cambria" w:hAnsi="Cambria"/>
          <w:color w:val="000000"/>
          <w:sz w:val="24"/>
          <w:szCs w:val="24"/>
        </w:rPr>
        <w:t>64/2015. i 112/2018.</w:t>
      </w:r>
      <w:r w:rsidRPr="006A4D4A">
        <w:rPr>
          <w:rFonts w:ascii="Cambria" w:hAnsi="Cambria"/>
          <w:sz w:val="24"/>
          <w:szCs w:val="24"/>
        </w:rPr>
        <w:t>), produljen je zakup na novo petogodišnje razdoblje, i to sa slijedećim zakupcima:</w:t>
      </w:r>
    </w:p>
    <w:p w:rsidR="006A4D4A" w:rsidRPr="006A4D4A" w:rsidRDefault="006A4D4A" w:rsidP="006A4D4A">
      <w:pPr>
        <w:pStyle w:val="Odlomakpopisa"/>
        <w:numPr>
          <w:ilvl w:val="0"/>
          <w:numId w:val="21"/>
        </w:numPr>
        <w:jc w:val="both"/>
        <w:rPr>
          <w:rFonts w:ascii="Cambria" w:hAnsi="Cambria"/>
          <w:sz w:val="24"/>
          <w:szCs w:val="24"/>
        </w:rPr>
      </w:pPr>
      <w:r w:rsidRPr="006A4D4A">
        <w:rPr>
          <w:rFonts w:ascii="Cambria" w:hAnsi="Cambria"/>
          <w:sz w:val="24"/>
          <w:szCs w:val="24"/>
        </w:rPr>
        <w:t xml:space="preserve">Udruga tjelesnih invalida LIO, Ludbreg, Trg Svetog Trojstva 16, u pogledu poslovnog prostora u prizemlju zgrade u Ulici Petra Zrinskog 33, izgrađene na </w:t>
      </w:r>
      <w:proofErr w:type="spellStart"/>
      <w:r w:rsidRPr="006A4D4A">
        <w:rPr>
          <w:rFonts w:ascii="Cambria" w:hAnsi="Cambria"/>
          <w:sz w:val="24"/>
          <w:szCs w:val="24"/>
        </w:rPr>
        <w:t>čkbr</w:t>
      </w:r>
      <w:proofErr w:type="spellEnd"/>
      <w:r w:rsidRPr="006A4D4A">
        <w:rPr>
          <w:rFonts w:ascii="Cambria" w:hAnsi="Cambria"/>
          <w:sz w:val="24"/>
          <w:szCs w:val="24"/>
        </w:rPr>
        <w:t xml:space="preserve">. 964 </w:t>
      </w:r>
      <w:proofErr w:type="spellStart"/>
      <w:r w:rsidRPr="006A4D4A">
        <w:rPr>
          <w:rFonts w:ascii="Cambria" w:hAnsi="Cambria"/>
          <w:sz w:val="24"/>
          <w:szCs w:val="24"/>
        </w:rPr>
        <w:t>k.o</w:t>
      </w:r>
      <w:proofErr w:type="spellEnd"/>
      <w:r w:rsidRPr="006A4D4A">
        <w:rPr>
          <w:rFonts w:ascii="Cambria" w:hAnsi="Cambria"/>
          <w:sz w:val="24"/>
          <w:szCs w:val="24"/>
        </w:rPr>
        <w:t>. Ludbreg, i to ureda br. 4 površine od 18,36 m2, bez plaćanja zakupnine sukladno odredbi članka 29. Odluke o davanju u zakup poslovnog prostora na području Grada Ludbrega,</w:t>
      </w:r>
    </w:p>
    <w:p w:rsidR="006A4D4A" w:rsidRPr="006A4D4A" w:rsidRDefault="006A4D4A" w:rsidP="006A4D4A">
      <w:pPr>
        <w:pStyle w:val="Odlomakpopisa"/>
        <w:numPr>
          <w:ilvl w:val="0"/>
          <w:numId w:val="21"/>
        </w:numPr>
        <w:jc w:val="both"/>
        <w:rPr>
          <w:rFonts w:ascii="Cambria" w:hAnsi="Cambria"/>
          <w:sz w:val="24"/>
          <w:szCs w:val="24"/>
        </w:rPr>
      </w:pPr>
      <w:r w:rsidRPr="006A4D4A">
        <w:rPr>
          <w:rFonts w:ascii="Cambria" w:hAnsi="Cambria"/>
          <w:sz w:val="24"/>
          <w:szCs w:val="24"/>
        </w:rPr>
        <w:t xml:space="preserve">LUCERA d.o.o., </w:t>
      </w:r>
      <w:proofErr w:type="spellStart"/>
      <w:r w:rsidRPr="006A4D4A">
        <w:rPr>
          <w:rFonts w:ascii="Cambria" w:hAnsi="Cambria"/>
          <w:sz w:val="24"/>
          <w:szCs w:val="24"/>
        </w:rPr>
        <w:t>Hrastovsko</w:t>
      </w:r>
      <w:proofErr w:type="spellEnd"/>
      <w:r w:rsidRPr="006A4D4A">
        <w:rPr>
          <w:rFonts w:ascii="Cambria" w:hAnsi="Cambria"/>
          <w:sz w:val="24"/>
          <w:szCs w:val="24"/>
        </w:rPr>
        <w:t xml:space="preserve">, Kalnička 3, u pogledu poslovnog prostora u prizemlju Sportske dvorane u Ludbregu, izgrađene na </w:t>
      </w:r>
      <w:proofErr w:type="spellStart"/>
      <w:r w:rsidRPr="006A4D4A">
        <w:rPr>
          <w:rFonts w:ascii="Cambria" w:hAnsi="Cambria"/>
          <w:sz w:val="24"/>
          <w:szCs w:val="24"/>
        </w:rPr>
        <w:t>čkbr</w:t>
      </w:r>
      <w:proofErr w:type="spellEnd"/>
      <w:r w:rsidRPr="006A4D4A">
        <w:rPr>
          <w:rFonts w:ascii="Cambria" w:hAnsi="Cambria"/>
          <w:sz w:val="24"/>
          <w:szCs w:val="24"/>
        </w:rPr>
        <w:t xml:space="preserve">. 1614/1 </w:t>
      </w:r>
      <w:proofErr w:type="spellStart"/>
      <w:r w:rsidRPr="006A4D4A">
        <w:rPr>
          <w:rFonts w:ascii="Cambria" w:hAnsi="Cambria"/>
          <w:sz w:val="24"/>
          <w:szCs w:val="24"/>
        </w:rPr>
        <w:t>k.o</w:t>
      </w:r>
      <w:proofErr w:type="spellEnd"/>
      <w:r w:rsidRPr="006A4D4A">
        <w:rPr>
          <w:rFonts w:ascii="Cambria" w:hAnsi="Cambria"/>
          <w:sz w:val="24"/>
          <w:szCs w:val="24"/>
        </w:rPr>
        <w:t xml:space="preserve">. Ludbreg, i to 6. ETAŽE od 130/10000 </w:t>
      </w:r>
      <w:r w:rsidRPr="006A4D4A">
        <w:rPr>
          <w:rFonts w:ascii="Cambria" w:hAnsi="Cambria"/>
          <w:sz w:val="24"/>
          <w:szCs w:val="24"/>
        </w:rPr>
        <w:lastRenderedPageBreak/>
        <w:t>dijelova, upisane u poduložak 6, koji posebni dio čini: prodajni prostor s 42,52 m2, spremište s 2,49 m2 i wc s 2,10 m2 u prizemlju sportskog objekta u ukupnoj površini od 47,11 m2, bez plaćanja zakupnine sukladno odredbi članka 29. Odluke o davanju u zakup poslovnog prostora na području Grada Ludbrega,</w:t>
      </w:r>
    </w:p>
    <w:p w:rsidR="006A4D4A" w:rsidRPr="006A4D4A" w:rsidRDefault="006A4D4A" w:rsidP="006A4D4A">
      <w:pPr>
        <w:pStyle w:val="Odlomakpopisa"/>
        <w:numPr>
          <w:ilvl w:val="0"/>
          <w:numId w:val="21"/>
        </w:numPr>
        <w:jc w:val="both"/>
        <w:rPr>
          <w:rFonts w:ascii="Cambria" w:hAnsi="Cambria"/>
          <w:sz w:val="24"/>
          <w:szCs w:val="24"/>
        </w:rPr>
      </w:pPr>
      <w:r w:rsidRPr="006A4D4A">
        <w:rPr>
          <w:rFonts w:ascii="Cambria" w:hAnsi="Cambria"/>
          <w:sz w:val="24"/>
          <w:szCs w:val="24"/>
        </w:rPr>
        <w:t xml:space="preserve">Udruga umirovljenika i starijih osoba regije Ludbreg, Trg Svetog Trojstva 16, Ludbreg, u pogledu poslovnog prostora u zgradi «Stare škole» u Ludbregu, Trg Sv. Trojstva 16, prizemlje, izgrađene na </w:t>
      </w:r>
      <w:proofErr w:type="spellStart"/>
      <w:r w:rsidRPr="006A4D4A">
        <w:rPr>
          <w:rFonts w:ascii="Cambria" w:hAnsi="Cambria"/>
          <w:sz w:val="24"/>
          <w:szCs w:val="24"/>
        </w:rPr>
        <w:t>čkbr</w:t>
      </w:r>
      <w:proofErr w:type="spellEnd"/>
      <w:r w:rsidRPr="006A4D4A">
        <w:rPr>
          <w:rFonts w:ascii="Cambria" w:hAnsi="Cambria"/>
          <w:sz w:val="24"/>
          <w:szCs w:val="24"/>
        </w:rPr>
        <w:t xml:space="preserve">. 1292 </w:t>
      </w:r>
      <w:proofErr w:type="spellStart"/>
      <w:r w:rsidRPr="006A4D4A">
        <w:rPr>
          <w:rFonts w:ascii="Cambria" w:hAnsi="Cambria"/>
          <w:sz w:val="24"/>
          <w:szCs w:val="24"/>
        </w:rPr>
        <w:t>k.o</w:t>
      </w:r>
      <w:proofErr w:type="spellEnd"/>
      <w:r w:rsidRPr="006A4D4A">
        <w:rPr>
          <w:rFonts w:ascii="Cambria" w:hAnsi="Cambria"/>
          <w:sz w:val="24"/>
          <w:szCs w:val="24"/>
        </w:rPr>
        <w:t xml:space="preserve">. Ludbreg, a koji se poslovni prostor sastoji od: </w:t>
      </w:r>
      <w:r w:rsidRPr="006A4D4A">
        <w:rPr>
          <w:rFonts w:ascii="Cambria" w:hAnsi="Cambria"/>
          <w:sz w:val="24"/>
          <w:szCs w:val="24"/>
          <w:lang w:val="sv-SE"/>
        </w:rPr>
        <w:t>prostorije 1 od 65,14 m2 i prostorije 2 od 27,26 m2, predprostora od 7,20 m2 i WC-a od 3,36 m2, ukupne površine od 102,96 m2</w:t>
      </w:r>
      <w:r w:rsidRPr="006A4D4A">
        <w:rPr>
          <w:rFonts w:ascii="Cambria" w:hAnsi="Cambria"/>
          <w:sz w:val="24"/>
          <w:szCs w:val="24"/>
        </w:rPr>
        <w:t>, bez plaćanja zakupnine sukladno odredbi članka 29. Odluke o davanju u zakup poslovnog prostora na području Grada Ludbrega.</w:t>
      </w:r>
    </w:p>
    <w:p w:rsidR="00545527" w:rsidRPr="00FF0882" w:rsidRDefault="00545527" w:rsidP="00545527">
      <w:pPr>
        <w:autoSpaceDE w:val="0"/>
        <w:autoSpaceDN w:val="0"/>
        <w:adjustRightInd w:val="0"/>
        <w:jc w:val="both"/>
        <w:rPr>
          <w:rFonts w:ascii="Cambria" w:hAnsi="Cambria" w:cs="Arial"/>
          <w:bCs/>
          <w:sz w:val="16"/>
          <w:szCs w:val="16"/>
        </w:rPr>
      </w:pPr>
    </w:p>
    <w:p w:rsidR="00545527" w:rsidRPr="00FB1B18" w:rsidRDefault="00545527" w:rsidP="00545527">
      <w:pPr>
        <w:autoSpaceDE w:val="0"/>
        <w:autoSpaceDN w:val="0"/>
        <w:adjustRightInd w:val="0"/>
        <w:jc w:val="both"/>
        <w:rPr>
          <w:rFonts w:ascii="Cambria" w:hAnsi="Cambria" w:cs="Arial"/>
          <w:bCs/>
          <w:sz w:val="24"/>
          <w:szCs w:val="24"/>
        </w:rPr>
      </w:pPr>
      <w:r w:rsidRPr="00FB1B18">
        <w:rPr>
          <w:rFonts w:ascii="Cambria" w:hAnsi="Cambria" w:cs="Arial"/>
          <w:bCs/>
          <w:sz w:val="24"/>
          <w:szCs w:val="24"/>
        </w:rPr>
        <w:tab/>
      </w:r>
      <w:r w:rsidRPr="00FB1B18">
        <w:rPr>
          <w:rFonts w:ascii="Cambria" w:hAnsi="Cambria"/>
          <w:b/>
          <w:sz w:val="24"/>
          <w:szCs w:val="24"/>
        </w:rPr>
        <w:t>IV. 3. URBANIZAM</w:t>
      </w:r>
      <w:r w:rsidRPr="00FB1B18">
        <w:rPr>
          <w:rFonts w:ascii="Cambria" w:hAnsi="Cambria"/>
          <w:b/>
          <w:sz w:val="24"/>
          <w:szCs w:val="24"/>
        </w:rPr>
        <w:tab/>
      </w:r>
    </w:p>
    <w:p w:rsidR="006A4D4A" w:rsidRPr="00FF0882" w:rsidRDefault="006A4D4A" w:rsidP="00545527">
      <w:pPr>
        <w:ind w:right="-7"/>
        <w:jc w:val="both"/>
        <w:rPr>
          <w:rFonts w:ascii="Cambria" w:hAnsi="Cambria"/>
          <w:sz w:val="16"/>
          <w:szCs w:val="16"/>
        </w:rPr>
      </w:pPr>
    </w:p>
    <w:p w:rsidR="006A4D4A" w:rsidRDefault="006A4D4A" w:rsidP="006A4D4A">
      <w:pPr>
        <w:jc w:val="both"/>
        <w:rPr>
          <w:rFonts w:asciiTheme="majorHAnsi" w:hAnsiTheme="majorHAnsi"/>
          <w:sz w:val="24"/>
          <w:szCs w:val="24"/>
        </w:rPr>
      </w:pPr>
      <w:r w:rsidRPr="007757A8">
        <w:rPr>
          <w:rFonts w:asciiTheme="majorHAnsi" w:hAnsiTheme="majorHAnsi"/>
          <w:sz w:val="24"/>
          <w:szCs w:val="24"/>
        </w:rPr>
        <w:tab/>
      </w:r>
      <w:r>
        <w:rPr>
          <w:rFonts w:asciiTheme="majorHAnsi" w:hAnsiTheme="majorHAnsi"/>
          <w:sz w:val="24"/>
          <w:szCs w:val="24"/>
        </w:rPr>
        <w:t xml:space="preserve">Nakon što je u prošlom izvještajnom razdoblju Gradsko vijeće Grada Ludbrega donijelo </w:t>
      </w:r>
      <w:r w:rsidRPr="007757A8">
        <w:rPr>
          <w:rFonts w:asciiTheme="majorHAnsi" w:hAnsiTheme="majorHAnsi"/>
          <w:sz w:val="24"/>
          <w:szCs w:val="24"/>
        </w:rPr>
        <w:t xml:space="preserve"> O</w:t>
      </w:r>
      <w:r>
        <w:rPr>
          <w:rFonts w:asciiTheme="majorHAnsi" w:hAnsiTheme="majorHAnsi"/>
          <w:sz w:val="24"/>
          <w:szCs w:val="24"/>
        </w:rPr>
        <w:t>dluke</w:t>
      </w:r>
      <w:r w:rsidRPr="007757A8">
        <w:rPr>
          <w:rFonts w:asciiTheme="majorHAnsi" w:hAnsiTheme="majorHAnsi"/>
          <w:sz w:val="24"/>
          <w:szCs w:val="24"/>
        </w:rPr>
        <w:t xml:space="preserve"> o </w:t>
      </w:r>
      <w:r>
        <w:rPr>
          <w:rFonts w:asciiTheme="majorHAnsi" w:hAnsiTheme="majorHAnsi"/>
          <w:sz w:val="24"/>
          <w:szCs w:val="24"/>
        </w:rPr>
        <w:t xml:space="preserve">izradi </w:t>
      </w:r>
      <w:r w:rsidRPr="00BA2121">
        <w:rPr>
          <w:rFonts w:asciiTheme="majorHAnsi" w:hAnsiTheme="majorHAnsi"/>
          <w:sz w:val="24"/>
          <w:szCs w:val="24"/>
        </w:rPr>
        <w:t>III. izmjena i dopuna Prostornog plana uređenja Grada Ludbrega, II. izmjena i dopuna Urbanističkog plana uređenja Gospodarske zone Sjever u Ludbregu, IV. izmjena i dopuna Urbanističkog plana uređenja Ludbreg</w:t>
      </w:r>
      <w:r>
        <w:rPr>
          <w:rFonts w:asciiTheme="majorHAnsi" w:hAnsiTheme="majorHAnsi"/>
          <w:sz w:val="24"/>
          <w:szCs w:val="24"/>
        </w:rPr>
        <w:t xml:space="preserve">, te u ožujku ove godine novu Odluku o donošenju </w:t>
      </w:r>
      <w:r w:rsidRPr="00BA2121">
        <w:rPr>
          <w:rFonts w:asciiTheme="majorHAnsi" w:hAnsiTheme="majorHAnsi"/>
          <w:sz w:val="24"/>
          <w:szCs w:val="24"/>
        </w:rPr>
        <w:t>III. izmjena i dopuna Prostornog plana uređenja Grada Ludbrega</w:t>
      </w:r>
      <w:r>
        <w:rPr>
          <w:rFonts w:asciiTheme="majorHAnsi" w:hAnsiTheme="majorHAnsi"/>
          <w:sz w:val="24"/>
          <w:szCs w:val="24"/>
        </w:rPr>
        <w:t xml:space="preserve">, nastavljen je postupak donošenja prostorno planske dokumentacije svakog plana ponaosob. </w:t>
      </w:r>
    </w:p>
    <w:p w:rsidR="006A4D4A" w:rsidRDefault="006A4D4A" w:rsidP="006A4D4A">
      <w:pPr>
        <w:jc w:val="both"/>
        <w:rPr>
          <w:rFonts w:asciiTheme="majorHAnsi" w:hAnsiTheme="majorHAnsi"/>
          <w:sz w:val="24"/>
          <w:szCs w:val="24"/>
        </w:rPr>
      </w:pPr>
    </w:p>
    <w:p w:rsidR="006A4D4A" w:rsidRPr="00C13F74" w:rsidRDefault="006A4D4A" w:rsidP="006A4D4A">
      <w:pPr>
        <w:jc w:val="both"/>
        <w:rPr>
          <w:rFonts w:asciiTheme="majorHAnsi" w:hAnsiTheme="majorHAnsi"/>
          <w:b/>
          <w:sz w:val="24"/>
          <w:szCs w:val="24"/>
        </w:rPr>
      </w:pPr>
      <w:r>
        <w:rPr>
          <w:rFonts w:asciiTheme="majorHAnsi" w:hAnsiTheme="majorHAnsi"/>
          <w:sz w:val="24"/>
          <w:szCs w:val="24"/>
        </w:rPr>
        <w:tab/>
        <w:t xml:space="preserve">Tijekom mjeseca travnja i svibnja zatraženi su i ishođeni prethodni zahtjevi i mišljenja javnopravnih tijela koja će se ugrađivati u prostorno plansku dokumentaciju. Nakon prikupljenih </w:t>
      </w:r>
      <w:proofErr w:type="spellStart"/>
      <w:r>
        <w:rPr>
          <w:rFonts w:asciiTheme="majorHAnsi" w:hAnsiTheme="majorHAnsi"/>
          <w:sz w:val="24"/>
          <w:szCs w:val="24"/>
        </w:rPr>
        <w:t>zahjeva</w:t>
      </w:r>
      <w:proofErr w:type="spellEnd"/>
      <w:r>
        <w:rPr>
          <w:rFonts w:asciiTheme="majorHAnsi" w:hAnsiTheme="majorHAnsi"/>
          <w:sz w:val="24"/>
          <w:szCs w:val="24"/>
        </w:rPr>
        <w:t xml:space="preserve"> i mišljenja te pristiglih zamolbi građana pripremaju se Prijedlozi planova za javnu raspravu koja se planira polovicom mjeseca lipnja.</w:t>
      </w:r>
    </w:p>
    <w:p w:rsidR="00C021A3" w:rsidRPr="003A45DA" w:rsidRDefault="00C021A3" w:rsidP="000D2599">
      <w:pPr>
        <w:jc w:val="both"/>
        <w:rPr>
          <w:sz w:val="24"/>
          <w:szCs w:val="24"/>
        </w:rPr>
      </w:pPr>
    </w:p>
    <w:p w:rsidR="00ED3BDD" w:rsidRPr="00643D6E" w:rsidRDefault="008B14FC" w:rsidP="009D67D3">
      <w:pPr>
        <w:ind w:right="-7"/>
        <w:rPr>
          <w:rFonts w:asciiTheme="majorHAnsi" w:hAnsiTheme="majorHAnsi"/>
          <w:b/>
          <w:color w:val="FF0000"/>
          <w:sz w:val="28"/>
          <w:szCs w:val="28"/>
        </w:rPr>
      </w:pPr>
      <w:r w:rsidRPr="00643D6E">
        <w:rPr>
          <w:rFonts w:asciiTheme="majorHAnsi" w:hAnsiTheme="majorHAnsi"/>
          <w:b/>
          <w:color w:val="FF0000"/>
          <w:sz w:val="28"/>
          <w:szCs w:val="28"/>
        </w:rPr>
        <w:tab/>
      </w:r>
      <w:r w:rsidR="00BD5889" w:rsidRPr="00643D6E">
        <w:rPr>
          <w:rFonts w:asciiTheme="majorHAnsi" w:hAnsiTheme="majorHAnsi"/>
          <w:b/>
          <w:color w:val="FF0000"/>
          <w:sz w:val="28"/>
          <w:szCs w:val="28"/>
        </w:rPr>
        <w:t>V</w:t>
      </w:r>
      <w:r w:rsidR="00ED3BDD" w:rsidRPr="00643D6E">
        <w:rPr>
          <w:rFonts w:asciiTheme="majorHAnsi" w:hAnsiTheme="majorHAnsi"/>
          <w:b/>
          <w:color w:val="FF0000"/>
          <w:sz w:val="28"/>
          <w:szCs w:val="28"/>
        </w:rPr>
        <w:t>. PODUZETNIŠTVO, TURIZAM I RAZVOJNI PROJEKTI</w:t>
      </w:r>
    </w:p>
    <w:p w:rsidR="00967397" w:rsidRDefault="00967397" w:rsidP="009D67D3">
      <w:pPr>
        <w:pStyle w:val="Bezproreda"/>
        <w:jc w:val="center"/>
        <w:rPr>
          <w:rFonts w:ascii="Times New Roman" w:eastAsia="Times New Roman" w:hAnsi="Times New Roman"/>
          <w:sz w:val="24"/>
          <w:szCs w:val="24"/>
          <w:lang w:eastAsia="hr-HR"/>
        </w:rPr>
      </w:pPr>
    </w:p>
    <w:p w:rsidR="009766FE" w:rsidRPr="009766FE" w:rsidRDefault="009766FE" w:rsidP="009766FE">
      <w:pPr>
        <w:pStyle w:val="Odlomakpopisa"/>
        <w:numPr>
          <w:ilvl w:val="0"/>
          <w:numId w:val="4"/>
        </w:numPr>
        <w:rPr>
          <w:rFonts w:asciiTheme="majorHAnsi" w:hAnsiTheme="majorHAnsi"/>
          <w:b/>
          <w:sz w:val="24"/>
          <w:szCs w:val="24"/>
          <w:u w:val="single"/>
        </w:rPr>
      </w:pPr>
      <w:r w:rsidRPr="009766FE">
        <w:rPr>
          <w:rFonts w:asciiTheme="majorHAnsi" w:hAnsiTheme="majorHAnsi"/>
          <w:b/>
          <w:sz w:val="24"/>
          <w:szCs w:val="24"/>
          <w:u w:val="single"/>
        </w:rPr>
        <w:t>PROGRAM  '' PODUZETNIK 3 ''</w:t>
      </w:r>
    </w:p>
    <w:p w:rsidR="009766FE" w:rsidRPr="009766FE" w:rsidRDefault="009766FE" w:rsidP="009766FE">
      <w:pPr>
        <w:rPr>
          <w:rFonts w:asciiTheme="majorHAnsi" w:hAnsiTheme="majorHAnsi"/>
          <w:b/>
          <w:sz w:val="24"/>
          <w:szCs w:val="24"/>
          <w:u w:val="single"/>
        </w:rPr>
      </w:pPr>
    </w:p>
    <w:p w:rsidR="009766FE" w:rsidRPr="009766FE" w:rsidRDefault="009766FE" w:rsidP="009766FE">
      <w:pPr>
        <w:tabs>
          <w:tab w:val="left" w:pos="2552"/>
          <w:tab w:val="left" w:pos="3969"/>
        </w:tabs>
        <w:ind w:right="-1"/>
        <w:jc w:val="both"/>
        <w:rPr>
          <w:rFonts w:asciiTheme="majorHAnsi" w:hAnsiTheme="majorHAnsi"/>
          <w:sz w:val="24"/>
          <w:szCs w:val="24"/>
        </w:rPr>
      </w:pPr>
      <w:r w:rsidRPr="009766FE">
        <w:rPr>
          <w:rFonts w:asciiTheme="majorHAnsi" w:hAnsiTheme="majorHAnsi"/>
          <w:sz w:val="24"/>
          <w:szCs w:val="24"/>
        </w:rPr>
        <w:t xml:space="preserve">U skladu sa programima u gospodarstvu, nastavljen je program  ''Poduzetnik 3'' po kojem Grad Ludbreg sudjeluje u subvenciji kamata na poduzetničke kredite s 1% za uslužene djelatnosti te s 2% na proizvodne djelatnosti. </w:t>
      </w:r>
    </w:p>
    <w:p w:rsidR="009766FE" w:rsidRPr="009766FE" w:rsidRDefault="009766FE" w:rsidP="009766FE">
      <w:pPr>
        <w:tabs>
          <w:tab w:val="left" w:pos="2552"/>
          <w:tab w:val="left" w:pos="3969"/>
        </w:tabs>
        <w:ind w:right="-1"/>
        <w:jc w:val="both"/>
        <w:rPr>
          <w:rFonts w:asciiTheme="majorHAnsi" w:hAnsiTheme="majorHAnsi"/>
          <w:sz w:val="24"/>
          <w:szCs w:val="24"/>
        </w:rPr>
      </w:pPr>
      <w:r w:rsidRPr="009766FE">
        <w:rPr>
          <w:rFonts w:asciiTheme="majorHAnsi" w:hAnsiTheme="majorHAnsi"/>
          <w:sz w:val="24"/>
          <w:szCs w:val="24"/>
        </w:rPr>
        <w:t>Minimalni iznos kredita je 35.000,00 kuna, a maksimalni iznos nije određen već ovisi o kvaliteti projekta i kreditnoj sposobnosti poduzetnika. To su krediti za gospodarstvo i poljoprivredu kojima se želi poticati razvoj malog gospodarstva. Odobreni krediti mogu se koristiti za:</w:t>
      </w:r>
    </w:p>
    <w:p w:rsidR="009766FE" w:rsidRPr="009766FE" w:rsidRDefault="009766FE" w:rsidP="009766FE">
      <w:pPr>
        <w:pStyle w:val="Odlomakpopisa"/>
        <w:numPr>
          <w:ilvl w:val="0"/>
          <w:numId w:val="22"/>
        </w:numPr>
        <w:tabs>
          <w:tab w:val="left" w:pos="2552"/>
          <w:tab w:val="left" w:pos="3969"/>
        </w:tabs>
        <w:ind w:right="-1"/>
        <w:jc w:val="both"/>
        <w:rPr>
          <w:rFonts w:asciiTheme="majorHAnsi" w:hAnsiTheme="majorHAnsi"/>
          <w:sz w:val="24"/>
          <w:szCs w:val="24"/>
        </w:rPr>
      </w:pPr>
      <w:r w:rsidRPr="009766FE">
        <w:rPr>
          <w:rFonts w:asciiTheme="majorHAnsi" w:hAnsiTheme="majorHAnsi"/>
          <w:sz w:val="24"/>
          <w:szCs w:val="24"/>
        </w:rPr>
        <w:t xml:space="preserve">kupnju građevinskog i pripadajućeg zemljišta, </w:t>
      </w:r>
    </w:p>
    <w:p w:rsidR="009766FE" w:rsidRPr="009766FE" w:rsidRDefault="009766FE" w:rsidP="009766FE">
      <w:pPr>
        <w:pStyle w:val="Odlomakpopisa"/>
        <w:numPr>
          <w:ilvl w:val="0"/>
          <w:numId w:val="23"/>
        </w:numPr>
        <w:tabs>
          <w:tab w:val="left" w:pos="2552"/>
          <w:tab w:val="left" w:pos="3969"/>
        </w:tabs>
        <w:ind w:right="-1"/>
        <w:jc w:val="both"/>
        <w:rPr>
          <w:rFonts w:asciiTheme="majorHAnsi" w:hAnsiTheme="majorHAnsi"/>
          <w:sz w:val="24"/>
          <w:szCs w:val="24"/>
        </w:rPr>
      </w:pPr>
      <w:r w:rsidRPr="009766FE">
        <w:rPr>
          <w:rFonts w:asciiTheme="majorHAnsi" w:hAnsiTheme="majorHAnsi"/>
          <w:sz w:val="24"/>
          <w:szCs w:val="24"/>
        </w:rPr>
        <w:t>kupnju, izgradnju, uređenje ili proširenje objekata,</w:t>
      </w:r>
    </w:p>
    <w:p w:rsidR="009766FE" w:rsidRPr="009766FE" w:rsidRDefault="009766FE" w:rsidP="009766FE">
      <w:pPr>
        <w:pStyle w:val="Odlomakpopisa"/>
        <w:numPr>
          <w:ilvl w:val="0"/>
          <w:numId w:val="23"/>
        </w:numPr>
        <w:tabs>
          <w:tab w:val="left" w:pos="2552"/>
          <w:tab w:val="left" w:pos="3969"/>
        </w:tabs>
        <w:ind w:right="-1"/>
        <w:jc w:val="both"/>
        <w:rPr>
          <w:rFonts w:asciiTheme="majorHAnsi" w:hAnsiTheme="majorHAnsi"/>
          <w:sz w:val="24"/>
          <w:szCs w:val="24"/>
        </w:rPr>
      </w:pPr>
      <w:r w:rsidRPr="009766FE">
        <w:rPr>
          <w:rFonts w:asciiTheme="majorHAnsi" w:hAnsiTheme="majorHAnsi"/>
          <w:sz w:val="24"/>
          <w:szCs w:val="24"/>
        </w:rPr>
        <w:t>nabavu opreme ili pojedinih dijelova opreme za pogone smještene na području Grada Ludbrega,</w:t>
      </w:r>
    </w:p>
    <w:p w:rsidR="009766FE" w:rsidRPr="009766FE" w:rsidRDefault="009766FE" w:rsidP="009766FE">
      <w:pPr>
        <w:pStyle w:val="Odlomakpopisa"/>
        <w:numPr>
          <w:ilvl w:val="0"/>
          <w:numId w:val="23"/>
        </w:numPr>
        <w:tabs>
          <w:tab w:val="left" w:pos="2552"/>
          <w:tab w:val="left" w:pos="3969"/>
        </w:tabs>
        <w:ind w:right="-1"/>
        <w:jc w:val="both"/>
        <w:rPr>
          <w:rFonts w:asciiTheme="majorHAnsi" w:hAnsiTheme="majorHAnsi"/>
          <w:sz w:val="24"/>
          <w:szCs w:val="24"/>
        </w:rPr>
      </w:pPr>
      <w:r w:rsidRPr="009766FE">
        <w:rPr>
          <w:rFonts w:asciiTheme="majorHAnsi" w:hAnsiTheme="majorHAnsi"/>
          <w:sz w:val="24"/>
          <w:szCs w:val="24"/>
        </w:rPr>
        <w:t>nabavu prijevoznih sredstava u funkciji poduzetništva,</w:t>
      </w:r>
    </w:p>
    <w:p w:rsidR="009766FE" w:rsidRPr="009766FE" w:rsidRDefault="009766FE" w:rsidP="009766FE">
      <w:pPr>
        <w:pStyle w:val="Odlomakpopisa"/>
        <w:numPr>
          <w:ilvl w:val="0"/>
          <w:numId w:val="23"/>
        </w:numPr>
        <w:tabs>
          <w:tab w:val="left" w:pos="2552"/>
          <w:tab w:val="left" w:pos="3969"/>
        </w:tabs>
        <w:ind w:right="-1"/>
        <w:jc w:val="both"/>
        <w:rPr>
          <w:rFonts w:asciiTheme="majorHAnsi" w:hAnsiTheme="majorHAnsi"/>
          <w:sz w:val="24"/>
          <w:szCs w:val="24"/>
        </w:rPr>
      </w:pPr>
      <w:r w:rsidRPr="009766FE">
        <w:rPr>
          <w:rFonts w:asciiTheme="majorHAnsi" w:hAnsiTheme="majorHAnsi"/>
          <w:sz w:val="24"/>
          <w:szCs w:val="24"/>
        </w:rPr>
        <w:t>obrtna sredstva</w:t>
      </w:r>
    </w:p>
    <w:p w:rsidR="009766FE" w:rsidRPr="009766FE" w:rsidRDefault="009766FE" w:rsidP="009766FE">
      <w:pPr>
        <w:tabs>
          <w:tab w:val="left" w:pos="2552"/>
          <w:tab w:val="left" w:pos="3969"/>
        </w:tabs>
        <w:ind w:right="-1"/>
        <w:jc w:val="both"/>
        <w:rPr>
          <w:rFonts w:asciiTheme="majorHAnsi" w:hAnsiTheme="majorHAnsi"/>
          <w:sz w:val="24"/>
          <w:szCs w:val="24"/>
        </w:rPr>
      </w:pPr>
    </w:p>
    <w:p w:rsidR="009766FE" w:rsidRPr="009766FE" w:rsidRDefault="009766FE" w:rsidP="009766FE">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Pr="009766FE">
        <w:rPr>
          <w:rFonts w:asciiTheme="majorHAnsi" w:hAnsiTheme="majorHAnsi"/>
          <w:sz w:val="24"/>
          <w:szCs w:val="24"/>
        </w:rPr>
        <w:t>Ugovori o realizaciji poduzetničkih kredita su potpisani  sa sedam banaka: Zagrebačka banka, Varaždinska banka, Podravska banka, Privredna banka Zagreb, Raiffeisen banka, Erste banka i Hrvatska poštanska banka.</w:t>
      </w:r>
    </w:p>
    <w:p w:rsidR="009766FE" w:rsidRPr="009766FE" w:rsidRDefault="009766FE" w:rsidP="009766FE">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Pr="009766FE">
        <w:rPr>
          <w:rFonts w:asciiTheme="majorHAnsi" w:hAnsiTheme="majorHAnsi"/>
          <w:sz w:val="24"/>
          <w:szCs w:val="24"/>
        </w:rPr>
        <w:t>U razdoblju od 01.01.2020.-30.06.2020. godine nije odobren niti jedan kredit za poduzetničke aktivnosti od strane poslovnih banaka, dok je plaćen iznos subvencija kamata na kredite u iznosu od 5.707,77 kn.</w:t>
      </w:r>
    </w:p>
    <w:p w:rsidR="009766FE" w:rsidRPr="009766FE" w:rsidRDefault="009766FE" w:rsidP="009766FE">
      <w:pPr>
        <w:rPr>
          <w:rFonts w:asciiTheme="majorHAnsi" w:hAnsiTheme="majorHAnsi"/>
          <w:b/>
          <w:sz w:val="24"/>
          <w:szCs w:val="24"/>
          <w:u w:val="single"/>
        </w:rPr>
      </w:pPr>
    </w:p>
    <w:p w:rsidR="009766FE" w:rsidRPr="009D4DC1" w:rsidRDefault="009766FE" w:rsidP="009766FE">
      <w:pPr>
        <w:pStyle w:val="Odlomakpopisa"/>
        <w:numPr>
          <w:ilvl w:val="0"/>
          <w:numId w:val="4"/>
        </w:numPr>
        <w:rPr>
          <w:rFonts w:asciiTheme="majorHAnsi" w:hAnsiTheme="majorHAnsi"/>
          <w:b/>
          <w:sz w:val="24"/>
          <w:szCs w:val="24"/>
          <w:u w:val="single"/>
        </w:rPr>
      </w:pPr>
      <w:r w:rsidRPr="009D4DC1">
        <w:rPr>
          <w:rFonts w:asciiTheme="majorHAnsi" w:hAnsiTheme="majorHAnsi"/>
          <w:b/>
          <w:sz w:val="24"/>
          <w:szCs w:val="24"/>
          <w:u w:val="single"/>
        </w:rPr>
        <w:t>PROGRAM  '' KREDITOM DO USPJEHA''</w:t>
      </w:r>
    </w:p>
    <w:p w:rsidR="009766FE" w:rsidRPr="00ED68DD" w:rsidRDefault="009766FE" w:rsidP="009766FE">
      <w:pPr>
        <w:rPr>
          <w:color w:val="222222"/>
        </w:rPr>
      </w:pPr>
    </w:p>
    <w:p w:rsidR="009766FE" w:rsidRPr="009D4DC1" w:rsidRDefault="009D4DC1" w:rsidP="009766FE">
      <w:pPr>
        <w:tabs>
          <w:tab w:val="left" w:pos="2552"/>
          <w:tab w:val="left" w:pos="3969"/>
        </w:tabs>
        <w:ind w:right="-1"/>
        <w:jc w:val="both"/>
        <w:rPr>
          <w:rFonts w:asciiTheme="majorHAnsi" w:hAnsiTheme="majorHAnsi"/>
          <w:sz w:val="24"/>
          <w:szCs w:val="24"/>
        </w:rPr>
      </w:pPr>
      <w:r w:rsidRPr="009D4DC1">
        <w:rPr>
          <w:rFonts w:asciiTheme="majorHAnsi" w:hAnsiTheme="majorHAnsi"/>
          <w:sz w:val="24"/>
          <w:szCs w:val="24"/>
        </w:rPr>
        <w:lastRenderedPageBreak/>
        <w:t xml:space="preserve">          </w:t>
      </w:r>
      <w:r>
        <w:rPr>
          <w:rFonts w:asciiTheme="majorHAnsi" w:hAnsiTheme="majorHAnsi"/>
          <w:sz w:val="24"/>
          <w:szCs w:val="24"/>
        </w:rPr>
        <w:t xml:space="preserve">     </w:t>
      </w:r>
      <w:r w:rsidR="009766FE" w:rsidRPr="009D4DC1">
        <w:rPr>
          <w:rFonts w:asciiTheme="majorHAnsi" w:hAnsiTheme="majorHAnsi"/>
          <w:sz w:val="24"/>
          <w:szCs w:val="24"/>
        </w:rPr>
        <w:t>Grad Ludbreg i u 2019. godini pokazuje interes za poticanje razvoja poduzetništva kroz Program „Kreditom do uspjeha 2014.“ putem Mjere 1. - Kreditom do konkurentnosti.</w:t>
      </w:r>
    </w:p>
    <w:p w:rsidR="009766FE" w:rsidRPr="009D4DC1" w:rsidRDefault="009D4DC1" w:rsidP="009766FE">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66FE" w:rsidRPr="009D4DC1">
        <w:rPr>
          <w:rFonts w:asciiTheme="majorHAnsi" w:hAnsiTheme="majorHAnsi"/>
          <w:sz w:val="24"/>
          <w:szCs w:val="24"/>
        </w:rPr>
        <w:t xml:space="preserve">Prema ovom Programu, Ministarstvo gospodarstva, poduzetništva i obrta, Županija i Grad Ludbreg sudjeluju u subvenciji kamate na poduzetničke kredite. Grad Ludbreg sudjeluje u subvenciji kamate na poduzetničke kredite u visini od 2 </w:t>
      </w:r>
      <w:proofErr w:type="spellStart"/>
      <w:r w:rsidR="009766FE" w:rsidRPr="009D4DC1">
        <w:rPr>
          <w:rFonts w:asciiTheme="majorHAnsi" w:hAnsiTheme="majorHAnsi"/>
          <w:sz w:val="24"/>
          <w:szCs w:val="24"/>
        </w:rPr>
        <w:t>p.p</w:t>
      </w:r>
      <w:proofErr w:type="spellEnd"/>
      <w:r w:rsidR="009766FE" w:rsidRPr="009D4DC1">
        <w:rPr>
          <w:rFonts w:asciiTheme="majorHAnsi" w:hAnsiTheme="majorHAnsi"/>
          <w:sz w:val="24"/>
          <w:szCs w:val="24"/>
        </w:rPr>
        <w:t xml:space="preserve">. za proizvodne djelatnosti i 1 </w:t>
      </w:r>
      <w:proofErr w:type="spellStart"/>
      <w:r w:rsidR="009766FE" w:rsidRPr="009D4DC1">
        <w:rPr>
          <w:rFonts w:asciiTheme="majorHAnsi" w:hAnsiTheme="majorHAnsi"/>
          <w:sz w:val="24"/>
          <w:szCs w:val="24"/>
        </w:rPr>
        <w:t>p.p</w:t>
      </w:r>
      <w:proofErr w:type="spellEnd"/>
      <w:r w:rsidR="009766FE" w:rsidRPr="009D4DC1">
        <w:rPr>
          <w:rFonts w:asciiTheme="majorHAnsi" w:hAnsiTheme="majorHAnsi"/>
          <w:sz w:val="24"/>
          <w:szCs w:val="24"/>
        </w:rPr>
        <w:t>. za uslužne djelatnosti. Minimalni iznos kredita koji se subvencionira iznosi 100.000,00 kn pa do maksimalnog iznosa do 5.000.0000,00 kn.</w:t>
      </w:r>
    </w:p>
    <w:p w:rsidR="009766FE" w:rsidRPr="00FF0882" w:rsidRDefault="009766FE" w:rsidP="009766FE">
      <w:pPr>
        <w:tabs>
          <w:tab w:val="left" w:pos="2552"/>
          <w:tab w:val="left" w:pos="3969"/>
        </w:tabs>
        <w:ind w:right="-1"/>
        <w:jc w:val="both"/>
        <w:rPr>
          <w:b/>
          <w:bCs/>
          <w:sz w:val="16"/>
          <w:szCs w:val="16"/>
        </w:rPr>
      </w:pPr>
    </w:p>
    <w:p w:rsidR="009766FE" w:rsidRPr="009D4DC1" w:rsidRDefault="009D4DC1" w:rsidP="009D4DC1">
      <w:pPr>
        <w:tabs>
          <w:tab w:val="left" w:pos="3969"/>
        </w:tabs>
        <w:ind w:right="-1"/>
        <w:jc w:val="both"/>
        <w:rPr>
          <w:rFonts w:asciiTheme="majorHAnsi" w:hAnsiTheme="majorHAnsi"/>
          <w:b/>
          <w:bCs/>
          <w:sz w:val="24"/>
          <w:szCs w:val="24"/>
        </w:rPr>
      </w:pPr>
      <w:r w:rsidRPr="009D4DC1">
        <w:rPr>
          <w:rFonts w:asciiTheme="majorHAnsi" w:hAnsiTheme="majorHAnsi"/>
          <w:b/>
          <w:bCs/>
          <w:sz w:val="24"/>
          <w:szCs w:val="24"/>
        </w:rPr>
        <w:t xml:space="preserve">            </w:t>
      </w:r>
      <w:r w:rsidR="009766FE" w:rsidRPr="009D4DC1">
        <w:rPr>
          <w:rFonts w:asciiTheme="majorHAnsi" w:hAnsiTheme="majorHAnsi"/>
          <w:b/>
          <w:bCs/>
          <w:sz w:val="24"/>
          <w:szCs w:val="24"/>
        </w:rPr>
        <w:t>Krediti se  mogu odobravati za  financiranje ulaganja u:</w:t>
      </w:r>
    </w:p>
    <w:p w:rsidR="009766FE" w:rsidRPr="009D4DC1" w:rsidRDefault="009766FE" w:rsidP="009766FE">
      <w:pPr>
        <w:pStyle w:val="Odlomakpopisa"/>
        <w:numPr>
          <w:ilvl w:val="0"/>
          <w:numId w:val="22"/>
        </w:numPr>
        <w:tabs>
          <w:tab w:val="left" w:pos="2552"/>
          <w:tab w:val="left" w:pos="3969"/>
        </w:tabs>
        <w:ind w:right="-1"/>
        <w:jc w:val="both"/>
        <w:rPr>
          <w:rFonts w:asciiTheme="majorHAnsi" w:hAnsiTheme="majorHAnsi"/>
          <w:sz w:val="24"/>
          <w:szCs w:val="24"/>
        </w:rPr>
      </w:pPr>
      <w:r w:rsidRPr="009D4DC1">
        <w:rPr>
          <w:rFonts w:asciiTheme="majorHAnsi" w:hAnsiTheme="majorHAnsi"/>
          <w:sz w:val="24"/>
          <w:szCs w:val="24"/>
        </w:rPr>
        <w:t>kupnju, izgradnju, uređenje ili proširenje gospodarskih objekata</w:t>
      </w:r>
    </w:p>
    <w:p w:rsidR="009766FE" w:rsidRPr="009D4DC1" w:rsidRDefault="009766FE" w:rsidP="009766FE">
      <w:pPr>
        <w:pStyle w:val="Odlomakpopisa"/>
        <w:numPr>
          <w:ilvl w:val="0"/>
          <w:numId w:val="22"/>
        </w:numPr>
        <w:tabs>
          <w:tab w:val="left" w:pos="2552"/>
          <w:tab w:val="left" w:pos="3969"/>
        </w:tabs>
        <w:ind w:right="-1"/>
        <w:jc w:val="both"/>
        <w:rPr>
          <w:rFonts w:asciiTheme="majorHAnsi" w:hAnsiTheme="majorHAnsi"/>
          <w:sz w:val="24"/>
          <w:szCs w:val="24"/>
        </w:rPr>
      </w:pPr>
      <w:r w:rsidRPr="009D4DC1">
        <w:rPr>
          <w:rFonts w:asciiTheme="majorHAnsi" w:hAnsiTheme="majorHAnsi"/>
          <w:sz w:val="24"/>
          <w:szCs w:val="24"/>
        </w:rPr>
        <w:t>kupnja nove opreme ili pojedinih dijelova opreme</w:t>
      </w:r>
    </w:p>
    <w:p w:rsidR="009766FE" w:rsidRPr="009D4DC1" w:rsidRDefault="009766FE" w:rsidP="009766FE">
      <w:pPr>
        <w:pStyle w:val="Odlomakpopisa"/>
        <w:numPr>
          <w:ilvl w:val="0"/>
          <w:numId w:val="22"/>
        </w:numPr>
        <w:tabs>
          <w:tab w:val="left" w:pos="2552"/>
          <w:tab w:val="left" w:pos="3969"/>
        </w:tabs>
        <w:ind w:right="-1"/>
        <w:jc w:val="both"/>
        <w:rPr>
          <w:rFonts w:asciiTheme="majorHAnsi" w:hAnsiTheme="majorHAnsi"/>
          <w:sz w:val="24"/>
          <w:szCs w:val="24"/>
        </w:rPr>
      </w:pPr>
      <w:r w:rsidRPr="009D4DC1">
        <w:rPr>
          <w:rFonts w:asciiTheme="majorHAnsi" w:hAnsiTheme="majorHAnsi"/>
          <w:sz w:val="24"/>
          <w:szCs w:val="24"/>
        </w:rPr>
        <w:t>obrtna sredstva do 20% (za projekte iz uslužne djelatnosti) i do 30% (za projekt iz proizvodne djelatnosti) iznosa ukupno odobrenog kredita</w:t>
      </w:r>
    </w:p>
    <w:p w:rsidR="009766FE" w:rsidRPr="00FF0882" w:rsidRDefault="009766FE" w:rsidP="009766FE">
      <w:pPr>
        <w:tabs>
          <w:tab w:val="left" w:pos="2552"/>
          <w:tab w:val="left" w:pos="3969"/>
        </w:tabs>
        <w:ind w:right="-1"/>
        <w:jc w:val="both"/>
        <w:rPr>
          <w:rFonts w:asciiTheme="majorHAnsi" w:hAnsiTheme="majorHAnsi"/>
          <w:sz w:val="16"/>
          <w:szCs w:val="16"/>
        </w:rPr>
      </w:pPr>
    </w:p>
    <w:p w:rsidR="009766FE" w:rsidRPr="009D4DC1" w:rsidRDefault="009D4DC1" w:rsidP="009766FE">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66FE" w:rsidRPr="009D4DC1">
        <w:rPr>
          <w:rFonts w:asciiTheme="majorHAnsi" w:hAnsiTheme="majorHAnsi"/>
          <w:sz w:val="24"/>
          <w:szCs w:val="24"/>
        </w:rPr>
        <w:t>Prema ovom Programu nije odobren nijedan kredit za poduzetničke aktivnosti na području grada Ludbrega te je u razdoblju od 01.01.2020.-30.06.2020. plaćen iznos subvencija kamata na kredite u iznosu od 13.515,11 kn.</w:t>
      </w:r>
    </w:p>
    <w:p w:rsidR="009766FE" w:rsidRPr="00FF0882" w:rsidRDefault="009766FE" w:rsidP="009766FE">
      <w:pPr>
        <w:rPr>
          <w:b/>
          <w:sz w:val="16"/>
          <w:szCs w:val="16"/>
          <w:u w:val="single"/>
        </w:rPr>
      </w:pPr>
    </w:p>
    <w:p w:rsidR="009766FE" w:rsidRPr="009D4DC1" w:rsidRDefault="009766FE" w:rsidP="009766FE">
      <w:pPr>
        <w:pStyle w:val="Odlomakpopisa"/>
        <w:numPr>
          <w:ilvl w:val="0"/>
          <w:numId w:val="4"/>
        </w:numPr>
        <w:rPr>
          <w:rFonts w:asciiTheme="majorHAnsi" w:hAnsiTheme="majorHAnsi"/>
          <w:b/>
          <w:sz w:val="24"/>
          <w:szCs w:val="24"/>
          <w:u w:val="single"/>
        </w:rPr>
      </w:pPr>
      <w:r w:rsidRPr="009D4DC1">
        <w:rPr>
          <w:rFonts w:asciiTheme="majorHAnsi" w:hAnsiTheme="majorHAnsi"/>
          <w:b/>
          <w:sz w:val="24"/>
          <w:szCs w:val="24"/>
          <w:u w:val="single"/>
        </w:rPr>
        <w:t xml:space="preserve">PROGRAM POTPORA U POLJOPRIVREDI NA PODRUČJU GRADA </w:t>
      </w:r>
    </w:p>
    <w:p w:rsidR="009766FE" w:rsidRPr="00FF0882" w:rsidRDefault="009766FE" w:rsidP="009766FE">
      <w:pPr>
        <w:tabs>
          <w:tab w:val="left" w:pos="3080"/>
        </w:tabs>
        <w:jc w:val="both"/>
        <w:rPr>
          <w:rFonts w:asciiTheme="majorHAnsi" w:hAnsiTheme="majorHAnsi"/>
          <w:sz w:val="16"/>
          <w:szCs w:val="16"/>
        </w:rPr>
      </w:pPr>
    </w:p>
    <w:p w:rsidR="009766FE" w:rsidRPr="009D4DC1" w:rsidRDefault="009D4DC1" w:rsidP="009766FE">
      <w:pPr>
        <w:tabs>
          <w:tab w:val="left" w:pos="3080"/>
        </w:tabs>
        <w:jc w:val="both"/>
        <w:rPr>
          <w:rFonts w:asciiTheme="majorHAnsi" w:hAnsiTheme="majorHAnsi"/>
          <w:sz w:val="24"/>
          <w:szCs w:val="24"/>
        </w:rPr>
      </w:pPr>
      <w:r>
        <w:rPr>
          <w:rFonts w:asciiTheme="majorHAnsi" w:hAnsiTheme="majorHAnsi"/>
          <w:sz w:val="24"/>
          <w:szCs w:val="24"/>
        </w:rPr>
        <w:t xml:space="preserve">              </w:t>
      </w:r>
      <w:r w:rsidR="009766FE" w:rsidRPr="009D4DC1">
        <w:rPr>
          <w:rFonts w:asciiTheme="majorHAnsi" w:hAnsiTheme="majorHAnsi"/>
          <w:sz w:val="24"/>
          <w:szCs w:val="24"/>
        </w:rPr>
        <w:t>Na temelju Programa potpora u poljoprivredi 2018. - 2020. godine u razdoblju od 01.01.-30.06.2020. godine isplaćen je iznos od 20.341,30 kn za navedene subvencije.</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Gradsko vijeće je na 11. sjednici održanoj dana 27. prosinca 2018. godine, donijelo Program potpora u poljoprivredi na području Grada Ludbrega za razdoblje 2019.-2020. godine, kojim se financiraju ispod navedene mjere:</w:t>
      </w:r>
    </w:p>
    <w:p w:rsidR="009766FE" w:rsidRPr="0038281E" w:rsidRDefault="009766FE" w:rsidP="009766FE">
      <w:pPr>
        <w:tabs>
          <w:tab w:val="left" w:pos="3080"/>
        </w:tabs>
        <w:jc w:val="both"/>
        <w:rPr>
          <w:sz w:val="24"/>
          <w:szCs w:val="24"/>
        </w:rPr>
      </w:pP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1: Potpore za nabavu loznih cijepova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2: Potpore za nabavu novih vrsta voćnih sadnica te dugogodišnjih nasada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 xml:space="preserve">Mjera 3: Potpore za umjetno </w:t>
      </w:r>
      <w:proofErr w:type="spellStart"/>
      <w:r w:rsidRPr="009D4DC1">
        <w:rPr>
          <w:rFonts w:asciiTheme="majorHAnsi" w:hAnsiTheme="majorHAnsi"/>
          <w:sz w:val="24"/>
          <w:szCs w:val="24"/>
        </w:rPr>
        <w:t>osjemenjivanje</w:t>
      </w:r>
      <w:proofErr w:type="spellEnd"/>
      <w:r w:rsidRPr="009D4DC1">
        <w:rPr>
          <w:rFonts w:asciiTheme="majorHAnsi" w:hAnsiTheme="majorHAnsi"/>
          <w:sz w:val="24"/>
          <w:szCs w:val="24"/>
        </w:rPr>
        <w:t xml:space="preserve"> stoke (krava, junica, krmača)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4: Potpore za nabavu i postavljanje sistema za navodnjavanje</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5: Potpore za nabavu i postavljanje staklenika i plastenika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 xml:space="preserve">Mjera 6: Potpore za nabavu sadnica povrća, cvijeća i sjemenja u plastenicima i </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 xml:space="preserve">             staklenicima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7: Potpore za ekološku proizvodnju poljoprivrednih proizvoda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8: Potpore za edukaciju poljoprivrednika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9: Potpore za okrupnjavanje zemljišta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10: Potpora za financiranje uzimanja uzoraka krvi konja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 xml:space="preserve">Mjera 11: Potpora za poticanje malih proizvođača svinja – poticaj za uzgoj i    </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 xml:space="preserve">                držanje svinja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 xml:space="preserve">Mjera 12: Potpora za nabavu i postavljanje sustava za zaštitu višegodišnjih nasada </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 xml:space="preserve">                od tuče</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13: Potpora za nabavu novih košnica, pčelarske opreme i pčelinjih zajednica</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Mjera 14: Potpora za poticanje rasta i razvoja poljoprivrednih zadruga</w:t>
      </w:r>
    </w:p>
    <w:p w:rsidR="009766FE" w:rsidRPr="009D4DC1" w:rsidRDefault="009766FE" w:rsidP="009766FE">
      <w:pPr>
        <w:tabs>
          <w:tab w:val="left" w:pos="3080"/>
        </w:tabs>
        <w:jc w:val="both"/>
        <w:rPr>
          <w:rFonts w:asciiTheme="majorHAnsi" w:hAnsiTheme="majorHAnsi"/>
          <w:sz w:val="24"/>
          <w:szCs w:val="24"/>
        </w:rPr>
      </w:pPr>
    </w:p>
    <w:p w:rsidR="009766FE" w:rsidRPr="009D4DC1" w:rsidRDefault="009D4DC1" w:rsidP="009766FE">
      <w:pPr>
        <w:tabs>
          <w:tab w:val="left" w:pos="3080"/>
        </w:tabs>
        <w:jc w:val="both"/>
        <w:rPr>
          <w:rFonts w:asciiTheme="majorHAnsi" w:hAnsiTheme="majorHAnsi"/>
          <w:sz w:val="24"/>
          <w:szCs w:val="24"/>
        </w:rPr>
      </w:pPr>
      <w:r>
        <w:rPr>
          <w:rFonts w:asciiTheme="majorHAnsi" w:hAnsiTheme="majorHAnsi"/>
          <w:sz w:val="24"/>
          <w:szCs w:val="24"/>
        </w:rPr>
        <w:t xml:space="preserve">                </w:t>
      </w:r>
      <w:r w:rsidR="009766FE" w:rsidRPr="009D4DC1">
        <w:rPr>
          <w:rFonts w:asciiTheme="majorHAnsi" w:hAnsiTheme="majorHAnsi"/>
          <w:sz w:val="24"/>
          <w:szCs w:val="24"/>
        </w:rPr>
        <w:t xml:space="preserve">U novom Programu dodane su dvije nove mjere: Mjera 12: Potpora za nabavu i postavljanje sustava za zaštitu višegodišnjih nasada od tuče te Mjera 14: Potpora za poticanje rasta i razvoja poljoprivrednih zadruga. Mjera 13: Potpora za nabavu novih košnica, pčelarske opreme i pčelinjih zajednica dijelom je promijenjena, a ostale mjere u Programu ostale su iste kao i u prijašnjem Programu zbog velikog interesa poljoprivrednih gospodarstava.  </w:t>
      </w:r>
    </w:p>
    <w:p w:rsidR="009766FE" w:rsidRPr="0038281E" w:rsidRDefault="009766FE" w:rsidP="009766FE">
      <w:pPr>
        <w:tabs>
          <w:tab w:val="left" w:pos="3080"/>
        </w:tabs>
        <w:jc w:val="both"/>
        <w:rPr>
          <w:sz w:val="24"/>
          <w:szCs w:val="24"/>
        </w:rPr>
      </w:pPr>
    </w:p>
    <w:p w:rsidR="00FF0882" w:rsidRDefault="009D4DC1" w:rsidP="009766FE">
      <w:pPr>
        <w:tabs>
          <w:tab w:val="left" w:pos="3080"/>
        </w:tabs>
        <w:jc w:val="both"/>
        <w:rPr>
          <w:rFonts w:asciiTheme="majorHAnsi" w:hAnsiTheme="majorHAnsi"/>
          <w:b/>
          <w:bCs/>
          <w:sz w:val="24"/>
          <w:szCs w:val="24"/>
        </w:rPr>
      </w:pPr>
      <w:r w:rsidRPr="009D4DC1">
        <w:rPr>
          <w:rFonts w:asciiTheme="majorHAnsi" w:hAnsiTheme="majorHAnsi"/>
          <w:b/>
          <w:bCs/>
          <w:sz w:val="24"/>
          <w:szCs w:val="24"/>
        </w:rPr>
        <w:t xml:space="preserve">              </w:t>
      </w:r>
      <w:r w:rsidR="009766FE" w:rsidRPr="009D4DC1">
        <w:rPr>
          <w:rFonts w:asciiTheme="majorHAnsi" w:hAnsiTheme="majorHAnsi"/>
          <w:b/>
          <w:bCs/>
          <w:sz w:val="24"/>
          <w:szCs w:val="24"/>
        </w:rPr>
        <w:t xml:space="preserve">3.a. Pomoć najugroženijim sektorima poljoprivrede s područja Grada </w:t>
      </w:r>
      <w:r w:rsidR="00FF0882">
        <w:rPr>
          <w:rFonts w:asciiTheme="majorHAnsi" w:hAnsiTheme="majorHAnsi"/>
          <w:b/>
          <w:bCs/>
          <w:sz w:val="24"/>
          <w:szCs w:val="24"/>
        </w:rPr>
        <w:t xml:space="preserve">         </w:t>
      </w:r>
    </w:p>
    <w:p w:rsidR="009766FE" w:rsidRPr="009D4DC1" w:rsidRDefault="00FF0882" w:rsidP="009766FE">
      <w:pPr>
        <w:tabs>
          <w:tab w:val="left" w:pos="3080"/>
        </w:tabs>
        <w:jc w:val="both"/>
        <w:rPr>
          <w:rFonts w:asciiTheme="majorHAnsi" w:hAnsiTheme="majorHAnsi"/>
          <w:b/>
          <w:bCs/>
          <w:sz w:val="24"/>
          <w:szCs w:val="24"/>
        </w:rPr>
      </w:pPr>
      <w:r>
        <w:rPr>
          <w:rFonts w:asciiTheme="majorHAnsi" w:hAnsiTheme="majorHAnsi"/>
          <w:b/>
          <w:bCs/>
          <w:sz w:val="24"/>
          <w:szCs w:val="24"/>
        </w:rPr>
        <w:lastRenderedPageBreak/>
        <w:t xml:space="preserve">                                </w:t>
      </w:r>
      <w:r w:rsidR="009766FE" w:rsidRPr="009D4DC1">
        <w:rPr>
          <w:rFonts w:asciiTheme="majorHAnsi" w:hAnsiTheme="majorHAnsi"/>
          <w:b/>
          <w:bCs/>
          <w:sz w:val="24"/>
          <w:szCs w:val="24"/>
        </w:rPr>
        <w:t xml:space="preserve">Ludbrega </w:t>
      </w:r>
      <w:r w:rsidR="009D4DC1" w:rsidRPr="009D4DC1">
        <w:rPr>
          <w:rFonts w:asciiTheme="majorHAnsi" w:hAnsiTheme="majorHAnsi"/>
          <w:b/>
          <w:bCs/>
          <w:sz w:val="24"/>
          <w:szCs w:val="24"/>
        </w:rPr>
        <w:t xml:space="preserve"> </w:t>
      </w:r>
      <w:r w:rsidR="009766FE" w:rsidRPr="009D4DC1">
        <w:rPr>
          <w:rFonts w:asciiTheme="majorHAnsi" w:hAnsiTheme="majorHAnsi"/>
          <w:b/>
          <w:bCs/>
          <w:sz w:val="24"/>
          <w:szCs w:val="24"/>
        </w:rPr>
        <w:t xml:space="preserve">uslijed epidemije </w:t>
      </w:r>
      <w:proofErr w:type="spellStart"/>
      <w:r w:rsidR="009766FE" w:rsidRPr="009D4DC1">
        <w:rPr>
          <w:rFonts w:asciiTheme="majorHAnsi" w:hAnsiTheme="majorHAnsi"/>
          <w:b/>
          <w:bCs/>
          <w:sz w:val="24"/>
          <w:szCs w:val="24"/>
        </w:rPr>
        <w:t>koronavirusa</w:t>
      </w:r>
      <w:proofErr w:type="spellEnd"/>
      <w:r w:rsidR="009766FE" w:rsidRPr="009D4DC1">
        <w:rPr>
          <w:rFonts w:asciiTheme="majorHAnsi" w:hAnsiTheme="majorHAnsi"/>
          <w:b/>
          <w:bCs/>
          <w:sz w:val="24"/>
          <w:szCs w:val="24"/>
        </w:rPr>
        <w:t xml:space="preserve"> (COVID-19)</w:t>
      </w:r>
    </w:p>
    <w:p w:rsidR="009766FE" w:rsidRPr="00FF0882" w:rsidRDefault="009766FE" w:rsidP="009766FE">
      <w:pPr>
        <w:tabs>
          <w:tab w:val="left" w:pos="3080"/>
        </w:tabs>
        <w:jc w:val="both"/>
        <w:rPr>
          <w:rFonts w:asciiTheme="majorHAnsi" w:hAnsiTheme="majorHAnsi"/>
          <w:sz w:val="16"/>
          <w:szCs w:val="16"/>
        </w:rPr>
      </w:pPr>
    </w:p>
    <w:p w:rsidR="009766FE" w:rsidRPr="009D4DC1" w:rsidRDefault="009D4DC1" w:rsidP="009766FE">
      <w:pPr>
        <w:tabs>
          <w:tab w:val="left" w:pos="3080"/>
        </w:tabs>
        <w:jc w:val="both"/>
        <w:rPr>
          <w:rFonts w:asciiTheme="majorHAnsi" w:hAnsiTheme="majorHAnsi"/>
          <w:sz w:val="24"/>
          <w:szCs w:val="24"/>
        </w:rPr>
      </w:pPr>
      <w:r w:rsidRPr="009D4DC1">
        <w:rPr>
          <w:rFonts w:asciiTheme="majorHAnsi" w:hAnsiTheme="majorHAnsi"/>
          <w:sz w:val="24"/>
          <w:szCs w:val="24"/>
        </w:rPr>
        <w:t xml:space="preserve">            </w:t>
      </w:r>
      <w:r w:rsidR="009766FE" w:rsidRPr="009D4DC1">
        <w:rPr>
          <w:rFonts w:asciiTheme="majorHAnsi" w:hAnsiTheme="majorHAnsi"/>
          <w:sz w:val="24"/>
          <w:szCs w:val="24"/>
        </w:rPr>
        <w:t xml:space="preserve">Grad Ludbreg dodjeljivao je pomoć obrtnicima i mikro subjektima malog gospodarstva s područja Grada Ludbrega s ciljem olakšavanja situacije uzrokovane </w:t>
      </w:r>
      <w:proofErr w:type="spellStart"/>
      <w:r w:rsidR="009766FE" w:rsidRPr="009D4DC1">
        <w:rPr>
          <w:rFonts w:asciiTheme="majorHAnsi" w:hAnsiTheme="majorHAnsi"/>
          <w:sz w:val="24"/>
          <w:szCs w:val="24"/>
        </w:rPr>
        <w:t>koronavirusom</w:t>
      </w:r>
      <w:proofErr w:type="spellEnd"/>
      <w:r w:rsidR="009766FE" w:rsidRPr="009D4DC1">
        <w:rPr>
          <w:rFonts w:asciiTheme="majorHAnsi" w:hAnsiTheme="majorHAnsi"/>
          <w:sz w:val="24"/>
          <w:szCs w:val="24"/>
        </w:rPr>
        <w:t xml:space="preserve"> (COVID-19), a koja je u određenoj mjeri negativno utjecala na gospodarstvo Grada Ludbrega. </w:t>
      </w:r>
    </w:p>
    <w:p w:rsidR="009766FE" w:rsidRPr="009D4DC1" w:rsidRDefault="009766FE" w:rsidP="009766FE">
      <w:pPr>
        <w:tabs>
          <w:tab w:val="left" w:pos="3080"/>
        </w:tabs>
        <w:jc w:val="both"/>
        <w:rPr>
          <w:rFonts w:asciiTheme="majorHAnsi" w:hAnsiTheme="majorHAnsi"/>
          <w:sz w:val="24"/>
          <w:szCs w:val="24"/>
        </w:rPr>
      </w:pPr>
      <w:r w:rsidRPr="009D4DC1">
        <w:rPr>
          <w:rFonts w:asciiTheme="majorHAnsi" w:hAnsiTheme="majorHAnsi"/>
          <w:sz w:val="24"/>
          <w:szCs w:val="24"/>
        </w:rPr>
        <w:t>Javni poziv otvoren je 17. travnja 2020. godine,a dodjeljivala su se sredstva pomoći prema slijedećim mjerama:</w:t>
      </w:r>
    </w:p>
    <w:p w:rsidR="009766FE" w:rsidRPr="00FF0882" w:rsidRDefault="009766FE" w:rsidP="009766FE">
      <w:pPr>
        <w:tabs>
          <w:tab w:val="left" w:pos="3080"/>
        </w:tabs>
        <w:jc w:val="both"/>
        <w:rPr>
          <w:rFonts w:asciiTheme="majorHAnsi" w:hAnsiTheme="majorHAnsi"/>
          <w:sz w:val="16"/>
          <w:szCs w:val="16"/>
        </w:rPr>
      </w:pPr>
    </w:p>
    <w:p w:rsidR="009766FE" w:rsidRPr="009D4DC1" w:rsidRDefault="009766FE" w:rsidP="009766FE">
      <w:pPr>
        <w:pStyle w:val="Odlomakpopisa"/>
        <w:numPr>
          <w:ilvl w:val="0"/>
          <w:numId w:val="24"/>
        </w:numPr>
        <w:tabs>
          <w:tab w:val="left" w:pos="3080"/>
        </w:tabs>
        <w:jc w:val="both"/>
        <w:rPr>
          <w:rFonts w:asciiTheme="majorHAnsi" w:hAnsiTheme="majorHAnsi"/>
          <w:sz w:val="24"/>
          <w:szCs w:val="24"/>
        </w:rPr>
      </w:pPr>
      <w:r w:rsidRPr="009D4DC1">
        <w:rPr>
          <w:rFonts w:asciiTheme="majorHAnsi" w:hAnsiTheme="majorHAnsi"/>
          <w:sz w:val="24"/>
          <w:szCs w:val="24"/>
        </w:rPr>
        <w:t>Pomoć obrtima i mikro subjektima malog gospodarstva koji se mogu osloboditi plaćanja odvoza otpada ukoliko su sukladno Odluci stožera civilne zaštite Republike Hrvatske o mjerama ograničavanja društvenih okupljanja, rada u trgovini, uslužnih djelatnosti i održavanja sportskih i kulturnih događaja („Narodne Novine“ broj 32/20) (u daljnjem tekstu: Odluka Stožera civilne zaštite Republike Hrvatske), obustavili svoj rad s danom 19. ožujka 2019. godine</w:t>
      </w:r>
    </w:p>
    <w:p w:rsidR="009766FE" w:rsidRPr="00FF0882" w:rsidRDefault="009766FE" w:rsidP="009766FE">
      <w:pPr>
        <w:pStyle w:val="Odlomakpopisa"/>
        <w:tabs>
          <w:tab w:val="left" w:pos="3080"/>
        </w:tabs>
        <w:jc w:val="both"/>
        <w:rPr>
          <w:rFonts w:asciiTheme="majorHAnsi" w:hAnsiTheme="majorHAnsi"/>
          <w:sz w:val="16"/>
          <w:szCs w:val="16"/>
        </w:rPr>
      </w:pPr>
    </w:p>
    <w:p w:rsidR="009766FE" w:rsidRPr="009D4DC1" w:rsidRDefault="009766FE" w:rsidP="009766FE">
      <w:pPr>
        <w:pStyle w:val="Odlomakpopisa"/>
        <w:numPr>
          <w:ilvl w:val="0"/>
          <w:numId w:val="24"/>
        </w:numPr>
        <w:rPr>
          <w:rFonts w:asciiTheme="majorHAnsi" w:hAnsiTheme="majorHAnsi"/>
          <w:sz w:val="24"/>
          <w:szCs w:val="24"/>
        </w:rPr>
      </w:pPr>
      <w:r w:rsidRPr="009D4DC1">
        <w:rPr>
          <w:rFonts w:asciiTheme="majorHAnsi" w:hAnsiTheme="majorHAnsi"/>
          <w:sz w:val="24"/>
          <w:szCs w:val="24"/>
        </w:rPr>
        <w:t>Pomoć sektoru ugostiteljstva razmjerno iznosu uplaćenih poreza na potrošnju koji su uplatili tijekom siječnja i veljače 2020. godine</w:t>
      </w:r>
    </w:p>
    <w:p w:rsidR="009766FE" w:rsidRPr="0038281E" w:rsidRDefault="009766FE" w:rsidP="009766FE">
      <w:pPr>
        <w:pStyle w:val="Odlomakpopisa"/>
        <w:rPr>
          <w:sz w:val="24"/>
          <w:szCs w:val="24"/>
        </w:rPr>
      </w:pPr>
    </w:p>
    <w:p w:rsidR="009766FE" w:rsidRPr="009D4DC1" w:rsidRDefault="009766FE" w:rsidP="009766FE">
      <w:pPr>
        <w:pStyle w:val="Odlomakpopisa"/>
        <w:numPr>
          <w:ilvl w:val="0"/>
          <w:numId w:val="24"/>
        </w:numPr>
        <w:rPr>
          <w:rFonts w:asciiTheme="majorHAnsi" w:hAnsiTheme="majorHAnsi"/>
          <w:sz w:val="24"/>
          <w:szCs w:val="24"/>
        </w:rPr>
      </w:pPr>
      <w:r w:rsidRPr="009D4DC1">
        <w:rPr>
          <w:rFonts w:asciiTheme="majorHAnsi" w:hAnsiTheme="majorHAnsi"/>
          <w:sz w:val="24"/>
          <w:szCs w:val="24"/>
        </w:rPr>
        <w:t>Pomoć obrtima i mikro subjektima malog gospodarstva koji su sukladno Odluci stožera civilne zaštite Republike Hrvatske obustavili svoj rad s danom 19. ožujka 2020. godine</w:t>
      </w:r>
    </w:p>
    <w:p w:rsidR="009766FE" w:rsidRPr="00FF0882" w:rsidRDefault="009766FE" w:rsidP="009766FE">
      <w:pPr>
        <w:rPr>
          <w:rFonts w:asciiTheme="majorHAnsi" w:hAnsiTheme="majorHAnsi"/>
          <w:sz w:val="16"/>
          <w:szCs w:val="16"/>
        </w:rPr>
      </w:pPr>
    </w:p>
    <w:p w:rsidR="009766FE" w:rsidRPr="009D4DC1" w:rsidRDefault="009D4DC1" w:rsidP="009766FE">
      <w:pPr>
        <w:rPr>
          <w:rFonts w:asciiTheme="majorHAnsi" w:hAnsiTheme="majorHAnsi"/>
          <w:sz w:val="24"/>
          <w:szCs w:val="24"/>
        </w:rPr>
      </w:pPr>
      <w:r w:rsidRPr="009D4DC1">
        <w:rPr>
          <w:rFonts w:asciiTheme="majorHAnsi" w:hAnsiTheme="majorHAnsi"/>
          <w:sz w:val="24"/>
          <w:szCs w:val="24"/>
        </w:rPr>
        <w:t xml:space="preserve">            </w:t>
      </w:r>
      <w:r w:rsidR="009766FE" w:rsidRPr="009D4DC1">
        <w:rPr>
          <w:rFonts w:asciiTheme="majorHAnsi" w:hAnsiTheme="majorHAnsi"/>
          <w:sz w:val="24"/>
          <w:szCs w:val="24"/>
        </w:rPr>
        <w:t>Na Javni poziv po mjeri 2. pristiglo je ukupno 12 zahtjeva te je isplaćeno ukupno 14.179,90 kuna, dok je po mjeri 3. pristiglo 36 zahtjeva te je ukupno isplaćeno 36.000,00 kuna.</w:t>
      </w:r>
    </w:p>
    <w:p w:rsidR="009766FE" w:rsidRPr="00FF0882" w:rsidRDefault="009766FE" w:rsidP="009766FE">
      <w:pPr>
        <w:rPr>
          <w:sz w:val="16"/>
          <w:szCs w:val="16"/>
        </w:rPr>
      </w:pPr>
    </w:p>
    <w:p w:rsidR="009766FE" w:rsidRPr="009D4DC1" w:rsidRDefault="009D4DC1" w:rsidP="009766FE">
      <w:pPr>
        <w:pStyle w:val="Odlomakpopisa"/>
        <w:numPr>
          <w:ilvl w:val="0"/>
          <w:numId w:val="4"/>
        </w:numPr>
        <w:rPr>
          <w:rFonts w:asciiTheme="majorHAnsi" w:hAnsiTheme="majorHAnsi"/>
          <w:b/>
          <w:bCs/>
          <w:sz w:val="24"/>
          <w:szCs w:val="24"/>
        </w:rPr>
      </w:pPr>
      <w:r w:rsidRPr="009D4DC1">
        <w:rPr>
          <w:rFonts w:asciiTheme="majorHAnsi" w:hAnsiTheme="majorHAnsi"/>
          <w:b/>
          <w:bCs/>
          <w:sz w:val="24"/>
          <w:szCs w:val="24"/>
        </w:rPr>
        <w:t xml:space="preserve"> </w:t>
      </w:r>
      <w:r w:rsidR="009766FE" w:rsidRPr="009D4DC1">
        <w:rPr>
          <w:rFonts w:asciiTheme="majorHAnsi" w:hAnsiTheme="majorHAnsi"/>
          <w:b/>
          <w:bCs/>
          <w:sz w:val="24"/>
          <w:szCs w:val="24"/>
        </w:rPr>
        <w:t>„PLAC CVIJEĆA I DOMAĆIH PROIZVODA“</w:t>
      </w:r>
    </w:p>
    <w:p w:rsidR="009766FE" w:rsidRPr="009D4DC1" w:rsidRDefault="009766FE" w:rsidP="009766FE">
      <w:pPr>
        <w:rPr>
          <w:rFonts w:asciiTheme="majorHAnsi" w:hAnsiTheme="majorHAnsi"/>
          <w:sz w:val="24"/>
          <w:szCs w:val="24"/>
        </w:rPr>
      </w:pPr>
    </w:p>
    <w:p w:rsidR="009766FE" w:rsidRPr="009D4DC1" w:rsidRDefault="009766FE" w:rsidP="009766FE">
      <w:pPr>
        <w:jc w:val="both"/>
        <w:rPr>
          <w:rFonts w:asciiTheme="majorHAnsi" w:hAnsiTheme="majorHAnsi"/>
          <w:sz w:val="24"/>
          <w:szCs w:val="24"/>
        </w:rPr>
      </w:pPr>
      <w:r w:rsidRPr="009D4DC1">
        <w:rPr>
          <w:rFonts w:asciiTheme="majorHAnsi" w:hAnsiTheme="majorHAnsi"/>
          <w:sz w:val="24"/>
          <w:szCs w:val="24"/>
        </w:rPr>
        <w:t xml:space="preserve">Zbog pojave </w:t>
      </w:r>
      <w:proofErr w:type="spellStart"/>
      <w:r w:rsidRPr="009D4DC1">
        <w:rPr>
          <w:rFonts w:asciiTheme="majorHAnsi" w:hAnsiTheme="majorHAnsi"/>
          <w:sz w:val="24"/>
          <w:szCs w:val="24"/>
        </w:rPr>
        <w:t>koronavirusa</w:t>
      </w:r>
      <w:proofErr w:type="spellEnd"/>
      <w:r w:rsidRPr="009D4DC1">
        <w:rPr>
          <w:rFonts w:asciiTheme="majorHAnsi" w:hAnsiTheme="majorHAnsi"/>
          <w:sz w:val="24"/>
          <w:szCs w:val="24"/>
        </w:rPr>
        <w:t xml:space="preserve"> COVID-19 Grad Ludbreg nije bio u mogućnosti organizirati 24. tradicionalni sajam cvijeća „Flora </w:t>
      </w:r>
      <w:proofErr w:type="spellStart"/>
      <w:r w:rsidRPr="009D4DC1">
        <w:rPr>
          <w:rFonts w:asciiTheme="majorHAnsi" w:hAnsiTheme="majorHAnsi"/>
          <w:sz w:val="24"/>
          <w:szCs w:val="24"/>
        </w:rPr>
        <w:t>Centrum</w:t>
      </w:r>
      <w:proofErr w:type="spellEnd"/>
      <w:r w:rsidRPr="009D4DC1">
        <w:rPr>
          <w:rFonts w:asciiTheme="majorHAnsi" w:hAnsiTheme="majorHAnsi"/>
          <w:sz w:val="24"/>
          <w:szCs w:val="24"/>
        </w:rPr>
        <w:t xml:space="preserve"> </w:t>
      </w:r>
      <w:proofErr w:type="spellStart"/>
      <w:r w:rsidRPr="009D4DC1">
        <w:rPr>
          <w:rFonts w:asciiTheme="majorHAnsi" w:hAnsiTheme="majorHAnsi"/>
          <w:sz w:val="24"/>
          <w:szCs w:val="24"/>
        </w:rPr>
        <w:t>Mundi</w:t>
      </w:r>
      <w:proofErr w:type="spellEnd"/>
      <w:r w:rsidRPr="009D4DC1">
        <w:rPr>
          <w:rFonts w:asciiTheme="majorHAnsi" w:hAnsiTheme="majorHAnsi"/>
          <w:sz w:val="24"/>
          <w:szCs w:val="24"/>
        </w:rPr>
        <w:t>“ koji se održava svake godine prvog vikenda u svibnju. Kako bi domaći OPG-ovi i proizvođači cvijeća mogli održati prodaju, zadržati likvidnost te spasiti proizvodnju od propadanja Grad Ludbreg organizirao je prodaju na otvorenom po nazivom „Plac cvijeća i domaćih proizvoda“. Prodaja se održala na Trgu Svetog Trojstva uz pridržavanje svih protuepidemijskih mjera 08., 09., 15. i 16. svibnja 2020. godine. Na placu su bila prisutna ukupno 33 izlagača/prodavača. Od prodaje mjesta naplaćen je iznos od 11.975,00 kuna.</w:t>
      </w:r>
    </w:p>
    <w:p w:rsidR="009D4DC1" w:rsidRDefault="009D4DC1" w:rsidP="009766FE">
      <w:pPr>
        <w:autoSpaceDE w:val="0"/>
        <w:autoSpaceDN w:val="0"/>
        <w:adjustRightInd w:val="0"/>
        <w:rPr>
          <w:sz w:val="24"/>
          <w:szCs w:val="24"/>
        </w:rPr>
      </w:pPr>
    </w:p>
    <w:p w:rsidR="009766FE" w:rsidRPr="009D4DC1" w:rsidRDefault="009766FE" w:rsidP="009766FE">
      <w:pPr>
        <w:pStyle w:val="Odlomakpopisa"/>
        <w:numPr>
          <w:ilvl w:val="0"/>
          <w:numId w:val="4"/>
        </w:numPr>
        <w:autoSpaceDE w:val="0"/>
        <w:autoSpaceDN w:val="0"/>
        <w:adjustRightInd w:val="0"/>
        <w:rPr>
          <w:rFonts w:asciiTheme="majorHAnsi" w:hAnsiTheme="majorHAnsi"/>
          <w:b/>
          <w:sz w:val="24"/>
          <w:szCs w:val="24"/>
          <w:u w:val="single"/>
        </w:rPr>
      </w:pPr>
      <w:r w:rsidRPr="009D4DC1">
        <w:rPr>
          <w:rFonts w:asciiTheme="majorHAnsi" w:hAnsiTheme="majorHAnsi"/>
          <w:b/>
          <w:sz w:val="24"/>
          <w:szCs w:val="24"/>
          <w:u w:val="single"/>
        </w:rPr>
        <w:t>LOKALNA AKCIJSKA GRUPA ''IZVOR''</w:t>
      </w:r>
    </w:p>
    <w:p w:rsidR="009766FE" w:rsidRPr="009D4DC1" w:rsidRDefault="009766FE" w:rsidP="009766FE">
      <w:pPr>
        <w:autoSpaceDE w:val="0"/>
        <w:autoSpaceDN w:val="0"/>
        <w:adjustRightInd w:val="0"/>
        <w:rPr>
          <w:rFonts w:asciiTheme="majorHAnsi" w:hAnsiTheme="majorHAnsi"/>
          <w:b/>
          <w:sz w:val="24"/>
          <w:szCs w:val="24"/>
          <w:u w:val="single"/>
        </w:rPr>
      </w:pPr>
    </w:p>
    <w:p w:rsidR="009766FE" w:rsidRPr="009D4DC1" w:rsidRDefault="009D4DC1" w:rsidP="009766FE">
      <w:pPr>
        <w:jc w:val="both"/>
        <w:rPr>
          <w:rFonts w:asciiTheme="majorHAnsi" w:hAnsiTheme="majorHAnsi"/>
          <w:sz w:val="24"/>
          <w:szCs w:val="24"/>
        </w:rPr>
      </w:pPr>
      <w:r>
        <w:rPr>
          <w:rFonts w:asciiTheme="majorHAnsi" w:hAnsiTheme="majorHAnsi"/>
          <w:sz w:val="24"/>
          <w:szCs w:val="24"/>
        </w:rPr>
        <w:t xml:space="preserve">               </w:t>
      </w:r>
      <w:r w:rsidR="009766FE" w:rsidRPr="009D4DC1">
        <w:rPr>
          <w:rFonts w:asciiTheme="majorHAnsi" w:hAnsiTheme="majorHAnsi"/>
          <w:sz w:val="24"/>
          <w:szCs w:val="24"/>
        </w:rPr>
        <w:t xml:space="preserve">Najvažniji poslovi  LAG-a „Izvor“ u prošlom periodu bili su završavanje i prijava svih odabranih 16. korisnika na natječaju za Tip operacije 1.1.1. Ulaganja u modernizaciju poljoprivrednih gospodarstava LAG-a „Izvor“. Zaposlenici LAG-a “Izvor” pregledavaju, skeniraju te učitavaju svu pristiglu dokumentaciju zajedno sa svom dodatnom dokumentacijom LAG u program </w:t>
      </w:r>
      <w:proofErr w:type="spellStart"/>
      <w:r w:rsidR="009766FE" w:rsidRPr="009D4DC1">
        <w:rPr>
          <w:rFonts w:asciiTheme="majorHAnsi" w:hAnsiTheme="majorHAnsi"/>
          <w:sz w:val="24"/>
          <w:szCs w:val="24"/>
        </w:rPr>
        <w:t>Agronet</w:t>
      </w:r>
      <w:proofErr w:type="spellEnd"/>
      <w:r w:rsidR="009766FE" w:rsidRPr="009D4DC1">
        <w:rPr>
          <w:rFonts w:asciiTheme="majorHAnsi" w:hAnsiTheme="majorHAnsi"/>
          <w:sz w:val="24"/>
          <w:szCs w:val="24"/>
        </w:rPr>
        <w:t xml:space="preserve"> za svakog korisnika koji je odabran putem LAG natječaja. Nakon završetka prijava posla , zaposlenici LAG-a krenuli su u obradu pristiglih prijava na 2. LAG natječaj Tip operacije 2.2.1 “ Obnova /modernizacija društvene </w:t>
      </w:r>
      <w:proofErr w:type="spellStart"/>
      <w:r w:rsidR="009766FE" w:rsidRPr="009D4DC1">
        <w:rPr>
          <w:rFonts w:asciiTheme="majorHAnsi" w:hAnsiTheme="majorHAnsi"/>
          <w:sz w:val="24"/>
          <w:szCs w:val="24"/>
        </w:rPr>
        <w:t>infrastructure</w:t>
      </w:r>
      <w:proofErr w:type="spellEnd"/>
      <w:r w:rsidR="009766FE" w:rsidRPr="009D4DC1">
        <w:rPr>
          <w:rFonts w:asciiTheme="majorHAnsi" w:hAnsiTheme="majorHAnsi"/>
          <w:sz w:val="24"/>
          <w:szCs w:val="24"/>
        </w:rPr>
        <w:t xml:space="preserve"> ruralnog područja” . Na ovaj natječaj ukupno je pristiglo 8 prijava 6 JLS-ova. Grad Ludbreg prijavio je projekt "Izgradnja  igrališta i uređenje okoliša u naselju </w:t>
      </w:r>
      <w:proofErr w:type="spellStart"/>
      <w:r w:rsidR="009766FE" w:rsidRPr="009D4DC1">
        <w:rPr>
          <w:rFonts w:asciiTheme="majorHAnsi" w:hAnsiTheme="majorHAnsi"/>
          <w:sz w:val="24"/>
          <w:szCs w:val="24"/>
        </w:rPr>
        <w:t>Hrastvosko</w:t>
      </w:r>
      <w:proofErr w:type="spellEnd"/>
      <w:r w:rsidR="009766FE" w:rsidRPr="009D4DC1">
        <w:rPr>
          <w:rFonts w:asciiTheme="majorHAnsi" w:hAnsiTheme="majorHAnsi"/>
          <w:sz w:val="24"/>
          <w:szCs w:val="24"/>
        </w:rPr>
        <w:t xml:space="preserve">" ukupne vrijednosti 575.730.00 HRK. </w:t>
      </w:r>
      <w:proofErr w:type="spellStart"/>
      <w:r w:rsidR="009766FE" w:rsidRPr="009D4DC1">
        <w:rPr>
          <w:rFonts w:asciiTheme="majorHAnsi" w:hAnsiTheme="majorHAnsi"/>
          <w:sz w:val="24"/>
          <w:szCs w:val="24"/>
        </w:rPr>
        <w:t>Zaposlenci</w:t>
      </w:r>
      <w:proofErr w:type="spellEnd"/>
      <w:r w:rsidR="009766FE" w:rsidRPr="009D4DC1">
        <w:rPr>
          <w:rFonts w:asciiTheme="majorHAnsi" w:hAnsiTheme="majorHAnsi"/>
          <w:sz w:val="24"/>
          <w:szCs w:val="24"/>
        </w:rPr>
        <w:t xml:space="preserve"> LAG-a odradili su 1. Administrativnu kontrolu te 25.09. organizirali </w:t>
      </w:r>
      <w:proofErr w:type="spellStart"/>
      <w:r w:rsidR="009766FE" w:rsidRPr="009D4DC1">
        <w:rPr>
          <w:rFonts w:asciiTheme="majorHAnsi" w:hAnsiTheme="majorHAnsi"/>
          <w:sz w:val="24"/>
          <w:szCs w:val="24"/>
        </w:rPr>
        <w:t>ocijenjivački</w:t>
      </w:r>
      <w:proofErr w:type="spellEnd"/>
      <w:r w:rsidR="009766FE" w:rsidRPr="009D4DC1">
        <w:rPr>
          <w:rFonts w:asciiTheme="majorHAnsi" w:hAnsiTheme="majorHAnsi"/>
          <w:sz w:val="24"/>
          <w:szCs w:val="24"/>
        </w:rPr>
        <w:t xml:space="preserve"> odbor vanjskih </w:t>
      </w:r>
      <w:proofErr w:type="spellStart"/>
      <w:r w:rsidR="009766FE" w:rsidRPr="009D4DC1">
        <w:rPr>
          <w:rFonts w:asciiTheme="majorHAnsi" w:hAnsiTheme="majorHAnsi"/>
          <w:sz w:val="24"/>
          <w:szCs w:val="24"/>
        </w:rPr>
        <w:t>ocijenjivača</w:t>
      </w:r>
      <w:proofErr w:type="spellEnd"/>
      <w:r w:rsidR="009766FE" w:rsidRPr="009D4DC1">
        <w:rPr>
          <w:rFonts w:asciiTheme="majorHAnsi" w:hAnsiTheme="majorHAnsi"/>
          <w:sz w:val="24"/>
          <w:szCs w:val="24"/>
        </w:rPr>
        <w:t xml:space="preserve"> te se formirala </w:t>
      </w:r>
      <w:proofErr w:type="spellStart"/>
      <w:r w:rsidR="009766FE" w:rsidRPr="009D4DC1">
        <w:rPr>
          <w:rFonts w:asciiTheme="majorHAnsi" w:hAnsiTheme="majorHAnsi"/>
          <w:sz w:val="24"/>
          <w:szCs w:val="24"/>
        </w:rPr>
        <w:t>konačana</w:t>
      </w:r>
      <w:proofErr w:type="spellEnd"/>
      <w:r w:rsidR="009766FE" w:rsidRPr="009D4DC1">
        <w:rPr>
          <w:rFonts w:asciiTheme="majorHAnsi" w:hAnsiTheme="majorHAnsi"/>
          <w:sz w:val="24"/>
          <w:szCs w:val="24"/>
        </w:rPr>
        <w:t xml:space="preserve"> rang lista prijavljenih projekta. </w:t>
      </w:r>
    </w:p>
    <w:p w:rsidR="009766FE" w:rsidRPr="009D4DC1" w:rsidRDefault="009D4DC1" w:rsidP="009766FE">
      <w:pPr>
        <w:jc w:val="both"/>
        <w:rPr>
          <w:rFonts w:asciiTheme="majorHAnsi" w:hAnsiTheme="majorHAnsi"/>
          <w:sz w:val="24"/>
          <w:szCs w:val="24"/>
        </w:rPr>
      </w:pPr>
      <w:r>
        <w:rPr>
          <w:rFonts w:asciiTheme="majorHAnsi" w:hAnsiTheme="majorHAnsi"/>
          <w:sz w:val="24"/>
          <w:szCs w:val="24"/>
        </w:rPr>
        <w:t xml:space="preserve">              </w:t>
      </w:r>
      <w:r w:rsidR="009766FE" w:rsidRPr="009D4DC1">
        <w:rPr>
          <w:rFonts w:asciiTheme="majorHAnsi" w:hAnsiTheme="majorHAnsi"/>
          <w:sz w:val="24"/>
          <w:szCs w:val="24"/>
        </w:rPr>
        <w:t xml:space="preserve">U prethodnom razdoblju zaposlenici LAG </w:t>
      </w:r>
      <w:proofErr w:type="spellStart"/>
      <w:r w:rsidR="009766FE" w:rsidRPr="009D4DC1">
        <w:rPr>
          <w:rFonts w:asciiTheme="majorHAnsi" w:hAnsiTheme="majorHAnsi"/>
          <w:sz w:val="24"/>
          <w:szCs w:val="24"/>
        </w:rPr>
        <w:t>imalu</w:t>
      </w:r>
      <w:proofErr w:type="spellEnd"/>
      <w:r w:rsidR="009766FE" w:rsidRPr="009D4DC1">
        <w:rPr>
          <w:rFonts w:asciiTheme="majorHAnsi" w:hAnsiTheme="majorHAnsi"/>
          <w:sz w:val="24"/>
          <w:szCs w:val="24"/>
        </w:rPr>
        <w:t xml:space="preserve"> su više upita za pomoć kod izrade poslovnog plana i prijave korisnika na otvorene natječaje PRRRH 2014 – 2020 , ponajviše za mjere 6.1 i 6.3. . Ove mjere odnose se na pokretanje i razvoj nepoljoprivrednih djelatnosti na ruralnom području. Radi zabrane od strane APPRRR-a LAG više </w:t>
      </w:r>
      <w:proofErr w:type="spellStart"/>
      <w:r w:rsidR="009766FE" w:rsidRPr="009D4DC1">
        <w:rPr>
          <w:rFonts w:asciiTheme="majorHAnsi" w:hAnsiTheme="majorHAnsi"/>
          <w:sz w:val="24"/>
          <w:szCs w:val="24"/>
        </w:rPr>
        <w:t>nesmije</w:t>
      </w:r>
      <w:proofErr w:type="spellEnd"/>
      <w:r w:rsidR="009766FE" w:rsidRPr="009D4DC1">
        <w:rPr>
          <w:rFonts w:asciiTheme="majorHAnsi" w:hAnsiTheme="majorHAnsi"/>
          <w:sz w:val="24"/>
          <w:szCs w:val="24"/>
        </w:rPr>
        <w:t xml:space="preserve"> izrađivati poslovne </w:t>
      </w:r>
      <w:r w:rsidR="009766FE" w:rsidRPr="009D4DC1">
        <w:rPr>
          <w:rFonts w:asciiTheme="majorHAnsi" w:hAnsiTheme="majorHAnsi"/>
          <w:sz w:val="24"/>
          <w:szCs w:val="24"/>
        </w:rPr>
        <w:lastRenderedPageBreak/>
        <w:t xml:space="preserve">planove zainteresiranim korisnicima, no zaposlenici LAG-a svim zainteresiranima </w:t>
      </w:r>
      <w:proofErr w:type="spellStart"/>
      <w:r w:rsidR="009766FE" w:rsidRPr="009D4DC1">
        <w:rPr>
          <w:rFonts w:asciiTheme="majorHAnsi" w:hAnsiTheme="majorHAnsi"/>
          <w:sz w:val="24"/>
          <w:szCs w:val="24"/>
        </w:rPr>
        <w:t>pomogali</w:t>
      </w:r>
      <w:proofErr w:type="spellEnd"/>
      <w:r w:rsidR="009766FE" w:rsidRPr="009D4DC1">
        <w:rPr>
          <w:rFonts w:asciiTheme="majorHAnsi" w:hAnsiTheme="majorHAnsi"/>
          <w:sz w:val="24"/>
          <w:szCs w:val="24"/>
        </w:rPr>
        <w:t xml:space="preserve"> najbolje kako su mogli sa raznim savjetima , pomoćima </w:t>
      </w:r>
      <w:proofErr w:type="spellStart"/>
      <w:r w:rsidR="009766FE" w:rsidRPr="009D4DC1">
        <w:rPr>
          <w:rFonts w:asciiTheme="majorHAnsi" w:hAnsiTheme="majorHAnsi"/>
          <w:sz w:val="24"/>
          <w:szCs w:val="24"/>
        </w:rPr>
        <w:t>etc</w:t>
      </w:r>
      <w:proofErr w:type="spellEnd"/>
      <w:r w:rsidR="009766FE" w:rsidRPr="009D4DC1">
        <w:rPr>
          <w:rFonts w:asciiTheme="majorHAnsi" w:hAnsiTheme="majorHAnsi"/>
          <w:sz w:val="24"/>
          <w:szCs w:val="24"/>
        </w:rPr>
        <w:t xml:space="preserve">. Svi zainteresirani koji su posjetili ured na kraju su i </w:t>
      </w:r>
      <w:proofErr w:type="spellStart"/>
      <w:r w:rsidR="009766FE" w:rsidRPr="009D4DC1">
        <w:rPr>
          <w:rFonts w:asciiTheme="majorHAnsi" w:hAnsiTheme="majorHAnsi"/>
          <w:sz w:val="24"/>
          <w:szCs w:val="24"/>
        </w:rPr>
        <w:t>uspiješno</w:t>
      </w:r>
      <w:proofErr w:type="spellEnd"/>
      <w:r w:rsidR="009766FE" w:rsidRPr="009D4DC1">
        <w:rPr>
          <w:rFonts w:asciiTheme="majorHAnsi" w:hAnsiTheme="majorHAnsi"/>
          <w:sz w:val="24"/>
          <w:szCs w:val="24"/>
        </w:rPr>
        <w:t xml:space="preserve"> prijavili svoje projekte. </w:t>
      </w:r>
    </w:p>
    <w:p w:rsidR="009766FE" w:rsidRPr="009D4DC1" w:rsidRDefault="009D4DC1" w:rsidP="009766FE">
      <w:pPr>
        <w:jc w:val="both"/>
        <w:rPr>
          <w:rFonts w:asciiTheme="majorHAnsi" w:hAnsiTheme="majorHAnsi"/>
          <w:sz w:val="24"/>
          <w:szCs w:val="24"/>
        </w:rPr>
      </w:pPr>
      <w:r>
        <w:rPr>
          <w:rFonts w:asciiTheme="majorHAnsi" w:hAnsiTheme="majorHAnsi"/>
          <w:sz w:val="24"/>
          <w:szCs w:val="24"/>
        </w:rPr>
        <w:t xml:space="preserve">               </w:t>
      </w:r>
      <w:r w:rsidR="009766FE" w:rsidRPr="009D4DC1">
        <w:rPr>
          <w:rFonts w:asciiTheme="majorHAnsi" w:hAnsiTheme="majorHAnsi"/>
          <w:sz w:val="24"/>
          <w:szCs w:val="24"/>
        </w:rPr>
        <w:t xml:space="preserve">Prošlom razdoblju LAG je završio svoj dio projekta “Unapređenje kontinentalnog turizma turističkom valorizacijom povijesno-kulturne baštine Grada Ludbrega” gdje smo bili partneri gradu Ludbregu. Posao LAG-a bila je nabava opreme , organiziranje radionice i organiziranje 2 izložbe “Stari zanati “ koje smo odradili zajedno sa Udrugom žene iz centra </w:t>
      </w:r>
      <w:proofErr w:type="spellStart"/>
      <w:r w:rsidR="009766FE" w:rsidRPr="009D4DC1">
        <w:rPr>
          <w:rFonts w:asciiTheme="majorHAnsi" w:hAnsiTheme="majorHAnsi"/>
          <w:sz w:val="24"/>
          <w:szCs w:val="24"/>
        </w:rPr>
        <w:t>svijeta.Svu</w:t>
      </w:r>
      <w:proofErr w:type="spellEnd"/>
      <w:r w:rsidR="009766FE" w:rsidRPr="009D4DC1">
        <w:rPr>
          <w:rFonts w:asciiTheme="majorHAnsi" w:hAnsiTheme="majorHAnsi"/>
          <w:sz w:val="24"/>
          <w:szCs w:val="24"/>
        </w:rPr>
        <w:t xml:space="preserve"> kupljenu opremu  LAG “Izvor” je ustupio na korištenje udruzi Žene iz centra svijeta koje će najbolje iskoristiti sve alate i izrađivati predviđene suvenire za Arheološki Park u Gradu Ludbregu. </w:t>
      </w:r>
    </w:p>
    <w:p w:rsidR="009766FE" w:rsidRPr="00FF0882" w:rsidRDefault="009766FE" w:rsidP="009766FE">
      <w:pPr>
        <w:jc w:val="both"/>
        <w:rPr>
          <w:rFonts w:asciiTheme="majorHAnsi" w:hAnsiTheme="majorHAnsi"/>
          <w:sz w:val="16"/>
          <w:szCs w:val="16"/>
        </w:rPr>
      </w:pPr>
    </w:p>
    <w:p w:rsidR="009766FE" w:rsidRPr="000F1C00" w:rsidRDefault="000F1C00" w:rsidP="009766FE">
      <w:pPr>
        <w:jc w:val="both"/>
        <w:rPr>
          <w:rFonts w:asciiTheme="majorHAnsi" w:hAnsiTheme="majorHAnsi"/>
          <w:b/>
          <w:bCs/>
          <w:sz w:val="24"/>
          <w:szCs w:val="24"/>
        </w:rPr>
      </w:pPr>
      <w:r w:rsidRPr="000F1C00">
        <w:rPr>
          <w:rFonts w:asciiTheme="majorHAnsi" w:hAnsiTheme="majorHAnsi"/>
          <w:b/>
          <w:bCs/>
          <w:sz w:val="24"/>
          <w:szCs w:val="24"/>
        </w:rPr>
        <w:t xml:space="preserve">            </w:t>
      </w:r>
      <w:r w:rsidR="009766FE" w:rsidRPr="000F1C00">
        <w:rPr>
          <w:rFonts w:asciiTheme="majorHAnsi" w:hAnsiTheme="majorHAnsi"/>
          <w:b/>
          <w:bCs/>
          <w:sz w:val="24"/>
          <w:szCs w:val="24"/>
        </w:rPr>
        <w:t xml:space="preserve">Mjera 4. Projekti suradnje </w:t>
      </w:r>
    </w:p>
    <w:p w:rsidR="009766FE" w:rsidRPr="00FF0882" w:rsidRDefault="009766FE" w:rsidP="009766FE">
      <w:pPr>
        <w:jc w:val="both"/>
        <w:rPr>
          <w:rFonts w:asciiTheme="majorHAnsi" w:hAnsiTheme="majorHAnsi"/>
          <w:sz w:val="16"/>
          <w:szCs w:val="16"/>
        </w:rPr>
      </w:pPr>
    </w:p>
    <w:p w:rsidR="009766FE" w:rsidRPr="000F1C00" w:rsidRDefault="000F1C00" w:rsidP="009766FE">
      <w:pPr>
        <w:jc w:val="both"/>
        <w:rPr>
          <w:rFonts w:asciiTheme="majorHAnsi" w:hAnsiTheme="majorHAnsi"/>
          <w:sz w:val="24"/>
          <w:szCs w:val="24"/>
        </w:rPr>
      </w:pPr>
      <w:r w:rsidRPr="000F1C00">
        <w:rPr>
          <w:rFonts w:asciiTheme="majorHAnsi" w:hAnsiTheme="majorHAnsi"/>
          <w:sz w:val="24"/>
          <w:szCs w:val="24"/>
        </w:rPr>
        <w:t xml:space="preserve">             </w:t>
      </w:r>
      <w:r w:rsidR="009766FE" w:rsidRPr="000F1C00">
        <w:rPr>
          <w:rFonts w:asciiTheme="majorHAnsi" w:hAnsiTheme="majorHAnsi"/>
          <w:sz w:val="24"/>
          <w:szCs w:val="24"/>
        </w:rPr>
        <w:t>LAG „Izvor“ dogovorio je  sa LAG-om „</w:t>
      </w:r>
      <w:proofErr w:type="spellStart"/>
      <w:r w:rsidR="009766FE" w:rsidRPr="000F1C00">
        <w:rPr>
          <w:rFonts w:asciiTheme="majorHAnsi" w:hAnsiTheme="majorHAnsi"/>
          <w:sz w:val="24"/>
          <w:szCs w:val="24"/>
        </w:rPr>
        <w:t>Sjevero</w:t>
      </w:r>
      <w:proofErr w:type="spellEnd"/>
      <w:r w:rsidR="009766FE" w:rsidRPr="000F1C00">
        <w:rPr>
          <w:rFonts w:asciiTheme="majorHAnsi" w:hAnsiTheme="majorHAnsi"/>
          <w:sz w:val="24"/>
          <w:szCs w:val="24"/>
        </w:rPr>
        <w:t>-Zapad“ suradnju na zajedničkom projektu. Glavna tema projekta suradnje je „Izgradnja i opremanje nove tržnice u Gradu Varaždinu“ u ulici Hrvatskih branitelja (Novo Pos-ovo naselje) koju bi koristili OPG-ovi sa područja naša dva LAG-a po simboličnim cijenama. Drugi planirani troškovi „LAG-a „Izvor“ bila bi kupnja</w:t>
      </w:r>
      <w:r>
        <w:rPr>
          <w:rFonts w:asciiTheme="majorHAnsi" w:hAnsiTheme="majorHAnsi"/>
          <w:sz w:val="24"/>
          <w:szCs w:val="24"/>
        </w:rPr>
        <w:t xml:space="preserve"> </w:t>
      </w:r>
      <w:r w:rsidR="009766FE" w:rsidRPr="000F1C00">
        <w:rPr>
          <w:rFonts w:asciiTheme="majorHAnsi" w:hAnsiTheme="majorHAnsi"/>
          <w:sz w:val="24"/>
          <w:szCs w:val="24"/>
        </w:rPr>
        <w:t xml:space="preserve">štandova za svaki JLS sa područja LAG-a „Izvor“ koji bi koristili OPG-ovi sa područja JLS-a, izrada monografije LAG-a „Izvor“ i izrada WEB stranice za projekt.  </w:t>
      </w:r>
    </w:p>
    <w:p w:rsidR="009766FE" w:rsidRPr="00FF0882" w:rsidRDefault="009766FE" w:rsidP="009766FE">
      <w:pPr>
        <w:pStyle w:val="Bezproreda"/>
        <w:tabs>
          <w:tab w:val="left" w:pos="567"/>
        </w:tabs>
        <w:spacing w:line="276" w:lineRule="auto"/>
        <w:jc w:val="both"/>
        <w:rPr>
          <w:rFonts w:ascii="Times New Roman" w:eastAsia="Times New Roman" w:hAnsi="Times New Roman"/>
          <w:sz w:val="16"/>
          <w:szCs w:val="16"/>
          <w:lang w:eastAsia="hr-HR"/>
        </w:rPr>
      </w:pPr>
    </w:p>
    <w:p w:rsidR="009766FE" w:rsidRPr="000F1C00" w:rsidRDefault="009766FE" w:rsidP="009766FE">
      <w:pPr>
        <w:pStyle w:val="Odlomakpopisa"/>
        <w:numPr>
          <w:ilvl w:val="0"/>
          <w:numId w:val="4"/>
        </w:numPr>
        <w:rPr>
          <w:rFonts w:asciiTheme="majorHAnsi" w:hAnsiTheme="majorHAnsi"/>
          <w:b/>
          <w:sz w:val="24"/>
          <w:szCs w:val="24"/>
          <w:u w:val="single"/>
        </w:rPr>
      </w:pPr>
      <w:r w:rsidRPr="000F1C00">
        <w:rPr>
          <w:rFonts w:asciiTheme="majorHAnsi" w:hAnsiTheme="majorHAnsi"/>
          <w:b/>
          <w:sz w:val="24"/>
          <w:szCs w:val="24"/>
          <w:u w:val="single"/>
        </w:rPr>
        <w:t>POLJOPRIVREDNA ZADRUGA  „LUDBREŠKI KRAJ“</w:t>
      </w:r>
    </w:p>
    <w:p w:rsidR="009766FE" w:rsidRPr="00FF0882" w:rsidRDefault="009766FE" w:rsidP="009766FE">
      <w:pPr>
        <w:tabs>
          <w:tab w:val="left" w:pos="2552"/>
          <w:tab w:val="left" w:pos="3969"/>
        </w:tabs>
        <w:spacing w:line="276" w:lineRule="auto"/>
        <w:ind w:right="-1"/>
        <w:jc w:val="both"/>
        <w:rPr>
          <w:sz w:val="16"/>
          <w:szCs w:val="16"/>
        </w:rPr>
      </w:pPr>
    </w:p>
    <w:p w:rsidR="009766FE" w:rsidRPr="000F1C00" w:rsidRDefault="000F1C00" w:rsidP="000F1C00">
      <w:pPr>
        <w:tabs>
          <w:tab w:val="left" w:pos="2552"/>
          <w:tab w:val="left" w:pos="3969"/>
        </w:tabs>
        <w:ind w:right="-1"/>
        <w:jc w:val="both"/>
        <w:rPr>
          <w:rFonts w:asciiTheme="majorHAnsi" w:hAnsiTheme="majorHAnsi"/>
          <w:sz w:val="24"/>
          <w:szCs w:val="24"/>
        </w:rPr>
      </w:pPr>
      <w:r w:rsidRPr="000F1C00">
        <w:rPr>
          <w:rFonts w:asciiTheme="majorHAnsi" w:hAnsiTheme="majorHAnsi"/>
          <w:sz w:val="24"/>
          <w:szCs w:val="24"/>
        </w:rPr>
        <w:t xml:space="preserve">            </w:t>
      </w:r>
      <w:r w:rsidR="009766FE" w:rsidRPr="000F1C00">
        <w:rPr>
          <w:rFonts w:asciiTheme="majorHAnsi" w:hAnsiTheme="majorHAnsi"/>
          <w:sz w:val="24"/>
          <w:szCs w:val="24"/>
        </w:rPr>
        <w:t xml:space="preserve">Početkom 2020. godine u Poljoprivrednoj zadruzi </w:t>
      </w:r>
      <w:proofErr w:type="spellStart"/>
      <w:r w:rsidR="009766FE" w:rsidRPr="000F1C00">
        <w:rPr>
          <w:rFonts w:asciiTheme="majorHAnsi" w:hAnsiTheme="majorHAnsi"/>
          <w:sz w:val="24"/>
          <w:szCs w:val="24"/>
        </w:rPr>
        <w:t>Ludbreški</w:t>
      </w:r>
      <w:proofErr w:type="spellEnd"/>
      <w:r w:rsidR="009766FE" w:rsidRPr="000F1C00">
        <w:rPr>
          <w:rFonts w:asciiTheme="majorHAnsi" w:hAnsiTheme="majorHAnsi"/>
          <w:sz w:val="24"/>
          <w:szCs w:val="24"/>
        </w:rPr>
        <w:t xml:space="preserve"> kraj provodila su se dva upisna kruga kroz koje se učlanilo novih 15 zadrugara tako da u ovom trenutku Poljoprivredna zadruga </w:t>
      </w:r>
      <w:proofErr w:type="spellStart"/>
      <w:r w:rsidR="009766FE" w:rsidRPr="000F1C00">
        <w:rPr>
          <w:rFonts w:asciiTheme="majorHAnsi" w:hAnsiTheme="majorHAnsi"/>
          <w:sz w:val="24"/>
          <w:szCs w:val="24"/>
        </w:rPr>
        <w:t>Ludbreški</w:t>
      </w:r>
      <w:proofErr w:type="spellEnd"/>
      <w:r w:rsidR="009766FE" w:rsidRPr="000F1C00">
        <w:rPr>
          <w:rFonts w:asciiTheme="majorHAnsi" w:hAnsiTheme="majorHAnsi"/>
          <w:sz w:val="24"/>
          <w:szCs w:val="24"/>
        </w:rPr>
        <w:t xml:space="preserve"> kraj ima ukupno 55 članova. Razlog za tako velikim interesom je  ugovaranje proizvodnje heljde, što je potaknulo </w:t>
      </w:r>
      <w:proofErr w:type="spellStart"/>
      <w:r w:rsidR="009766FE" w:rsidRPr="000F1C00">
        <w:rPr>
          <w:rFonts w:asciiTheme="majorHAnsi" w:hAnsiTheme="majorHAnsi"/>
          <w:sz w:val="24"/>
          <w:szCs w:val="24"/>
        </w:rPr>
        <w:t>večinom</w:t>
      </w:r>
      <w:proofErr w:type="spellEnd"/>
      <w:r w:rsidR="009766FE" w:rsidRPr="000F1C00">
        <w:rPr>
          <w:rFonts w:asciiTheme="majorHAnsi" w:hAnsiTheme="majorHAnsi"/>
          <w:sz w:val="24"/>
          <w:szCs w:val="24"/>
        </w:rPr>
        <w:t xml:space="preserve"> ratare sa našega područja da se priključe zadruzi ali i najava natječaja od strane Lokalne akcijske grupe - LAG „IZVOR“ u kojemu će dodatne bodove ostvarivati članovi zadruge. Svi članovi zadruge koji su se javili na raspisani natječaj od strane LAG-a „Izvor“ prošli su prag dostatnosti sredstava prema konačnoj listi za 1. LAG natječaj za </w:t>
      </w:r>
      <w:proofErr w:type="spellStart"/>
      <w:r w:rsidR="009766FE" w:rsidRPr="000F1C00">
        <w:rPr>
          <w:rFonts w:asciiTheme="majorHAnsi" w:hAnsiTheme="majorHAnsi"/>
          <w:sz w:val="24"/>
          <w:szCs w:val="24"/>
        </w:rPr>
        <w:t>T.O</w:t>
      </w:r>
      <w:proofErr w:type="spellEnd"/>
      <w:r w:rsidR="009766FE" w:rsidRPr="000F1C00">
        <w:rPr>
          <w:rFonts w:asciiTheme="majorHAnsi" w:hAnsiTheme="majorHAnsi"/>
          <w:sz w:val="24"/>
          <w:szCs w:val="24"/>
        </w:rPr>
        <w:t>. 1.1.1. Ulaganja u modernizaciju poljoprivrednih gospodarstva.</w:t>
      </w:r>
    </w:p>
    <w:p w:rsidR="009766FE" w:rsidRPr="000F1C00" w:rsidRDefault="000F1C00" w:rsidP="000F1C00">
      <w:pPr>
        <w:tabs>
          <w:tab w:val="left" w:pos="3969"/>
        </w:tabs>
        <w:ind w:right="-1"/>
        <w:jc w:val="both"/>
        <w:rPr>
          <w:rFonts w:asciiTheme="majorHAnsi" w:hAnsiTheme="majorHAnsi"/>
          <w:sz w:val="24"/>
          <w:szCs w:val="24"/>
        </w:rPr>
      </w:pPr>
      <w:r>
        <w:rPr>
          <w:rFonts w:asciiTheme="majorHAnsi" w:hAnsiTheme="majorHAnsi"/>
          <w:sz w:val="24"/>
          <w:szCs w:val="24"/>
        </w:rPr>
        <w:t xml:space="preserve">                   </w:t>
      </w:r>
      <w:r w:rsidR="009766FE" w:rsidRPr="000F1C00">
        <w:rPr>
          <w:rFonts w:asciiTheme="majorHAnsi" w:hAnsiTheme="majorHAnsi"/>
          <w:sz w:val="24"/>
          <w:szCs w:val="24"/>
        </w:rPr>
        <w:t xml:space="preserve">Dodatan razlog za učlanjenje novih poljoprivrednih gospodarstva u zadrugu je zadovoljstvo dosadašnjih zadrugara i kooperanata sa suradnjom Poljoprivredne zadruge </w:t>
      </w:r>
      <w:proofErr w:type="spellStart"/>
      <w:r w:rsidR="009766FE" w:rsidRPr="000F1C00">
        <w:rPr>
          <w:rFonts w:asciiTheme="majorHAnsi" w:hAnsiTheme="majorHAnsi"/>
          <w:sz w:val="24"/>
          <w:szCs w:val="24"/>
        </w:rPr>
        <w:t>Ludbreški</w:t>
      </w:r>
      <w:proofErr w:type="spellEnd"/>
      <w:r w:rsidR="009766FE" w:rsidRPr="000F1C00">
        <w:rPr>
          <w:rFonts w:asciiTheme="majorHAnsi" w:hAnsiTheme="majorHAnsi"/>
          <w:sz w:val="24"/>
          <w:szCs w:val="24"/>
        </w:rPr>
        <w:t xml:space="preserve"> kraj te željom za proizvodnjom povrća za potrebe Podravke </w:t>
      </w:r>
      <w:proofErr w:type="spellStart"/>
      <w:r w:rsidR="009766FE" w:rsidRPr="000F1C00">
        <w:rPr>
          <w:rFonts w:asciiTheme="majorHAnsi" w:hAnsiTheme="majorHAnsi"/>
          <w:sz w:val="24"/>
          <w:szCs w:val="24"/>
        </w:rPr>
        <w:t>d.d</w:t>
      </w:r>
      <w:proofErr w:type="spellEnd"/>
      <w:r w:rsidR="009766FE" w:rsidRPr="000F1C00">
        <w:rPr>
          <w:rFonts w:asciiTheme="majorHAnsi" w:hAnsiTheme="majorHAnsi"/>
          <w:sz w:val="24"/>
          <w:szCs w:val="24"/>
        </w:rPr>
        <w:t>. iz Koprivnice.</w:t>
      </w:r>
    </w:p>
    <w:p w:rsidR="009766FE" w:rsidRPr="000F1C00" w:rsidRDefault="009766FE" w:rsidP="000F1C00">
      <w:pPr>
        <w:tabs>
          <w:tab w:val="left" w:pos="2552"/>
          <w:tab w:val="left" w:pos="3969"/>
        </w:tabs>
        <w:ind w:right="-1"/>
        <w:jc w:val="both"/>
        <w:rPr>
          <w:rFonts w:asciiTheme="majorHAnsi" w:hAnsiTheme="majorHAnsi"/>
          <w:sz w:val="24"/>
          <w:szCs w:val="24"/>
        </w:rPr>
      </w:pPr>
      <w:r w:rsidRPr="000F1C00">
        <w:rPr>
          <w:rFonts w:asciiTheme="majorHAnsi" w:hAnsiTheme="majorHAnsi"/>
          <w:sz w:val="24"/>
          <w:szCs w:val="24"/>
        </w:rPr>
        <w:t xml:space="preserve">Sredinom mjeseca veljače predstavnici zadruge održali su sastanke sa predstavnicima Podravke </w:t>
      </w:r>
      <w:proofErr w:type="spellStart"/>
      <w:r w:rsidRPr="000F1C00">
        <w:rPr>
          <w:rFonts w:asciiTheme="majorHAnsi" w:hAnsiTheme="majorHAnsi"/>
          <w:sz w:val="24"/>
          <w:szCs w:val="24"/>
        </w:rPr>
        <w:t>d.d</w:t>
      </w:r>
      <w:proofErr w:type="spellEnd"/>
      <w:r w:rsidRPr="000F1C00">
        <w:rPr>
          <w:rFonts w:asciiTheme="majorHAnsi" w:hAnsiTheme="majorHAnsi"/>
          <w:sz w:val="24"/>
          <w:szCs w:val="24"/>
        </w:rPr>
        <w:t xml:space="preserve">. iz Koprivnice i dogovorili siguran otkup po unaprijed poznatim cijenama za 50 tona krastavaca, 150 tona paprike, 80 tona </w:t>
      </w:r>
      <w:proofErr w:type="spellStart"/>
      <w:r w:rsidRPr="000F1C00">
        <w:rPr>
          <w:rFonts w:asciiTheme="majorHAnsi" w:hAnsiTheme="majorHAnsi"/>
          <w:sz w:val="24"/>
          <w:szCs w:val="24"/>
        </w:rPr>
        <w:t>patliđana</w:t>
      </w:r>
      <w:proofErr w:type="spellEnd"/>
      <w:r w:rsidRPr="000F1C00">
        <w:rPr>
          <w:rFonts w:asciiTheme="majorHAnsi" w:hAnsiTheme="majorHAnsi"/>
          <w:sz w:val="24"/>
          <w:szCs w:val="24"/>
        </w:rPr>
        <w:t xml:space="preserve"> i 10 tona feferona. Navedeno povrće će proizvesti zadrugari i kooperanti zadruge a ukupna neto vrijednost bez PDV-a isporučenog povrća prema Ugovoru iznosi 977.350,00 kuna. Za sve proizvođače osigurali smo kompletan repromaterijal za proizvodnju i sjeme, organiziran je transport proizvedenog povrća te je isplaniran i dogovoren otkup na dva otkupna mjesta sa svom potrebnom opremom i infrastrukturom.</w:t>
      </w:r>
    </w:p>
    <w:p w:rsidR="009766FE" w:rsidRPr="000F1C00" w:rsidRDefault="000F1C00" w:rsidP="000F1C00">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66FE" w:rsidRPr="000F1C00">
        <w:rPr>
          <w:rFonts w:asciiTheme="majorHAnsi" w:hAnsiTheme="majorHAnsi"/>
          <w:sz w:val="24"/>
          <w:szCs w:val="24"/>
        </w:rPr>
        <w:t xml:space="preserve">Po prvi puta Podravka će na poljima naših zadrugara testirati svoje nove sorte krastavaca tako da smo ove godine dodatno promovirali zadrugu putem  pokusnih polja na kojima su snimljeni  promidžbeni spotovi za promociju naše najveće prehrambene tvrtke. </w:t>
      </w:r>
    </w:p>
    <w:p w:rsidR="009766FE" w:rsidRPr="000F1C00" w:rsidRDefault="000F1C00" w:rsidP="000F1C00">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66FE" w:rsidRPr="000F1C00">
        <w:rPr>
          <w:rFonts w:asciiTheme="majorHAnsi" w:hAnsiTheme="majorHAnsi"/>
          <w:sz w:val="24"/>
          <w:szCs w:val="24"/>
        </w:rPr>
        <w:t xml:space="preserve">Zbog virusa COVID – 19 smanjene su aktivnosti zadruge po pitanju sajmova i promocije, ali je u suradnji sa Gradom Ludbregom uspostavljena WEB tržnica - </w:t>
      </w:r>
      <w:proofErr w:type="spellStart"/>
      <w:r w:rsidR="009766FE" w:rsidRPr="000F1C00">
        <w:rPr>
          <w:rFonts w:asciiTheme="majorHAnsi" w:hAnsiTheme="majorHAnsi"/>
          <w:sz w:val="24"/>
          <w:szCs w:val="24"/>
        </w:rPr>
        <w:t>Ludbreški</w:t>
      </w:r>
      <w:proofErr w:type="spellEnd"/>
      <w:r w:rsidR="009766FE" w:rsidRPr="000F1C00">
        <w:rPr>
          <w:rFonts w:asciiTheme="majorHAnsi" w:hAnsiTheme="majorHAnsi"/>
          <w:sz w:val="24"/>
          <w:szCs w:val="24"/>
        </w:rPr>
        <w:t xml:space="preserve"> plac s ciljem pomaganja lokalnim poljoprivrednicima i obiteljskim gospodarstvima da svoje proizvode prodaju u ovim teškim vremenima. </w:t>
      </w:r>
      <w:proofErr w:type="spellStart"/>
      <w:r w:rsidR="009766FE" w:rsidRPr="000F1C00">
        <w:rPr>
          <w:rFonts w:asciiTheme="majorHAnsi" w:hAnsiTheme="majorHAnsi"/>
          <w:sz w:val="24"/>
          <w:szCs w:val="24"/>
        </w:rPr>
        <w:t>Ludbreški</w:t>
      </w:r>
      <w:proofErr w:type="spellEnd"/>
      <w:r w:rsidR="009766FE" w:rsidRPr="000F1C00">
        <w:rPr>
          <w:rFonts w:asciiTheme="majorHAnsi" w:hAnsiTheme="majorHAnsi"/>
          <w:sz w:val="24"/>
          <w:szCs w:val="24"/>
        </w:rPr>
        <w:t xml:space="preserve"> plac osmišljen je na način da bude poveznica između potrošača i proizvođača te da tako kao zajednica pomognemo u očuvanju radnih mjesta i omogućimo opstanak našim poljoprivrednicima. U ovaj projekt uključene su i </w:t>
      </w:r>
      <w:r w:rsidR="009766FE" w:rsidRPr="000F1C00">
        <w:rPr>
          <w:rFonts w:asciiTheme="majorHAnsi" w:hAnsiTheme="majorHAnsi"/>
          <w:sz w:val="24"/>
          <w:szCs w:val="24"/>
        </w:rPr>
        <w:lastRenderedPageBreak/>
        <w:t xml:space="preserve">susjedne općine Mali </w:t>
      </w:r>
      <w:proofErr w:type="spellStart"/>
      <w:r w:rsidR="009766FE" w:rsidRPr="000F1C00">
        <w:rPr>
          <w:rFonts w:asciiTheme="majorHAnsi" w:hAnsiTheme="majorHAnsi"/>
          <w:sz w:val="24"/>
          <w:szCs w:val="24"/>
        </w:rPr>
        <w:t>Bukovec</w:t>
      </w:r>
      <w:proofErr w:type="spellEnd"/>
      <w:r w:rsidR="009766FE" w:rsidRPr="000F1C00">
        <w:rPr>
          <w:rFonts w:asciiTheme="majorHAnsi" w:hAnsiTheme="majorHAnsi"/>
          <w:sz w:val="24"/>
          <w:szCs w:val="24"/>
        </w:rPr>
        <w:t xml:space="preserve">, Veliki </w:t>
      </w:r>
      <w:proofErr w:type="spellStart"/>
      <w:r w:rsidR="009766FE" w:rsidRPr="000F1C00">
        <w:rPr>
          <w:rFonts w:asciiTheme="majorHAnsi" w:hAnsiTheme="majorHAnsi"/>
          <w:sz w:val="24"/>
          <w:szCs w:val="24"/>
        </w:rPr>
        <w:t>Bukovec</w:t>
      </w:r>
      <w:proofErr w:type="spellEnd"/>
      <w:r w:rsidR="009766FE" w:rsidRPr="000F1C00">
        <w:rPr>
          <w:rFonts w:asciiTheme="majorHAnsi" w:hAnsiTheme="majorHAnsi"/>
          <w:sz w:val="24"/>
          <w:szCs w:val="24"/>
        </w:rPr>
        <w:t xml:space="preserve">, </w:t>
      </w:r>
      <w:proofErr w:type="spellStart"/>
      <w:r w:rsidR="009766FE" w:rsidRPr="000F1C00">
        <w:rPr>
          <w:rFonts w:asciiTheme="majorHAnsi" w:hAnsiTheme="majorHAnsi"/>
          <w:sz w:val="24"/>
          <w:szCs w:val="24"/>
        </w:rPr>
        <w:t>Martijanec</w:t>
      </w:r>
      <w:proofErr w:type="spellEnd"/>
      <w:r w:rsidR="009766FE" w:rsidRPr="000F1C00">
        <w:rPr>
          <w:rFonts w:asciiTheme="majorHAnsi" w:hAnsiTheme="majorHAnsi"/>
          <w:sz w:val="24"/>
          <w:szCs w:val="24"/>
        </w:rPr>
        <w:t xml:space="preserve"> i Sveti </w:t>
      </w:r>
      <w:proofErr w:type="spellStart"/>
      <w:r w:rsidR="009766FE" w:rsidRPr="000F1C00">
        <w:rPr>
          <w:rFonts w:asciiTheme="majorHAnsi" w:hAnsiTheme="majorHAnsi"/>
          <w:sz w:val="24"/>
          <w:szCs w:val="24"/>
        </w:rPr>
        <w:t>Đurđ</w:t>
      </w:r>
      <w:proofErr w:type="spellEnd"/>
      <w:r w:rsidR="009766FE" w:rsidRPr="000F1C00">
        <w:rPr>
          <w:rFonts w:asciiTheme="majorHAnsi" w:hAnsiTheme="majorHAnsi"/>
          <w:sz w:val="24"/>
          <w:szCs w:val="24"/>
        </w:rPr>
        <w:t>, s obzirom da i zadruga okuplja i ima članove iz tih općina.</w:t>
      </w:r>
    </w:p>
    <w:p w:rsidR="009766FE" w:rsidRPr="000F1C00" w:rsidRDefault="000F1C00" w:rsidP="000F1C00">
      <w:pPr>
        <w:tabs>
          <w:tab w:val="left" w:pos="2552"/>
          <w:tab w:val="left" w:pos="3969"/>
        </w:tabs>
        <w:ind w:right="-1"/>
        <w:jc w:val="both"/>
        <w:rPr>
          <w:rFonts w:asciiTheme="majorHAnsi" w:hAnsiTheme="majorHAnsi"/>
          <w:sz w:val="24"/>
          <w:szCs w:val="24"/>
        </w:rPr>
      </w:pPr>
      <w:r>
        <w:rPr>
          <w:rFonts w:asciiTheme="majorHAnsi" w:hAnsiTheme="majorHAnsi"/>
          <w:sz w:val="24"/>
          <w:szCs w:val="24"/>
        </w:rPr>
        <w:t xml:space="preserve">                </w:t>
      </w:r>
      <w:r w:rsidR="009766FE" w:rsidRPr="000F1C00">
        <w:rPr>
          <w:rFonts w:asciiTheme="majorHAnsi" w:hAnsiTheme="majorHAnsi"/>
          <w:sz w:val="24"/>
          <w:szCs w:val="24"/>
        </w:rPr>
        <w:t>Unato</w:t>
      </w:r>
      <w:r>
        <w:rPr>
          <w:rFonts w:asciiTheme="majorHAnsi" w:hAnsiTheme="majorHAnsi"/>
          <w:sz w:val="24"/>
          <w:szCs w:val="24"/>
        </w:rPr>
        <w:t>č</w:t>
      </w:r>
      <w:r w:rsidR="009766FE" w:rsidRPr="000F1C00">
        <w:rPr>
          <w:rFonts w:asciiTheme="majorHAnsi" w:hAnsiTheme="majorHAnsi"/>
          <w:sz w:val="24"/>
          <w:szCs w:val="24"/>
        </w:rPr>
        <w:t xml:space="preserve"> virusu COVID – 19, Flora </w:t>
      </w:r>
      <w:proofErr w:type="spellStart"/>
      <w:r w:rsidR="009766FE" w:rsidRPr="000F1C00">
        <w:rPr>
          <w:rFonts w:asciiTheme="majorHAnsi" w:hAnsiTheme="majorHAnsi"/>
          <w:sz w:val="24"/>
          <w:szCs w:val="24"/>
        </w:rPr>
        <w:t>Centrum</w:t>
      </w:r>
      <w:proofErr w:type="spellEnd"/>
      <w:r w:rsidR="009766FE" w:rsidRPr="000F1C00">
        <w:rPr>
          <w:rFonts w:asciiTheme="majorHAnsi" w:hAnsiTheme="majorHAnsi"/>
          <w:sz w:val="24"/>
          <w:szCs w:val="24"/>
        </w:rPr>
        <w:t xml:space="preserve"> </w:t>
      </w:r>
      <w:proofErr w:type="spellStart"/>
      <w:r w:rsidR="009766FE" w:rsidRPr="000F1C00">
        <w:rPr>
          <w:rFonts w:asciiTheme="majorHAnsi" w:hAnsiTheme="majorHAnsi"/>
          <w:sz w:val="24"/>
          <w:szCs w:val="24"/>
        </w:rPr>
        <w:t>Mundi</w:t>
      </w:r>
      <w:proofErr w:type="spellEnd"/>
      <w:r w:rsidR="009766FE" w:rsidRPr="000F1C00">
        <w:rPr>
          <w:rFonts w:asciiTheme="majorHAnsi" w:hAnsiTheme="majorHAnsi"/>
          <w:sz w:val="24"/>
          <w:szCs w:val="24"/>
        </w:rPr>
        <w:t xml:space="preserve"> ove godine se nije održala u svom tradicionalnom izdanju, već kao Plac cvijeća i domaćih proizvoda te je bila organizirana prema svim pravilima Nacionalnog stožera civilne zaštite. Održavala se dva vikenda, 9. i 10. svibnja te 16. i 17. svibnja a važnu ulogu u ovoj manifestaciji imala je  i Poljoprivredna zadruga </w:t>
      </w:r>
      <w:proofErr w:type="spellStart"/>
      <w:r w:rsidR="009766FE" w:rsidRPr="000F1C00">
        <w:rPr>
          <w:rFonts w:asciiTheme="majorHAnsi" w:hAnsiTheme="majorHAnsi"/>
          <w:sz w:val="24"/>
          <w:szCs w:val="24"/>
        </w:rPr>
        <w:t>Ludbreški</w:t>
      </w:r>
      <w:proofErr w:type="spellEnd"/>
      <w:r w:rsidR="009766FE" w:rsidRPr="000F1C00">
        <w:rPr>
          <w:rFonts w:asciiTheme="majorHAnsi" w:hAnsiTheme="majorHAnsi"/>
          <w:sz w:val="24"/>
          <w:szCs w:val="24"/>
        </w:rPr>
        <w:t xml:space="preserve"> kraj.</w:t>
      </w:r>
    </w:p>
    <w:p w:rsidR="009766FE" w:rsidRDefault="009766FE" w:rsidP="000F1C00">
      <w:pPr>
        <w:tabs>
          <w:tab w:val="left" w:pos="2552"/>
          <w:tab w:val="left" w:pos="3969"/>
        </w:tabs>
        <w:ind w:right="-1"/>
        <w:jc w:val="both"/>
        <w:rPr>
          <w:sz w:val="24"/>
          <w:szCs w:val="24"/>
        </w:rPr>
      </w:pPr>
    </w:p>
    <w:p w:rsidR="009766FE" w:rsidRPr="000F1C00" w:rsidRDefault="009766FE" w:rsidP="000F1C00">
      <w:pPr>
        <w:pStyle w:val="Odlomakpopisa"/>
        <w:numPr>
          <w:ilvl w:val="0"/>
          <w:numId w:val="4"/>
        </w:numPr>
        <w:ind w:hanging="77"/>
        <w:jc w:val="both"/>
        <w:rPr>
          <w:rFonts w:asciiTheme="majorHAnsi" w:hAnsiTheme="majorHAnsi"/>
          <w:b/>
          <w:sz w:val="24"/>
          <w:szCs w:val="24"/>
          <w:u w:val="single"/>
        </w:rPr>
      </w:pPr>
      <w:r w:rsidRPr="000F1C00">
        <w:rPr>
          <w:rFonts w:asciiTheme="majorHAnsi" w:hAnsiTheme="majorHAnsi"/>
          <w:b/>
          <w:sz w:val="24"/>
          <w:szCs w:val="24"/>
          <w:u w:val="single"/>
        </w:rPr>
        <w:t>VAROŠKI VRTI</w:t>
      </w:r>
    </w:p>
    <w:p w:rsidR="009766FE" w:rsidRPr="000F1C00" w:rsidRDefault="009766FE" w:rsidP="009766FE">
      <w:pPr>
        <w:jc w:val="both"/>
        <w:rPr>
          <w:rFonts w:asciiTheme="majorHAnsi" w:hAnsiTheme="majorHAnsi"/>
          <w:sz w:val="24"/>
          <w:szCs w:val="24"/>
        </w:rPr>
      </w:pPr>
    </w:p>
    <w:p w:rsidR="009766FE" w:rsidRPr="000F1C00" w:rsidRDefault="000F1C00" w:rsidP="009766FE">
      <w:pPr>
        <w:ind w:firstLine="426"/>
        <w:jc w:val="both"/>
        <w:rPr>
          <w:rFonts w:asciiTheme="majorHAnsi" w:hAnsiTheme="majorHAnsi"/>
          <w:sz w:val="24"/>
          <w:szCs w:val="24"/>
        </w:rPr>
      </w:pPr>
      <w:r>
        <w:rPr>
          <w:rFonts w:asciiTheme="majorHAnsi" w:hAnsiTheme="majorHAnsi"/>
          <w:sz w:val="24"/>
          <w:szCs w:val="24"/>
        </w:rPr>
        <w:t xml:space="preserve">      </w:t>
      </w:r>
      <w:r w:rsidR="009766FE" w:rsidRPr="000F1C00">
        <w:rPr>
          <w:rFonts w:asciiTheme="majorHAnsi" w:hAnsiTheme="majorHAnsi"/>
          <w:sz w:val="24"/>
          <w:szCs w:val="24"/>
        </w:rPr>
        <w:t xml:space="preserve">Grad Ludbreg je i u 2020. godini nastavio sa projektom „Varoški vrtovi“ u sklopu kojega je zainteresiranim građanima koji nemaju vlastiti vrt, a žele se zdravo hraniti, dao na korištenje pripremljeno zemljište koje se nalazi na lokaciji koja nosi naziv „Varoški vrtovi“ po čemu je i sam projekt dobio ime. </w:t>
      </w:r>
    </w:p>
    <w:p w:rsidR="009766FE" w:rsidRPr="000F1C00" w:rsidRDefault="000F1C00" w:rsidP="009766FE">
      <w:pPr>
        <w:ind w:firstLine="426"/>
        <w:jc w:val="both"/>
        <w:rPr>
          <w:rFonts w:asciiTheme="majorHAnsi" w:hAnsiTheme="majorHAnsi"/>
          <w:sz w:val="24"/>
          <w:szCs w:val="24"/>
        </w:rPr>
      </w:pPr>
      <w:r>
        <w:rPr>
          <w:rFonts w:asciiTheme="majorHAnsi" w:hAnsiTheme="majorHAnsi"/>
          <w:sz w:val="24"/>
          <w:szCs w:val="24"/>
        </w:rPr>
        <w:t xml:space="preserve">     </w:t>
      </w:r>
      <w:r w:rsidR="009766FE" w:rsidRPr="000F1C00">
        <w:rPr>
          <w:rFonts w:asciiTheme="majorHAnsi" w:hAnsiTheme="majorHAnsi"/>
          <w:sz w:val="24"/>
          <w:szCs w:val="24"/>
        </w:rPr>
        <w:t xml:space="preserve">Poljoprivredna parcela, </w:t>
      </w:r>
      <w:proofErr w:type="spellStart"/>
      <w:r w:rsidR="009766FE" w:rsidRPr="000F1C00">
        <w:rPr>
          <w:rFonts w:asciiTheme="majorHAnsi" w:hAnsiTheme="majorHAnsi"/>
          <w:sz w:val="24"/>
          <w:szCs w:val="24"/>
        </w:rPr>
        <w:t>čkbr</w:t>
      </w:r>
      <w:proofErr w:type="spellEnd"/>
      <w:r w:rsidR="009766FE" w:rsidRPr="000F1C00">
        <w:rPr>
          <w:rFonts w:asciiTheme="majorHAnsi" w:hAnsiTheme="majorHAnsi"/>
          <w:sz w:val="24"/>
          <w:szCs w:val="24"/>
        </w:rPr>
        <w:t xml:space="preserve">. 1757 </w:t>
      </w:r>
      <w:proofErr w:type="spellStart"/>
      <w:r w:rsidR="009766FE" w:rsidRPr="000F1C00">
        <w:rPr>
          <w:rFonts w:asciiTheme="majorHAnsi" w:hAnsiTheme="majorHAnsi"/>
          <w:sz w:val="24"/>
          <w:szCs w:val="24"/>
        </w:rPr>
        <w:t>k.o</w:t>
      </w:r>
      <w:proofErr w:type="spellEnd"/>
      <w:r w:rsidR="009766FE" w:rsidRPr="000F1C00">
        <w:rPr>
          <w:rFonts w:asciiTheme="majorHAnsi" w:hAnsiTheme="majorHAnsi"/>
          <w:sz w:val="24"/>
          <w:szCs w:val="24"/>
        </w:rPr>
        <w:t>. Ludbreg u površini od 1789 m2, nalazi se na području Grada Ludbrega (lokacija rudina: Vrti, južno od Ulice Ljudevita Gaja). Za korištenje je dostupno 25 vrtnih parcela površine 50 m².</w:t>
      </w:r>
    </w:p>
    <w:p w:rsidR="009766FE" w:rsidRPr="000F1C00" w:rsidRDefault="009766FE" w:rsidP="000F1C00">
      <w:pPr>
        <w:jc w:val="both"/>
        <w:rPr>
          <w:rFonts w:asciiTheme="majorHAnsi" w:hAnsiTheme="majorHAnsi"/>
          <w:sz w:val="24"/>
          <w:szCs w:val="24"/>
        </w:rPr>
      </w:pPr>
      <w:r w:rsidRPr="000F1C00">
        <w:rPr>
          <w:rFonts w:asciiTheme="majorHAnsi" w:hAnsiTheme="majorHAnsi"/>
          <w:sz w:val="24"/>
          <w:szCs w:val="24"/>
        </w:rPr>
        <w:t xml:space="preserve">  </w:t>
      </w:r>
      <w:r w:rsidR="000F1C00">
        <w:rPr>
          <w:rFonts w:asciiTheme="majorHAnsi" w:hAnsiTheme="majorHAnsi"/>
          <w:sz w:val="24"/>
          <w:szCs w:val="24"/>
        </w:rPr>
        <w:t xml:space="preserve">           </w:t>
      </w:r>
      <w:r w:rsidRPr="000F1C00">
        <w:rPr>
          <w:rFonts w:asciiTheme="majorHAnsi" w:hAnsiTheme="majorHAnsi"/>
          <w:sz w:val="24"/>
          <w:szCs w:val="24"/>
        </w:rPr>
        <w:t>Zemljište je korisnicima dano na raspolaganje kroz vremensko razdoblje od dvije godine s mogućnošću produljenja korištenja. Pravo podnošenja zahtjeva za davanje na korištenje vrtne parcele ima osoba s prebivalištem na području Grada Ludbrega.</w:t>
      </w:r>
    </w:p>
    <w:p w:rsidR="009766FE" w:rsidRPr="000F1C00" w:rsidRDefault="000F1C00" w:rsidP="009766FE">
      <w:pPr>
        <w:ind w:firstLine="426"/>
        <w:jc w:val="both"/>
        <w:rPr>
          <w:rFonts w:asciiTheme="majorHAnsi" w:hAnsiTheme="majorHAnsi"/>
          <w:sz w:val="24"/>
          <w:szCs w:val="24"/>
        </w:rPr>
      </w:pPr>
      <w:r>
        <w:rPr>
          <w:rFonts w:asciiTheme="majorHAnsi" w:hAnsiTheme="majorHAnsi"/>
          <w:sz w:val="24"/>
          <w:szCs w:val="24"/>
        </w:rPr>
        <w:t xml:space="preserve">      </w:t>
      </w:r>
      <w:r w:rsidR="009766FE" w:rsidRPr="000F1C00">
        <w:rPr>
          <w:rFonts w:asciiTheme="majorHAnsi" w:hAnsiTheme="majorHAnsi"/>
          <w:sz w:val="24"/>
          <w:szCs w:val="24"/>
        </w:rPr>
        <w:t>Trenutno je slobodna jedna parcela, a za ostale korisnike parcela produženi su ugovori o zakupu na slijedeće dvije godine.</w:t>
      </w:r>
    </w:p>
    <w:p w:rsidR="009766FE" w:rsidRPr="000F1C00" w:rsidRDefault="009766FE" w:rsidP="009766FE">
      <w:pPr>
        <w:tabs>
          <w:tab w:val="left" w:pos="2436"/>
        </w:tabs>
        <w:jc w:val="both"/>
        <w:rPr>
          <w:rFonts w:asciiTheme="majorHAnsi" w:hAnsiTheme="majorHAnsi"/>
          <w:sz w:val="24"/>
          <w:szCs w:val="24"/>
        </w:rPr>
      </w:pPr>
    </w:p>
    <w:p w:rsidR="009766FE" w:rsidRPr="00FF0882" w:rsidRDefault="009766FE" w:rsidP="009766FE">
      <w:pPr>
        <w:pStyle w:val="Odlomakpopisa"/>
        <w:numPr>
          <w:ilvl w:val="0"/>
          <w:numId w:val="4"/>
        </w:numPr>
        <w:spacing w:after="200" w:line="276" w:lineRule="auto"/>
        <w:rPr>
          <w:rFonts w:asciiTheme="majorHAnsi" w:hAnsiTheme="majorHAnsi"/>
          <w:b/>
          <w:sz w:val="24"/>
          <w:szCs w:val="24"/>
        </w:rPr>
      </w:pPr>
      <w:r w:rsidRPr="00FF0882">
        <w:rPr>
          <w:rFonts w:asciiTheme="majorHAnsi" w:hAnsiTheme="majorHAnsi"/>
          <w:b/>
          <w:sz w:val="24"/>
          <w:szCs w:val="24"/>
        </w:rPr>
        <w:t>PRIPREMA I REALIZACIJA PROJEKTA</w:t>
      </w:r>
    </w:p>
    <w:p w:rsidR="009766FE" w:rsidRPr="00A07BFC" w:rsidRDefault="009766FE" w:rsidP="009766FE">
      <w:pPr>
        <w:pStyle w:val="Odlomakpopisa"/>
        <w:spacing w:after="200" w:line="276" w:lineRule="auto"/>
        <w:ind w:left="786"/>
        <w:rPr>
          <w:b/>
          <w:sz w:val="24"/>
          <w:szCs w:val="24"/>
        </w:rPr>
      </w:pPr>
    </w:p>
    <w:p w:rsidR="009766FE" w:rsidRPr="00FF0882" w:rsidRDefault="009766FE" w:rsidP="00FF0882">
      <w:pPr>
        <w:pStyle w:val="Odlomakpopisa"/>
        <w:numPr>
          <w:ilvl w:val="0"/>
          <w:numId w:val="27"/>
        </w:numPr>
        <w:spacing w:after="200" w:line="276" w:lineRule="auto"/>
        <w:rPr>
          <w:rFonts w:asciiTheme="majorHAnsi" w:hAnsiTheme="majorHAnsi"/>
          <w:b/>
          <w:sz w:val="24"/>
          <w:szCs w:val="24"/>
          <w:u w:val="single"/>
        </w:rPr>
      </w:pPr>
      <w:r w:rsidRPr="00FF0882">
        <w:rPr>
          <w:rFonts w:asciiTheme="majorHAnsi" w:hAnsiTheme="majorHAnsi"/>
          <w:b/>
          <w:sz w:val="24"/>
          <w:szCs w:val="24"/>
          <w:u w:val="single"/>
        </w:rPr>
        <w:t xml:space="preserve"> PROJEKTI U TIJEKU REALIZACIJE</w:t>
      </w:r>
    </w:p>
    <w:p w:rsidR="009766FE" w:rsidRPr="00FF0882" w:rsidRDefault="009766FE" w:rsidP="00FF0882">
      <w:pPr>
        <w:pStyle w:val="Odlomakpopisa"/>
        <w:spacing w:after="200"/>
        <w:ind w:left="1440"/>
        <w:rPr>
          <w:rFonts w:asciiTheme="majorHAnsi" w:hAnsiTheme="majorHAnsi"/>
          <w:b/>
          <w:sz w:val="24"/>
          <w:szCs w:val="24"/>
        </w:rPr>
      </w:pPr>
    </w:p>
    <w:p w:rsidR="009766FE" w:rsidRPr="00FF0882" w:rsidRDefault="009766FE" w:rsidP="00FF0882">
      <w:pPr>
        <w:pStyle w:val="Odlomakpopisa"/>
        <w:numPr>
          <w:ilvl w:val="0"/>
          <w:numId w:val="25"/>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Projekt </w:t>
      </w:r>
      <w:r w:rsidRPr="00FF0882">
        <w:rPr>
          <w:rFonts w:asciiTheme="majorHAnsi" w:hAnsiTheme="majorHAnsi"/>
          <w:b/>
          <w:sz w:val="24"/>
          <w:szCs w:val="24"/>
        </w:rPr>
        <w:t>„O okolišu se pobrini i otpad zbrini“</w:t>
      </w:r>
      <w:r w:rsidRPr="00FF0882">
        <w:rPr>
          <w:rFonts w:asciiTheme="majorHAnsi" w:hAnsiTheme="majorHAnsi"/>
          <w:bCs/>
          <w:sz w:val="24"/>
          <w:szCs w:val="24"/>
        </w:rPr>
        <w:t xml:space="preserve"> u iznosu od 500.000,00 kn. Uz Grad Ludbreg, partner na projektu je Općina Kalnik, a projekt je vezan za provedbu informativnih aktivnosti o održivom gospodarenju otpadom.</w:t>
      </w:r>
    </w:p>
    <w:p w:rsidR="009766FE" w:rsidRPr="00A07BFC" w:rsidRDefault="009766FE" w:rsidP="009766FE">
      <w:pPr>
        <w:tabs>
          <w:tab w:val="left" w:pos="2552"/>
          <w:tab w:val="left" w:pos="3969"/>
        </w:tabs>
        <w:spacing w:line="276" w:lineRule="auto"/>
        <w:ind w:right="-1"/>
        <w:jc w:val="both"/>
        <w:rPr>
          <w:bCs/>
          <w:sz w:val="24"/>
          <w:szCs w:val="24"/>
        </w:rPr>
      </w:pPr>
    </w:p>
    <w:p w:rsidR="009766FE" w:rsidRPr="00FF0882" w:rsidRDefault="009766FE" w:rsidP="00FF0882">
      <w:pPr>
        <w:pStyle w:val="Odlomakpopisa"/>
        <w:numPr>
          <w:ilvl w:val="0"/>
          <w:numId w:val="25"/>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Projekt </w:t>
      </w:r>
      <w:r w:rsidRPr="00FF0882">
        <w:rPr>
          <w:rFonts w:asciiTheme="majorHAnsi" w:hAnsiTheme="majorHAnsi"/>
          <w:b/>
          <w:sz w:val="24"/>
          <w:szCs w:val="24"/>
        </w:rPr>
        <w:t>„Lokalni program za mlade Grada Ludbrega“</w:t>
      </w:r>
      <w:r w:rsidRPr="00FF0882">
        <w:rPr>
          <w:rFonts w:asciiTheme="majorHAnsi" w:hAnsiTheme="majorHAnsi"/>
          <w:bCs/>
          <w:sz w:val="24"/>
          <w:szCs w:val="24"/>
        </w:rPr>
        <w:t xml:space="preserve"> ukupne vrijednosti 60.360,00 kuna. Projekt je sufinanciran strane Ministarstva za demografiju, mlade, obitelj i socijalnu politiku u iznosu od 42.000,00 kuna, dok ostatak sredstava osigurava Grad Ludbreg. Projekt se odnosi na poticanje mladih osoba na preuzimanje uloga aktivnih građana u lokalnoj zajednici i razvoj njihovih kompetencija za rješavanje lokalnih potreba i problema te na podizanje razine informiranosti mladih o njihovim pravima, mogućnostima, pravnim obavezama te o programima i uslugama koje im se nude u lokalnoj zajednici Grada Ludbrega, u RH te na razini EU.</w:t>
      </w:r>
    </w:p>
    <w:p w:rsidR="009766FE" w:rsidRPr="00A07BFC" w:rsidRDefault="009766FE" w:rsidP="009766FE">
      <w:pPr>
        <w:tabs>
          <w:tab w:val="left" w:pos="2552"/>
          <w:tab w:val="left" w:pos="3969"/>
        </w:tabs>
        <w:spacing w:line="276" w:lineRule="auto"/>
        <w:ind w:right="-1"/>
        <w:jc w:val="both"/>
        <w:rPr>
          <w:bCs/>
          <w:sz w:val="24"/>
          <w:szCs w:val="24"/>
        </w:rPr>
      </w:pPr>
    </w:p>
    <w:p w:rsidR="009766FE" w:rsidRPr="00FF0882" w:rsidRDefault="009766FE" w:rsidP="00FF0882">
      <w:pPr>
        <w:pStyle w:val="Odlomakpopisa"/>
        <w:numPr>
          <w:ilvl w:val="0"/>
          <w:numId w:val="25"/>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U provedbi je </w:t>
      </w:r>
      <w:r w:rsidRPr="00FF0882">
        <w:rPr>
          <w:rFonts w:asciiTheme="majorHAnsi" w:hAnsiTheme="majorHAnsi"/>
          <w:b/>
          <w:sz w:val="24"/>
          <w:szCs w:val="24"/>
        </w:rPr>
        <w:t>projekt „</w:t>
      </w:r>
      <w:proofErr w:type="spellStart"/>
      <w:r w:rsidRPr="00FF0882">
        <w:rPr>
          <w:rFonts w:asciiTheme="majorHAnsi" w:hAnsiTheme="majorHAnsi"/>
          <w:b/>
          <w:sz w:val="24"/>
          <w:szCs w:val="24"/>
        </w:rPr>
        <w:t>European</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elections</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and</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democracy</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in</w:t>
      </w:r>
      <w:proofErr w:type="spellEnd"/>
      <w:r w:rsidRPr="00FF0882">
        <w:rPr>
          <w:rFonts w:asciiTheme="majorHAnsi" w:hAnsiTheme="majorHAnsi"/>
          <w:b/>
          <w:sz w:val="24"/>
          <w:szCs w:val="24"/>
        </w:rPr>
        <w:t xml:space="preserve"> a </w:t>
      </w:r>
      <w:proofErr w:type="spellStart"/>
      <w:r w:rsidRPr="00FF0882">
        <w:rPr>
          <w:rFonts w:asciiTheme="majorHAnsi" w:hAnsiTheme="majorHAnsi"/>
          <w:b/>
          <w:sz w:val="24"/>
          <w:szCs w:val="24"/>
        </w:rPr>
        <w:t>digital</w:t>
      </w:r>
      <w:proofErr w:type="spellEnd"/>
      <w:r w:rsidRPr="00FF0882">
        <w:rPr>
          <w:rFonts w:asciiTheme="majorHAnsi" w:hAnsiTheme="majorHAnsi"/>
          <w:b/>
          <w:sz w:val="24"/>
          <w:szCs w:val="24"/>
        </w:rPr>
        <w:t xml:space="preserve"> age </w:t>
      </w:r>
      <w:proofErr w:type="spellStart"/>
      <w:r w:rsidRPr="00FF0882">
        <w:rPr>
          <w:rFonts w:asciiTheme="majorHAnsi" w:hAnsiTheme="majorHAnsi"/>
          <w:b/>
          <w:sz w:val="24"/>
          <w:szCs w:val="24"/>
        </w:rPr>
        <w:t>supporting</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participation</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and</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digital</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culture</w:t>
      </w:r>
      <w:proofErr w:type="spellEnd"/>
      <w:r w:rsidRPr="00FF0882">
        <w:rPr>
          <w:rFonts w:asciiTheme="majorHAnsi" w:hAnsiTheme="majorHAnsi"/>
          <w:b/>
          <w:sz w:val="24"/>
          <w:szCs w:val="24"/>
        </w:rPr>
        <w:t>“ akronima DIGICA</w:t>
      </w:r>
      <w:r w:rsidRPr="00FF0882">
        <w:rPr>
          <w:rFonts w:asciiTheme="majorHAnsi" w:hAnsiTheme="majorHAnsi"/>
          <w:bCs/>
          <w:sz w:val="24"/>
          <w:szCs w:val="24"/>
        </w:rPr>
        <w:t xml:space="preserve"> u okvirima programa Europa za Građane. Glavni cilj projekta je pružanje europskim lokalnim, regionalnim političarima i građanima alate za poticanje građanskog sudjelovanja u eri digitalne kulture. Projektne aktivnosti usredotočit će se na pomaganje kreatorima politika i građanima da se snađu u digitalnom medijskom okruženju, na poticanje građanskog angažmana putem medija i na inovativne načine sudjelovanja u političkim procesima poput e-savjetovanja, kreiranja e-politika te uspostavu digitalnih zajednica.</w:t>
      </w:r>
    </w:p>
    <w:p w:rsidR="009766FE" w:rsidRPr="00A07BFC" w:rsidRDefault="009766FE" w:rsidP="009766FE">
      <w:pPr>
        <w:tabs>
          <w:tab w:val="left" w:pos="2552"/>
          <w:tab w:val="left" w:pos="3969"/>
        </w:tabs>
        <w:spacing w:line="276" w:lineRule="auto"/>
        <w:ind w:right="-1"/>
        <w:jc w:val="both"/>
        <w:rPr>
          <w:bCs/>
          <w:sz w:val="24"/>
          <w:szCs w:val="24"/>
        </w:rPr>
      </w:pPr>
    </w:p>
    <w:p w:rsidR="009766FE" w:rsidRPr="00FF0882" w:rsidRDefault="009766FE" w:rsidP="00FF0882">
      <w:pPr>
        <w:pStyle w:val="Odlomakpopisa"/>
        <w:numPr>
          <w:ilvl w:val="0"/>
          <w:numId w:val="25"/>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lastRenderedPageBreak/>
        <w:t>U provedbi je projekt „</w:t>
      </w:r>
      <w:proofErr w:type="spellStart"/>
      <w:r w:rsidRPr="00FF0882">
        <w:rPr>
          <w:rFonts w:asciiTheme="majorHAnsi" w:hAnsiTheme="majorHAnsi"/>
          <w:b/>
          <w:sz w:val="24"/>
          <w:szCs w:val="24"/>
        </w:rPr>
        <w:t>Democratic</w:t>
      </w:r>
      <w:proofErr w:type="spellEnd"/>
      <w:r w:rsidRPr="00FF0882">
        <w:rPr>
          <w:rFonts w:asciiTheme="majorHAnsi" w:hAnsiTheme="majorHAnsi"/>
          <w:b/>
          <w:sz w:val="24"/>
          <w:szCs w:val="24"/>
        </w:rPr>
        <w:t xml:space="preserve"> Deficit" </w:t>
      </w:r>
      <w:proofErr w:type="spellStart"/>
      <w:r w:rsidRPr="00FF0882">
        <w:rPr>
          <w:rFonts w:asciiTheme="majorHAnsi" w:hAnsiTheme="majorHAnsi"/>
          <w:b/>
          <w:sz w:val="24"/>
          <w:szCs w:val="24"/>
        </w:rPr>
        <w:t>Of</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The</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European</w:t>
      </w:r>
      <w:proofErr w:type="spellEnd"/>
      <w:r w:rsidRPr="00FF0882">
        <w:rPr>
          <w:rFonts w:asciiTheme="majorHAnsi" w:hAnsiTheme="majorHAnsi"/>
          <w:b/>
          <w:sz w:val="24"/>
          <w:szCs w:val="24"/>
        </w:rPr>
        <w:t xml:space="preserve"> Union“</w:t>
      </w:r>
      <w:r w:rsidRPr="00FF0882">
        <w:rPr>
          <w:rFonts w:asciiTheme="majorHAnsi" w:hAnsiTheme="majorHAnsi"/>
          <w:bCs/>
          <w:sz w:val="24"/>
          <w:szCs w:val="24"/>
        </w:rPr>
        <w:t xml:space="preserve"> u okvirima programa Europa za Građane. Projekt se odnosi na upoznavanje građana o institucijama Europske Unije s ciljem smanjivanja demokratskog deficita i približavanja politika Unije građanima. Nositelj projekta je San </w:t>
      </w:r>
      <w:proofErr w:type="spellStart"/>
      <w:r w:rsidRPr="00FF0882">
        <w:rPr>
          <w:rFonts w:asciiTheme="majorHAnsi" w:hAnsiTheme="majorHAnsi"/>
          <w:bCs/>
          <w:sz w:val="24"/>
          <w:szCs w:val="24"/>
        </w:rPr>
        <w:t>Gregorio</w:t>
      </w:r>
      <w:proofErr w:type="spellEnd"/>
      <w:r w:rsidRPr="00FF0882">
        <w:rPr>
          <w:rFonts w:asciiTheme="majorHAnsi" w:hAnsiTheme="majorHAnsi"/>
          <w:bCs/>
          <w:sz w:val="24"/>
          <w:szCs w:val="24"/>
        </w:rPr>
        <w:t xml:space="preserve"> Magno iz Italije, po projektu se planira direktno uključiti preko 100 sudionika i ini će biti implementiran kroz 2020. godinu.</w:t>
      </w:r>
    </w:p>
    <w:p w:rsidR="009766FE" w:rsidRPr="00FF0882" w:rsidRDefault="009766FE" w:rsidP="00FF0882">
      <w:pPr>
        <w:tabs>
          <w:tab w:val="left" w:pos="2552"/>
          <w:tab w:val="left" w:pos="3969"/>
        </w:tabs>
        <w:ind w:right="-1"/>
        <w:jc w:val="both"/>
        <w:rPr>
          <w:rFonts w:asciiTheme="majorHAnsi" w:hAnsiTheme="majorHAnsi"/>
          <w:bCs/>
          <w:sz w:val="24"/>
          <w:szCs w:val="24"/>
        </w:rPr>
      </w:pPr>
    </w:p>
    <w:p w:rsidR="009766FE" w:rsidRPr="00FF0882" w:rsidRDefault="009766FE" w:rsidP="00FF0882">
      <w:pPr>
        <w:pStyle w:val="Odlomakpopisa"/>
        <w:numPr>
          <w:ilvl w:val="0"/>
          <w:numId w:val="25"/>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U provedbi je inicijativa </w:t>
      </w:r>
      <w:r w:rsidRPr="00FF0882">
        <w:rPr>
          <w:rFonts w:asciiTheme="majorHAnsi" w:hAnsiTheme="majorHAnsi"/>
          <w:b/>
          <w:sz w:val="24"/>
          <w:szCs w:val="24"/>
        </w:rPr>
        <w:t xml:space="preserve">WIFI4EU </w:t>
      </w:r>
      <w:r w:rsidRPr="00FF0882">
        <w:rPr>
          <w:rFonts w:asciiTheme="majorHAnsi" w:hAnsiTheme="majorHAnsi"/>
          <w:bCs/>
          <w:sz w:val="24"/>
          <w:szCs w:val="24"/>
        </w:rPr>
        <w:t xml:space="preserve">koja se odnosi na osiguravanje besplatnog pristupa internetu za građane i posjetitelje preko pristupnih točaka za </w:t>
      </w:r>
      <w:proofErr w:type="spellStart"/>
      <w:r w:rsidRPr="00FF0882">
        <w:rPr>
          <w:rFonts w:asciiTheme="majorHAnsi" w:hAnsiTheme="majorHAnsi"/>
          <w:bCs/>
          <w:sz w:val="24"/>
          <w:szCs w:val="24"/>
        </w:rPr>
        <w:t>Wi</w:t>
      </w:r>
      <w:proofErr w:type="spellEnd"/>
      <w:r w:rsidRPr="00FF0882">
        <w:rPr>
          <w:rFonts w:asciiTheme="majorHAnsi" w:hAnsiTheme="majorHAnsi"/>
          <w:bCs/>
          <w:sz w:val="24"/>
          <w:szCs w:val="24"/>
        </w:rPr>
        <w:t>-</w:t>
      </w:r>
      <w:proofErr w:type="spellStart"/>
      <w:r w:rsidRPr="00FF0882">
        <w:rPr>
          <w:rFonts w:asciiTheme="majorHAnsi" w:hAnsiTheme="majorHAnsi"/>
          <w:bCs/>
          <w:sz w:val="24"/>
          <w:szCs w:val="24"/>
        </w:rPr>
        <w:t>Fi</w:t>
      </w:r>
      <w:proofErr w:type="spellEnd"/>
      <w:r w:rsidRPr="00FF0882">
        <w:rPr>
          <w:rFonts w:asciiTheme="majorHAnsi" w:hAnsiTheme="majorHAnsi"/>
          <w:bCs/>
          <w:sz w:val="24"/>
          <w:szCs w:val="24"/>
        </w:rPr>
        <w:t xml:space="preserve"> na javnim prostorima kao što su parkovi, trgovi, uprave, knjižnice i zdravstveni centri u cijelom EU-u. Iznos odobrenog vaučera iznosi 15.000,00 €.</w:t>
      </w:r>
    </w:p>
    <w:p w:rsidR="009766FE" w:rsidRPr="00FF0882" w:rsidRDefault="009766FE" w:rsidP="00FF0882">
      <w:pPr>
        <w:pStyle w:val="Odlomakpopisa"/>
        <w:rPr>
          <w:rFonts w:asciiTheme="majorHAnsi" w:hAnsiTheme="majorHAnsi"/>
          <w:bCs/>
          <w:sz w:val="24"/>
          <w:szCs w:val="24"/>
        </w:rPr>
      </w:pPr>
    </w:p>
    <w:p w:rsidR="009766FE" w:rsidRPr="00FF0882" w:rsidRDefault="009766FE" w:rsidP="00FF0882">
      <w:pPr>
        <w:pStyle w:val="Odlomakpopisa"/>
        <w:numPr>
          <w:ilvl w:val="0"/>
          <w:numId w:val="25"/>
        </w:numPr>
        <w:ind w:right="-1"/>
        <w:jc w:val="both"/>
        <w:rPr>
          <w:rFonts w:asciiTheme="majorHAnsi" w:hAnsiTheme="majorHAnsi"/>
          <w:bCs/>
          <w:sz w:val="24"/>
          <w:szCs w:val="24"/>
        </w:rPr>
      </w:pPr>
      <w:r w:rsidRPr="00FF0882">
        <w:rPr>
          <w:rFonts w:asciiTheme="majorHAnsi" w:hAnsiTheme="majorHAnsi"/>
          <w:bCs/>
          <w:sz w:val="24"/>
          <w:szCs w:val="24"/>
        </w:rPr>
        <w:t>Projekt „</w:t>
      </w:r>
      <w:proofErr w:type="spellStart"/>
      <w:r w:rsidRPr="00FF0882">
        <w:rPr>
          <w:rFonts w:asciiTheme="majorHAnsi" w:hAnsiTheme="majorHAnsi"/>
          <w:bCs/>
          <w:sz w:val="24"/>
          <w:szCs w:val="24"/>
        </w:rPr>
        <w:t>Toward</w:t>
      </w:r>
      <w:proofErr w:type="spellEnd"/>
      <w:r w:rsidRPr="00FF0882">
        <w:rPr>
          <w:rFonts w:asciiTheme="majorHAnsi" w:hAnsiTheme="majorHAnsi"/>
          <w:bCs/>
          <w:sz w:val="24"/>
          <w:szCs w:val="24"/>
        </w:rPr>
        <w:t xml:space="preserve"> </w:t>
      </w:r>
      <w:proofErr w:type="spellStart"/>
      <w:r w:rsidRPr="00FF0882">
        <w:rPr>
          <w:rFonts w:asciiTheme="majorHAnsi" w:hAnsiTheme="majorHAnsi"/>
          <w:bCs/>
          <w:sz w:val="24"/>
          <w:szCs w:val="24"/>
        </w:rPr>
        <w:t>solidarity</w:t>
      </w:r>
      <w:proofErr w:type="spellEnd"/>
      <w:r w:rsidRPr="00FF0882">
        <w:rPr>
          <w:rFonts w:asciiTheme="majorHAnsi" w:hAnsiTheme="majorHAnsi"/>
          <w:bCs/>
          <w:sz w:val="24"/>
          <w:szCs w:val="24"/>
        </w:rPr>
        <w:t xml:space="preserve"> </w:t>
      </w:r>
      <w:proofErr w:type="spellStart"/>
      <w:r w:rsidRPr="00FF0882">
        <w:rPr>
          <w:rFonts w:asciiTheme="majorHAnsi" w:hAnsiTheme="majorHAnsi"/>
          <w:bCs/>
          <w:sz w:val="24"/>
          <w:szCs w:val="24"/>
        </w:rPr>
        <w:t>and</w:t>
      </w:r>
      <w:proofErr w:type="spellEnd"/>
      <w:r w:rsidRPr="00FF0882">
        <w:rPr>
          <w:rFonts w:asciiTheme="majorHAnsi" w:hAnsiTheme="majorHAnsi"/>
          <w:bCs/>
          <w:sz w:val="24"/>
          <w:szCs w:val="24"/>
        </w:rPr>
        <w:t xml:space="preserve"> </w:t>
      </w:r>
      <w:proofErr w:type="spellStart"/>
      <w:r w:rsidRPr="00FF0882">
        <w:rPr>
          <w:rFonts w:asciiTheme="majorHAnsi" w:hAnsiTheme="majorHAnsi"/>
          <w:bCs/>
          <w:sz w:val="24"/>
          <w:szCs w:val="24"/>
        </w:rPr>
        <w:t>tolerance</w:t>
      </w:r>
      <w:proofErr w:type="spellEnd"/>
      <w:r w:rsidRPr="00FF0882">
        <w:rPr>
          <w:rFonts w:asciiTheme="majorHAnsi" w:hAnsiTheme="majorHAnsi"/>
          <w:bCs/>
          <w:sz w:val="24"/>
          <w:szCs w:val="24"/>
        </w:rPr>
        <w:t xml:space="preserve"> </w:t>
      </w:r>
      <w:proofErr w:type="spellStart"/>
      <w:r w:rsidRPr="00FF0882">
        <w:rPr>
          <w:rFonts w:asciiTheme="majorHAnsi" w:hAnsiTheme="majorHAnsi"/>
          <w:bCs/>
          <w:sz w:val="24"/>
          <w:szCs w:val="24"/>
        </w:rPr>
        <w:t>in</w:t>
      </w:r>
      <w:proofErr w:type="spellEnd"/>
      <w:r w:rsidRPr="00FF0882">
        <w:rPr>
          <w:rFonts w:asciiTheme="majorHAnsi" w:hAnsiTheme="majorHAnsi"/>
          <w:bCs/>
          <w:sz w:val="24"/>
          <w:szCs w:val="24"/>
        </w:rPr>
        <w:t xml:space="preserve"> EU“.  Projekt je prijavljen je u sklopu programa Europa za građane, a cilj projekta je promovirati kulturu različitosti toleranciju i </w:t>
      </w:r>
      <w:proofErr w:type="spellStart"/>
      <w:r w:rsidRPr="00FF0882">
        <w:rPr>
          <w:rFonts w:asciiTheme="majorHAnsi" w:hAnsiTheme="majorHAnsi"/>
          <w:bCs/>
          <w:sz w:val="24"/>
          <w:szCs w:val="24"/>
        </w:rPr>
        <w:t>multuikulturalizam</w:t>
      </w:r>
      <w:proofErr w:type="spellEnd"/>
      <w:r w:rsidRPr="00FF0882">
        <w:rPr>
          <w:rFonts w:asciiTheme="majorHAnsi" w:hAnsiTheme="majorHAnsi"/>
          <w:bCs/>
          <w:sz w:val="24"/>
          <w:szCs w:val="24"/>
        </w:rPr>
        <w:t xml:space="preserve"> kroz povezivanje </w:t>
      </w:r>
      <w:proofErr w:type="spellStart"/>
      <w:r w:rsidRPr="00FF0882">
        <w:rPr>
          <w:rFonts w:asciiTheme="majorHAnsi" w:hAnsiTheme="majorHAnsi"/>
          <w:bCs/>
          <w:sz w:val="24"/>
          <w:szCs w:val="24"/>
        </w:rPr>
        <w:t>eurospkih</w:t>
      </w:r>
      <w:proofErr w:type="spellEnd"/>
      <w:r w:rsidRPr="00FF0882">
        <w:rPr>
          <w:rFonts w:asciiTheme="majorHAnsi" w:hAnsiTheme="majorHAnsi"/>
          <w:bCs/>
          <w:sz w:val="24"/>
          <w:szCs w:val="24"/>
        </w:rPr>
        <w:t xml:space="preserve"> građana različitih nacionalnosti i jezika . Nositelj projekta je udruga Žene iz centra svijeta</w:t>
      </w:r>
    </w:p>
    <w:p w:rsidR="009766FE" w:rsidRPr="000E1057" w:rsidRDefault="009766FE" w:rsidP="009766FE">
      <w:pPr>
        <w:pStyle w:val="Odlomakpopisa"/>
        <w:rPr>
          <w:bCs/>
          <w:sz w:val="24"/>
          <w:szCs w:val="24"/>
        </w:rPr>
      </w:pPr>
    </w:p>
    <w:p w:rsidR="009766FE" w:rsidRPr="000E1057" w:rsidRDefault="009766FE" w:rsidP="00FF0882">
      <w:pPr>
        <w:pStyle w:val="Odlomakpopisa"/>
        <w:numPr>
          <w:ilvl w:val="0"/>
          <w:numId w:val="25"/>
        </w:numPr>
        <w:ind w:right="-1"/>
        <w:jc w:val="both"/>
        <w:rPr>
          <w:bCs/>
          <w:sz w:val="24"/>
          <w:szCs w:val="24"/>
        </w:rPr>
      </w:pPr>
      <w:r w:rsidRPr="00FF0882">
        <w:rPr>
          <w:rFonts w:asciiTheme="majorHAnsi" w:hAnsiTheme="majorHAnsi"/>
          <w:bCs/>
          <w:sz w:val="24"/>
          <w:szCs w:val="24"/>
        </w:rPr>
        <w:t xml:space="preserve">Projekt  </w:t>
      </w:r>
      <w:r w:rsidRPr="00FF0882">
        <w:rPr>
          <w:rFonts w:asciiTheme="majorHAnsi" w:hAnsiTheme="majorHAnsi"/>
          <w:b/>
          <w:sz w:val="24"/>
          <w:szCs w:val="24"/>
        </w:rPr>
        <w:t>„STE(A)M KIDS“</w:t>
      </w:r>
      <w:r w:rsidRPr="00FF0882">
        <w:rPr>
          <w:rFonts w:asciiTheme="majorHAnsi" w:hAnsiTheme="majorHAnsi"/>
          <w:bCs/>
          <w:sz w:val="24"/>
          <w:szCs w:val="24"/>
        </w:rPr>
        <w:t xml:space="preserve"> u okvirima programa ERASMUS + . Projekt se odnosi na uspostavu STE(A)M koncepta učionice u dječjim vrtićima kao obrazovni pristup koji koristi znanost, tehnologiju, inženjerstvo, umjetnost i matematiku kao pristupne točke za razvoj različitih socijalnih, kognitivnih, istraživačkih vještina kod djece predškolske dobi. Projekt uključuje izradu i primjenu posebno dizajnirane opreme od strane iskusnih stručnjaka koja će u kombinaciji s praktičnim usavršavanjem odgajatelja u dječjim vrtićima omogućiti da razviju vlastiti pristup obrazovanju za provođenje STE(A)M aktivnosti</w:t>
      </w:r>
      <w:r w:rsidRPr="000E1057">
        <w:rPr>
          <w:bCs/>
          <w:sz w:val="24"/>
          <w:szCs w:val="24"/>
        </w:rPr>
        <w:t xml:space="preserve"> </w:t>
      </w:r>
      <w:r>
        <w:rPr>
          <w:bCs/>
          <w:sz w:val="24"/>
          <w:szCs w:val="24"/>
        </w:rPr>
        <w:t>.</w:t>
      </w:r>
    </w:p>
    <w:p w:rsidR="00FF0882" w:rsidRDefault="009766FE" w:rsidP="009766FE">
      <w:pPr>
        <w:tabs>
          <w:tab w:val="left" w:pos="2552"/>
          <w:tab w:val="left" w:pos="3969"/>
        </w:tabs>
        <w:spacing w:line="276" w:lineRule="auto"/>
        <w:ind w:right="-1"/>
        <w:jc w:val="both"/>
        <w:rPr>
          <w:b/>
          <w:sz w:val="24"/>
          <w:szCs w:val="24"/>
        </w:rPr>
      </w:pPr>
      <w:r w:rsidRPr="00A07BFC">
        <w:rPr>
          <w:b/>
          <w:sz w:val="24"/>
          <w:szCs w:val="24"/>
        </w:rPr>
        <w:t xml:space="preserve"> </w:t>
      </w:r>
    </w:p>
    <w:p w:rsidR="009766FE" w:rsidRPr="00FF0882" w:rsidRDefault="009766FE" w:rsidP="009766FE">
      <w:pPr>
        <w:tabs>
          <w:tab w:val="left" w:pos="2552"/>
          <w:tab w:val="left" w:pos="3969"/>
        </w:tabs>
        <w:spacing w:line="276" w:lineRule="auto"/>
        <w:ind w:left="708" w:right="-1"/>
        <w:jc w:val="both"/>
        <w:rPr>
          <w:rFonts w:asciiTheme="majorHAnsi" w:hAnsiTheme="majorHAnsi"/>
          <w:b/>
          <w:sz w:val="24"/>
          <w:szCs w:val="24"/>
        </w:rPr>
      </w:pPr>
      <w:r w:rsidRPr="00FF0882">
        <w:rPr>
          <w:rFonts w:asciiTheme="majorHAnsi" w:hAnsiTheme="majorHAnsi"/>
          <w:b/>
          <w:sz w:val="24"/>
          <w:szCs w:val="24"/>
        </w:rPr>
        <w:t xml:space="preserve">b.      </w:t>
      </w:r>
      <w:r w:rsidRPr="00FF0882">
        <w:rPr>
          <w:rFonts w:asciiTheme="majorHAnsi" w:hAnsiTheme="majorHAnsi"/>
          <w:b/>
          <w:sz w:val="24"/>
          <w:szCs w:val="24"/>
          <w:u w:val="single"/>
        </w:rPr>
        <w:t>PRIJAVLJENI PROJEKTI:</w:t>
      </w:r>
    </w:p>
    <w:p w:rsidR="009766FE" w:rsidRPr="00FF0882" w:rsidRDefault="009766FE" w:rsidP="009766FE">
      <w:pPr>
        <w:tabs>
          <w:tab w:val="left" w:pos="2552"/>
          <w:tab w:val="left" w:pos="3969"/>
        </w:tabs>
        <w:spacing w:line="276" w:lineRule="auto"/>
        <w:ind w:right="-1"/>
        <w:jc w:val="both"/>
        <w:rPr>
          <w:rFonts w:asciiTheme="majorHAnsi" w:hAnsiTheme="majorHAnsi"/>
          <w:b/>
          <w:sz w:val="24"/>
          <w:szCs w:val="24"/>
        </w:rPr>
      </w:pPr>
    </w:p>
    <w:p w:rsidR="009766FE" w:rsidRPr="00FF0882" w:rsidRDefault="00FF0882" w:rsidP="009766FE">
      <w:pPr>
        <w:tabs>
          <w:tab w:val="left" w:pos="2552"/>
          <w:tab w:val="left" w:pos="3969"/>
        </w:tabs>
        <w:spacing w:line="276" w:lineRule="auto"/>
        <w:ind w:right="-1"/>
        <w:jc w:val="both"/>
        <w:rPr>
          <w:rFonts w:asciiTheme="majorHAnsi" w:hAnsiTheme="majorHAnsi"/>
          <w:b/>
          <w:sz w:val="24"/>
          <w:szCs w:val="24"/>
        </w:rPr>
      </w:pPr>
      <w:r w:rsidRPr="00FF0882">
        <w:rPr>
          <w:rFonts w:asciiTheme="majorHAnsi" w:hAnsiTheme="majorHAnsi"/>
          <w:b/>
          <w:sz w:val="24"/>
          <w:szCs w:val="24"/>
        </w:rPr>
        <w:t xml:space="preserve">           </w:t>
      </w:r>
      <w:r w:rsidR="009766FE" w:rsidRPr="00FF0882">
        <w:rPr>
          <w:rFonts w:asciiTheme="majorHAnsi" w:hAnsiTheme="majorHAnsi"/>
          <w:b/>
          <w:sz w:val="24"/>
          <w:szCs w:val="24"/>
        </w:rPr>
        <w:t xml:space="preserve">U periodu od siječnja do lipnja 2020. godine prijavljeno je projekata: </w:t>
      </w:r>
    </w:p>
    <w:p w:rsidR="009766FE" w:rsidRPr="00A07BFC" w:rsidRDefault="009766FE" w:rsidP="009766FE">
      <w:pPr>
        <w:tabs>
          <w:tab w:val="left" w:pos="2552"/>
          <w:tab w:val="left" w:pos="3969"/>
        </w:tabs>
        <w:spacing w:line="276" w:lineRule="auto"/>
        <w:ind w:right="-1"/>
        <w:jc w:val="both"/>
        <w:rPr>
          <w:b/>
          <w:sz w:val="24"/>
          <w:szCs w:val="24"/>
        </w:rPr>
      </w:pPr>
      <w:r w:rsidRPr="00A07BFC">
        <w:rPr>
          <w:b/>
          <w:sz w:val="24"/>
          <w:szCs w:val="24"/>
        </w:rPr>
        <w:t xml:space="preserve"> </w:t>
      </w:r>
    </w:p>
    <w:p w:rsidR="009766FE" w:rsidRPr="00FF0882" w:rsidRDefault="009766FE" w:rsidP="00FF0882">
      <w:pPr>
        <w:pStyle w:val="Odlomakpopisa"/>
        <w:numPr>
          <w:ilvl w:val="0"/>
          <w:numId w:val="26"/>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Projekt </w:t>
      </w:r>
      <w:r w:rsidRPr="00FF0882">
        <w:rPr>
          <w:rFonts w:asciiTheme="majorHAnsi" w:hAnsiTheme="majorHAnsi"/>
          <w:b/>
          <w:sz w:val="24"/>
          <w:szCs w:val="24"/>
        </w:rPr>
        <w:t>„Zaželi Ludbreg“</w:t>
      </w:r>
      <w:r w:rsidRPr="00FF0882">
        <w:rPr>
          <w:rFonts w:asciiTheme="majorHAnsi" w:hAnsiTheme="majorHAnsi"/>
          <w:bCs/>
          <w:sz w:val="24"/>
          <w:szCs w:val="24"/>
        </w:rPr>
        <w:t xml:space="preserve"> koji predstavlja nastavak financiranja aktivnosti prethodnog Poziva „Zaželi – program zapošljavanja žena“.  Nositelj projekta je Grad Ludbreg a partneri su Hrvatski zavod za zapošljavanje Regionalni ured Varaždin, Centar za socijalnu skrb Ludbreg, Općina </w:t>
      </w:r>
      <w:proofErr w:type="spellStart"/>
      <w:r w:rsidRPr="00FF0882">
        <w:rPr>
          <w:rFonts w:asciiTheme="majorHAnsi" w:hAnsiTheme="majorHAnsi"/>
          <w:bCs/>
          <w:sz w:val="24"/>
          <w:szCs w:val="24"/>
        </w:rPr>
        <w:t>Martijanec</w:t>
      </w:r>
      <w:proofErr w:type="spellEnd"/>
      <w:r w:rsidRPr="00FF0882">
        <w:rPr>
          <w:rFonts w:asciiTheme="majorHAnsi" w:hAnsiTheme="majorHAnsi"/>
          <w:bCs/>
          <w:sz w:val="24"/>
          <w:szCs w:val="24"/>
        </w:rPr>
        <w:t xml:space="preserve">, Općina Sveti </w:t>
      </w:r>
      <w:proofErr w:type="spellStart"/>
      <w:r w:rsidRPr="00FF0882">
        <w:rPr>
          <w:rFonts w:asciiTheme="majorHAnsi" w:hAnsiTheme="majorHAnsi"/>
          <w:bCs/>
          <w:sz w:val="24"/>
          <w:szCs w:val="24"/>
        </w:rPr>
        <w:t>Đurđ</w:t>
      </w:r>
      <w:proofErr w:type="spellEnd"/>
      <w:r w:rsidRPr="00FF0882">
        <w:rPr>
          <w:rFonts w:asciiTheme="majorHAnsi" w:hAnsiTheme="majorHAnsi"/>
          <w:bCs/>
          <w:sz w:val="24"/>
          <w:szCs w:val="24"/>
        </w:rPr>
        <w:t xml:space="preserve">, Općina Mali </w:t>
      </w:r>
      <w:proofErr w:type="spellStart"/>
      <w:r w:rsidRPr="00FF0882">
        <w:rPr>
          <w:rFonts w:asciiTheme="majorHAnsi" w:hAnsiTheme="majorHAnsi"/>
          <w:bCs/>
          <w:sz w:val="24"/>
          <w:szCs w:val="24"/>
        </w:rPr>
        <w:t>Bukovec</w:t>
      </w:r>
      <w:proofErr w:type="spellEnd"/>
      <w:r w:rsidRPr="00FF0882">
        <w:rPr>
          <w:rFonts w:asciiTheme="majorHAnsi" w:hAnsiTheme="majorHAnsi"/>
          <w:bCs/>
          <w:sz w:val="24"/>
          <w:szCs w:val="24"/>
        </w:rPr>
        <w:t xml:space="preserve"> i Općina Veliki </w:t>
      </w:r>
      <w:proofErr w:type="spellStart"/>
      <w:r w:rsidRPr="00FF0882">
        <w:rPr>
          <w:rFonts w:asciiTheme="majorHAnsi" w:hAnsiTheme="majorHAnsi"/>
          <w:bCs/>
          <w:sz w:val="24"/>
          <w:szCs w:val="24"/>
        </w:rPr>
        <w:t>Bukovec</w:t>
      </w:r>
      <w:proofErr w:type="spellEnd"/>
      <w:r w:rsidRPr="00FF0882">
        <w:rPr>
          <w:rFonts w:asciiTheme="majorHAnsi" w:hAnsiTheme="majorHAnsi"/>
          <w:bCs/>
          <w:sz w:val="24"/>
          <w:szCs w:val="24"/>
        </w:rPr>
        <w:t xml:space="preserve">. Početak provedbe projekta: 7.9.2020, ukupna vrijednost projekta: 1.815.150,00 kuna, postotak sufinanciranja iznosi 100% i preko projekta zaposlit će se 20 teško </w:t>
      </w:r>
      <w:proofErr w:type="spellStart"/>
      <w:r w:rsidRPr="00FF0882">
        <w:rPr>
          <w:rFonts w:asciiTheme="majorHAnsi" w:hAnsiTheme="majorHAnsi"/>
          <w:bCs/>
          <w:sz w:val="24"/>
          <w:szCs w:val="24"/>
        </w:rPr>
        <w:t>zapošljivih</w:t>
      </w:r>
      <w:proofErr w:type="spellEnd"/>
      <w:r w:rsidRPr="00FF0882">
        <w:rPr>
          <w:rFonts w:asciiTheme="majorHAnsi" w:hAnsiTheme="majorHAnsi"/>
          <w:bCs/>
          <w:sz w:val="24"/>
          <w:szCs w:val="24"/>
        </w:rPr>
        <w:t xml:space="preserve"> žena na 12 mjeseci.</w:t>
      </w:r>
    </w:p>
    <w:p w:rsidR="009766FE" w:rsidRPr="00FF0882" w:rsidRDefault="009766FE" w:rsidP="00FF0882">
      <w:pPr>
        <w:tabs>
          <w:tab w:val="left" w:pos="2552"/>
          <w:tab w:val="left" w:pos="3969"/>
        </w:tabs>
        <w:ind w:left="360" w:right="-1"/>
        <w:jc w:val="both"/>
        <w:rPr>
          <w:rFonts w:asciiTheme="majorHAnsi" w:hAnsiTheme="majorHAnsi"/>
          <w:bCs/>
          <w:sz w:val="24"/>
          <w:szCs w:val="24"/>
        </w:rPr>
      </w:pPr>
    </w:p>
    <w:p w:rsidR="009766FE" w:rsidRPr="00FF0882" w:rsidRDefault="009766FE" w:rsidP="00FF0882">
      <w:pPr>
        <w:pStyle w:val="Odlomakpopisa"/>
        <w:numPr>
          <w:ilvl w:val="0"/>
          <w:numId w:val="26"/>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Projekt </w:t>
      </w:r>
      <w:r w:rsidRPr="00FF0882">
        <w:rPr>
          <w:rFonts w:asciiTheme="majorHAnsi" w:hAnsiTheme="majorHAnsi"/>
          <w:b/>
          <w:sz w:val="24"/>
          <w:szCs w:val="24"/>
        </w:rPr>
        <w:t>„Sanacija spomenika palim braniteljima Domovinskog rata“</w:t>
      </w:r>
      <w:r w:rsidRPr="00FF0882">
        <w:rPr>
          <w:rFonts w:asciiTheme="majorHAnsi" w:hAnsiTheme="majorHAnsi"/>
          <w:bCs/>
          <w:sz w:val="24"/>
          <w:szCs w:val="24"/>
        </w:rPr>
        <w:t xml:space="preserve"> koji je prijavljen na Javni poziv za sufinanciranje izgradnje, postavljanja ili uređenja spomen-obilježja žrtvama stradalim u Domovinskom ratu od strane Ministarstva branitelja. Po ovom projektu planira se sanirati spomenik pod nazivom „Spomenik palim braniteljima Domovinskog rata“ koji je instaliran 2006. godine u Gradu Ludbregu na kč.br. 650, </w:t>
      </w:r>
      <w:proofErr w:type="spellStart"/>
      <w:r w:rsidRPr="00FF0882">
        <w:rPr>
          <w:rFonts w:asciiTheme="majorHAnsi" w:hAnsiTheme="majorHAnsi"/>
          <w:bCs/>
          <w:sz w:val="24"/>
          <w:szCs w:val="24"/>
        </w:rPr>
        <w:t>k.o</w:t>
      </w:r>
      <w:proofErr w:type="spellEnd"/>
      <w:r w:rsidRPr="00FF0882">
        <w:rPr>
          <w:rFonts w:asciiTheme="majorHAnsi" w:hAnsiTheme="majorHAnsi"/>
          <w:bCs/>
          <w:sz w:val="24"/>
          <w:szCs w:val="24"/>
        </w:rPr>
        <w:t>. Ludbreg na lokaciji Gradsko Groblje Ludbreg.</w:t>
      </w:r>
    </w:p>
    <w:p w:rsidR="009766FE" w:rsidRPr="00A07BFC" w:rsidRDefault="009766FE" w:rsidP="009766FE">
      <w:pPr>
        <w:pStyle w:val="Odlomakpopisa"/>
        <w:tabs>
          <w:tab w:val="left" w:pos="2552"/>
          <w:tab w:val="left" w:pos="3969"/>
        </w:tabs>
        <w:spacing w:line="276" w:lineRule="auto"/>
        <w:ind w:right="-1"/>
        <w:jc w:val="both"/>
        <w:rPr>
          <w:bCs/>
          <w:sz w:val="24"/>
          <w:szCs w:val="24"/>
        </w:rPr>
      </w:pPr>
    </w:p>
    <w:p w:rsidR="009766FE" w:rsidRPr="00FF0882" w:rsidRDefault="009766FE" w:rsidP="00FF0882">
      <w:pPr>
        <w:pStyle w:val="Odlomakpopisa"/>
        <w:numPr>
          <w:ilvl w:val="0"/>
          <w:numId w:val="26"/>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Projekt </w:t>
      </w:r>
      <w:bookmarkStart w:id="2" w:name="_Hlk52978289"/>
      <w:r w:rsidRPr="00FF0882">
        <w:rPr>
          <w:rFonts w:asciiTheme="majorHAnsi" w:hAnsiTheme="majorHAnsi"/>
          <w:b/>
          <w:sz w:val="24"/>
          <w:szCs w:val="24"/>
        </w:rPr>
        <w:t>„</w:t>
      </w:r>
      <w:bookmarkEnd w:id="2"/>
      <w:r w:rsidRPr="00FF0882">
        <w:rPr>
          <w:rFonts w:asciiTheme="majorHAnsi" w:hAnsiTheme="majorHAnsi"/>
          <w:b/>
          <w:sz w:val="24"/>
          <w:szCs w:val="24"/>
        </w:rPr>
        <w:t xml:space="preserve">Izgradnja i opremanje </w:t>
      </w:r>
      <w:proofErr w:type="spellStart"/>
      <w:r w:rsidRPr="00FF0882">
        <w:rPr>
          <w:rFonts w:asciiTheme="majorHAnsi" w:hAnsiTheme="majorHAnsi"/>
          <w:b/>
          <w:sz w:val="24"/>
          <w:szCs w:val="24"/>
        </w:rPr>
        <w:t>sortirnice</w:t>
      </w:r>
      <w:proofErr w:type="spellEnd"/>
      <w:r w:rsidRPr="00FF0882">
        <w:rPr>
          <w:rFonts w:asciiTheme="majorHAnsi" w:hAnsiTheme="majorHAnsi"/>
          <w:b/>
          <w:sz w:val="24"/>
          <w:szCs w:val="24"/>
        </w:rPr>
        <w:t xml:space="preserve"> Ludbreg“.</w:t>
      </w:r>
      <w:r w:rsidRPr="00FF0882">
        <w:rPr>
          <w:rFonts w:asciiTheme="majorHAnsi" w:hAnsiTheme="majorHAnsi"/>
          <w:bCs/>
          <w:sz w:val="24"/>
          <w:szCs w:val="24"/>
        </w:rPr>
        <w:t xml:space="preserve"> Predmet projekta je izgradnja i opremanje postrojenja za sortiranje korisnog otpada, kapaciteta do 1300 tona na godinu, koje će biti smješteno u Ludbregu na istočnom dijelu katastarske čestice 3700/2, </w:t>
      </w:r>
      <w:proofErr w:type="spellStart"/>
      <w:r w:rsidRPr="00FF0882">
        <w:rPr>
          <w:rFonts w:asciiTheme="majorHAnsi" w:hAnsiTheme="majorHAnsi"/>
          <w:bCs/>
          <w:sz w:val="24"/>
          <w:szCs w:val="24"/>
        </w:rPr>
        <w:t>k.o</w:t>
      </w:r>
      <w:proofErr w:type="spellEnd"/>
      <w:r w:rsidRPr="00FF0882">
        <w:rPr>
          <w:rFonts w:asciiTheme="majorHAnsi" w:hAnsiTheme="majorHAnsi"/>
          <w:bCs/>
          <w:sz w:val="24"/>
          <w:szCs w:val="24"/>
        </w:rPr>
        <w:t xml:space="preserve">. Ludbreg. Tehnološki proces postrojenja obuhvaća prijam, sušenje, sortiranje, </w:t>
      </w:r>
      <w:proofErr w:type="spellStart"/>
      <w:r w:rsidRPr="00FF0882">
        <w:rPr>
          <w:rFonts w:asciiTheme="majorHAnsi" w:hAnsiTheme="majorHAnsi"/>
          <w:bCs/>
          <w:sz w:val="24"/>
          <w:szCs w:val="24"/>
        </w:rPr>
        <w:t>baliranje</w:t>
      </w:r>
      <w:proofErr w:type="spellEnd"/>
      <w:r w:rsidRPr="00FF0882">
        <w:rPr>
          <w:rFonts w:asciiTheme="majorHAnsi" w:hAnsiTheme="majorHAnsi"/>
          <w:bCs/>
          <w:sz w:val="24"/>
          <w:szCs w:val="24"/>
        </w:rPr>
        <w:t xml:space="preserve">, tehnološku separaciju neiskorištenog materijala i reciklažu </w:t>
      </w:r>
      <w:r w:rsidRPr="00FF0882">
        <w:rPr>
          <w:rFonts w:asciiTheme="majorHAnsi" w:hAnsiTheme="majorHAnsi"/>
          <w:bCs/>
          <w:sz w:val="24"/>
          <w:szCs w:val="24"/>
        </w:rPr>
        <w:lastRenderedPageBreak/>
        <w:t>sirovina koje se mogu vrednovati na tržištu, a u skladu s principima održivog razvitka i zaštite okoliša ukupne vrijednosti 17.214.447,00 kuna.</w:t>
      </w:r>
    </w:p>
    <w:p w:rsidR="009766FE" w:rsidRPr="00FF0882" w:rsidRDefault="009766FE" w:rsidP="00FF0882">
      <w:pPr>
        <w:tabs>
          <w:tab w:val="left" w:pos="2552"/>
          <w:tab w:val="left" w:pos="3969"/>
        </w:tabs>
        <w:ind w:left="360" w:right="-1"/>
        <w:jc w:val="both"/>
        <w:rPr>
          <w:rFonts w:asciiTheme="majorHAnsi" w:hAnsiTheme="majorHAnsi"/>
          <w:bCs/>
          <w:sz w:val="24"/>
          <w:szCs w:val="24"/>
        </w:rPr>
      </w:pPr>
    </w:p>
    <w:p w:rsidR="009766FE" w:rsidRPr="00FF0882" w:rsidRDefault="009766FE" w:rsidP="00FF0882">
      <w:pPr>
        <w:pStyle w:val="Odlomakpopisa"/>
        <w:numPr>
          <w:ilvl w:val="0"/>
          <w:numId w:val="26"/>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Projekt </w:t>
      </w:r>
      <w:r w:rsidRPr="00FF0882">
        <w:rPr>
          <w:rFonts w:asciiTheme="majorHAnsi" w:hAnsiTheme="majorHAnsi"/>
          <w:b/>
          <w:sz w:val="24"/>
          <w:szCs w:val="24"/>
        </w:rPr>
        <w:t xml:space="preserve">„Povijesni park </w:t>
      </w:r>
      <w:proofErr w:type="spellStart"/>
      <w:r w:rsidRPr="00FF0882">
        <w:rPr>
          <w:rFonts w:asciiTheme="majorHAnsi" w:hAnsiTheme="majorHAnsi"/>
          <w:b/>
          <w:sz w:val="24"/>
          <w:szCs w:val="24"/>
        </w:rPr>
        <w:t>Ludbrežanka</w:t>
      </w:r>
      <w:proofErr w:type="spellEnd"/>
      <w:r w:rsidRPr="00FF0882">
        <w:rPr>
          <w:rFonts w:asciiTheme="majorHAnsi" w:hAnsiTheme="majorHAnsi"/>
          <w:b/>
          <w:sz w:val="24"/>
          <w:szCs w:val="24"/>
        </w:rPr>
        <w:t>“</w:t>
      </w:r>
      <w:r w:rsidRPr="00FF0882">
        <w:rPr>
          <w:rFonts w:asciiTheme="majorHAnsi" w:hAnsiTheme="majorHAnsi"/>
          <w:bCs/>
          <w:sz w:val="24"/>
          <w:szCs w:val="24"/>
        </w:rPr>
        <w:t xml:space="preserve"> ukupne vrijednosti 1.817.257,95 kuna nositelja Grada Ludbrega. Glavna aktivnost jest prenamjena postojeće građevine „Ciglana Ludbreg“ u interpretacijski centar. Prostor će imati  interpretativnu, edukativnu, turističku, kulturnu i komercijalnu namjenu i koristit će se za stalni muzejski postav, povremene izložbe lokalnih umjetnika, partnera, suradnika te svih zainteresiranih, kreativne radionice, predavanja, školu na otvorenom, tematske konferencije na različitu tematiku revitalizacija kulturne baštine, gospodarsku djelatnost, razvoj interpretativnih programa turističke i edukativne namjene, prihvat i usmjeravanje posjetitelja i turista.</w:t>
      </w:r>
    </w:p>
    <w:p w:rsidR="009766FE" w:rsidRPr="002740B2" w:rsidRDefault="009766FE" w:rsidP="009766FE">
      <w:pPr>
        <w:tabs>
          <w:tab w:val="left" w:pos="2552"/>
          <w:tab w:val="left" w:pos="3969"/>
        </w:tabs>
        <w:spacing w:line="276" w:lineRule="auto"/>
        <w:ind w:right="-1"/>
        <w:jc w:val="both"/>
        <w:rPr>
          <w:bCs/>
          <w:sz w:val="24"/>
          <w:szCs w:val="24"/>
        </w:rPr>
      </w:pPr>
    </w:p>
    <w:p w:rsidR="009766FE" w:rsidRPr="00FF0882" w:rsidRDefault="009766FE" w:rsidP="00FF0882">
      <w:pPr>
        <w:pStyle w:val="Odlomakpopisa"/>
        <w:numPr>
          <w:ilvl w:val="0"/>
          <w:numId w:val="26"/>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Projekt „</w:t>
      </w:r>
      <w:proofErr w:type="spellStart"/>
      <w:r w:rsidRPr="00FF0882">
        <w:rPr>
          <w:rFonts w:asciiTheme="majorHAnsi" w:hAnsiTheme="majorHAnsi"/>
          <w:b/>
          <w:sz w:val="24"/>
          <w:szCs w:val="24"/>
        </w:rPr>
        <w:t>Exploratorium</w:t>
      </w:r>
      <w:proofErr w:type="spellEnd"/>
      <w:r w:rsidRPr="00FF0882">
        <w:rPr>
          <w:rFonts w:asciiTheme="majorHAnsi" w:hAnsiTheme="majorHAnsi"/>
          <w:bCs/>
          <w:sz w:val="24"/>
          <w:szCs w:val="24"/>
        </w:rPr>
        <w:t xml:space="preserve">“ nositelja Udruge Lovačko društvo Srnjak Ludbreg, dok Grad Ludbreg nastupa kao partner. Planirane aktivnosti po projektu su uređenje parka i šetnice na prostorima oko Lovačkog doma, sadnja novih sadnica prema potrebama, uređenje prostora za školu na otvorenom za djecu, nabava klupa i stolova, nabava platna i projektora, postavljanje </w:t>
      </w:r>
      <w:proofErr w:type="spellStart"/>
      <w:r w:rsidRPr="00FF0882">
        <w:rPr>
          <w:rFonts w:asciiTheme="majorHAnsi" w:hAnsiTheme="majorHAnsi"/>
          <w:bCs/>
          <w:sz w:val="24"/>
          <w:szCs w:val="24"/>
        </w:rPr>
        <w:t>info</w:t>
      </w:r>
      <w:proofErr w:type="spellEnd"/>
      <w:r w:rsidRPr="00FF0882">
        <w:rPr>
          <w:rFonts w:asciiTheme="majorHAnsi" w:hAnsiTheme="majorHAnsi"/>
          <w:bCs/>
          <w:sz w:val="24"/>
          <w:szCs w:val="24"/>
        </w:rPr>
        <w:t xml:space="preserve"> panoa o flori i fauni na području lovišta, uvođenje </w:t>
      </w:r>
      <w:proofErr w:type="spellStart"/>
      <w:r w:rsidRPr="00FF0882">
        <w:rPr>
          <w:rFonts w:asciiTheme="majorHAnsi" w:hAnsiTheme="majorHAnsi"/>
          <w:bCs/>
          <w:sz w:val="24"/>
          <w:szCs w:val="24"/>
        </w:rPr>
        <w:t>qr</w:t>
      </w:r>
      <w:proofErr w:type="spellEnd"/>
      <w:r w:rsidRPr="00FF0882">
        <w:rPr>
          <w:rFonts w:asciiTheme="majorHAnsi" w:hAnsiTheme="majorHAnsi"/>
          <w:bCs/>
          <w:sz w:val="24"/>
          <w:szCs w:val="24"/>
        </w:rPr>
        <w:t xml:space="preserve"> kodova za mobitele za određene vrste na staništu, postavljanje eksponata poput sunčevog sata za rad s djecom, postavljanje promatračnice za djecu i uspostava eko škole za djecu na otvorenome.</w:t>
      </w:r>
    </w:p>
    <w:p w:rsidR="009766FE" w:rsidRPr="00FF0882" w:rsidRDefault="009766FE" w:rsidP="00FF0882">
      <w:pPr>
        <w:pStyle w:val="Odlomakpopisa"/>
        <w:rPr>
          <w:rFonts w:asciiTheme="majorHAnsi" w:hAnsiTheme="majorHAnsi"/>
          <w:bCs/>
          <w:sz w:val="24"/>
          <w:szCs w:val="24"/>
        </w:rPr>
      </w:pPr>
    </w:p>
    <w:p w:rsidR="009766FE" w:rsidRPr="00FF0882" w:rsidRDefault="009766FE" w:rsidP="00FF0882">
      <w:pPr>
        <w:pStyle w:val="Odlomakpopisa"/>
        <w:numPr>
          <w:ilvl w:val="0"/>
          <w:numId w:val="26"/>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 Projekt „</w:t>
      </w:r>
      <w:proofErr w:type="spellStart"/>
      <w:r w:rsidRPr="00FF0882">
        <w:rPr>
          <w:rFonts w:asciiTheme="majorHAnsi" w:hAnsiTheme="majorHAnsi"/>
          <w:b/>
          <w:sz w:val="24"/>
          <w:szCs w:val="24"/>
        </w:rPr>
        <w:t>The</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european</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story</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of</w:t>
      </w:r>
      <w:proofErr w:type="spellEnd"/>
      <w:r w:rsidRPr="00FF0882">
        <w:rPr>
          <w:rFonts w:asciiTheme="majorHAnsi" w:hAnsiTheme="majorHAnsi"/>
          <w:b/>
          <w:sz w:val="24"/>
          <w:szCs w:val="24"/>
        </w:rPr>
        <w:t xml:space="preserve"> Erika</w:t>
      </w:r>
      <w:r w:rsidRPr="00FF0882">
        <w:rPr>
          <w:rFonts w:asciiTheme="majorHAnsi" w:hAnsiTheme="majorHAnsi"/>
          <w:bCs/>
          <w:sz w:val="24"/>
          <w:szCs w:val="24"/>
        </w:rPr>
        <w:t>“ nositelja Grada Ludbrega. Projekt se odnosi na razvoj novog načina prezentacije kulturne i povijesne europske baštine putem digitalnih alata. Fokus projekta je vunasti nosorog. Planirane aktivnosti su izrada digitalne izložbe i dokumentarnog filma o životinji, njezinim staništima i načinu života u Europi, izrada digitalne edukativne knjige ispunjene korisnim informacijama za djecu na engleskom i hrvatskom jeziku. Za izložbu ćemo koristiti audio, slike, video, animacije, 3D sadržaje, interaktivne sadržaje, igre koji će biti usmjereni na europski kontinent.</w:t>
      </w:r>
    </w:p>
    <w:p w:rsidR="009766FE" w:rsidRPr="00FF0882" w:rsidRDefault="009766FE" w:rsidP="00FF0882">
      <w:pPr>
        <w:pStyle w:val="Odlomakpopisa"/>
        <w:tabs>
          <w:tab w:val="left" w:pos="2552"/>
          <w:tab w:val="left" w:pos="3969"/>
        </w:tabs>
        <w:ind w:right="-1"/>
        <w:jc w:val="both"/>
        <w:rPr>
          <w:rFonts w:asciiTheme="majorHAnsi" w:hAnsiTheme="majorHAnsi"/>
          <w:bCs/>
          <w:sz w:val="24"/>
          <w:szCs w:val="24"/>
        </w:rPr>
      </w:pPr>
    </w:p>
    <w:p w:rsidR="009766FE" w:rsidRPr="00FF0882" w:rsidRDefault="009766FE" w:rsidP="00FF0882">
      <w:pPr>
        <w:pStyle w:val="Odlomakpopisa"/>
        <w:numPr>
          <w:ilvl w:val="0"/>
          <w:numId w:val="26"/>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Projekt „</w:t>
      </w:r>
      <w:proofErr w:type="spellStart"/>
      <w:r w:rsidRPr="00FF0882">
        <w:rPr>
          <w:rFonts w:asciiTheme="majorHAnsi" w:hAnsiTheme="majorHAnsi"/>
          <w:b/>
          <w:sz w:val="24"/>
          <w:szCs w:val="24"/>
        </w:rPr>
        <w:t>Living</w:t>
      </w:r>
      <w:proofErr w:type="spellEnd"/>
      <w:r w:rsidRPr="00FF0882">
        <w:rPr>
          <w:rFonts w:asciiTheme="majorHAnsi" w:hAnsiTheme="majorHAnsi"/>
          <w:b/>
          <w:sz w:val="24"/>
          <w:szCs w:val="24"/>
        </w:rPr>
        <w:t xml:space="preserve"> </w:t>
      </w:r>
      <w:proofErr w:type="spellStart"/>
      <w:r w:rsidRPr="00FF0882">
        <w:rPr>
          <w:rFonts w:asciiTheme="majorHAnsi" w:hAnsiTheme="majorHAnsi"/>
          <w:b/>
          <w:sz w:val="24"/>
          <w:szCs w:val="24"/>
        </w:rPr>
        <w:t>streats</w:t>
      </w:r>
      <w:proofErr w:type="spellEnd"/>
      <w:r w:rsidRPr="00FF0882">
        <w:rPr>
          <w:rFonts w:asciiTheme="majorHAnsi" w:hAnsiTheme="majorHAnsi"/>
          <w:bCs/>
          <w:sz w:val="24"/>
          <w:szCs w:val="24"/>
        </w:rPr>
        <w:t xml:space="preserve">“ nositelja Grada Ludbrega koji se odnosi na uključivanje što većeg broja građana za boravak na otvorenom s ciljem provedbe DIY (Do it </w:t>
      </w:r>
      <w:proofErr w:type="spellStart"/>
      <w:r w:rsidRPr="00FF0882">
        <w:rPr>
          <w:rFonts w:asciiTheme="majorHAnsi" w:hAnsiTheme="majorHAnsi"/>
          <w:bCs/>
          <w:sz w:val="24"/>
          <w:szCs w:val="24"/>
        </w:rPr>
        <w:t>yourself</w:t>
      </w:r>
      <w:proofErr w:type="spellEnd"/>
      <w:r w:rsidRPr="00FF0882">
        <w:rPr>
          <w:rFonts w:asciiTheme="majorHAnsi" w:hAnsiTheme="majorHAnsi"/>
          <w:bCs/>
          <w:sz w:val="24"/>
          <w:szCs w:val="24"/>
        </w:rPr>
        <w:t xml:space="preserve">/Napravi sam) aktivnosti od recikliranih materijala na otvorenom. Partneri su Udruga umirovljenika, KUD Anka </w:t>
      </w:r>
      <w:proofErr w:type="spellStart"/>
      <w:r w:rsidRPr="00FF0882">
        <w:rPr>
          <w:rFonts w:asciiTheme="majorHAnsi" w:hAnsiTheme="majorHAnsi"/>
          <w:bCs/>
          <w:sz w:val="24"/>
          <w:szCs w:val="24"/>
        </w:rPr>
        <w:t>Ošpuh</w:t>
      </w:r>
      <w:proofErr w:type="spellEnd"/>
      <w:r w:rsidRPr="00FF0882">
        <w:rPr>
          <w:rFonts w:asciiTheme="majorHAnsi" w:hAnsiTheme="majorHAnsi"/>
          <w:bCs/>
          <w:sz w:val="24"/>
          <w:szCs w:val="24"/>
        </w:rPr>
        <w:t>, Žene iz centra svijeta, Narcisa, Pčelarsko društvo Ludbreg, OŠ Ludbreg i DV Radost.</w:t>
      </w:r>
    </w:p>
    <w:p w:rsidR="009766FE" w:rsidRPr="00FF0882" w:rsidRDefault="009766FE" w:rsidP="00FF0882">
      <w:pPr>
        <w:tabs>
          <w:tab w:val="left" w:pos="2552"/>
          <w:tab w:val="left" w:pos="3969"/>
        </w:tabs>
        <w:ind w:left="360" w:right="-1"/>
        <w:jc w:val="both"/>
        <w:rPr>
          <w:rFonts w:asciiTheme="majorHAnsi" w:hAnsiTheme="majorHAnsi"/>
          <w:bCs/>
          <w:sz w:val="24"/>
          <w:szCs w:val="24"/>
        </w:rPr>
      </w:pPr>
    </w:p>
    <w:p w:rsidR="009766FE" w:rsidRPr="00FF0882" w:rsidRDefault="009766FE" w:rsidP="00FF0882">
      <w:pPr>
        <w:pStyle w:val="Odlomakpopisa"/>
        <w:numPr>
          <w:ilvl w:val="0"/>
          <w:numId w:val="26"/>
        </w:numPr>
        <w:tabs>
          <w:tab w:val="left" w:pos="2552"/>
          <w:tab w:val="left" w:pos="3969"/>
        </w:tabs>
        <w:ind w:right="-1"/>
        <w:jc w:val="both"/>
        <w:rPr>
          <w:rFonts w:asciiTheme="majorHAnsi" w:hAnsiTheme="majorHAnsi"/>
          <w:bCs/>
          <w:sz w:val="24"/>
          <w:szCs w:val="24"/>
        </w:rPr>
      </w:pPr>
      <w:r w:rsidRPr="00FF0882">
        <w:rPr>
          <w:rFonts w:asciiTheme="majorHAnsi" w:hAnsiTheme="majorHAnsi"/>
          <w:bCs/>
          <w:sz w:val="24"/>
          <w:szCs w:val="24"/>
        </w:rPr>
        <w:t xml:space="preserve">Projekt </w:t>
      </w:r>
      <w:r w:rsidRPr="00FF0882">
        <w:rPr>
          <w:rFonts w:asciiTheme="majorHAnsi" w:hAnsiTheme="majorHAnsi"/>
          <w:b/>
          <w:sz w:val="24"/>
          <w:szCs w:val="24"/>
        </w:rPr>
        <w:t>„Uređenje i opremanje multifunkcionalne dvorane u Centru za kulturu i informiranje „Dragutin Novak“ Ludbreg“</w:t>
      </w:r>
      <w:r w:rsidRPr="00FF0882">
        <w:rPr>
          <w:rFonts w:asciiTheme="majorHAnsi" w:hAnsiTheme="majorHAnsi"/>
          <w:bCs/>
          <w:sz w:val="24"/>
          <w:szCs w:val="24"/>
        </w:rPr>
        <w:t xml:space="preserve"> u sklopu Programa ulaganja u Zajednicu. Cilj projekta je ispuniti zdravstvene, socijalne, kulturne i vjerske potrebe građana i stanovnika Grada Ludbrega i šire </w:t>
      </w:r>
      <w:proofErr w:type="spellStart"/>
      <w:r w:rsidRPr="00FF0882">
        <w:rPr>
          <w:rFonts w:asciiTheme="majorHAnsi" w:hAnsiTheme="majorHAnsi"/>
          <w:bCs/>
          <w:sz w:val="24"/>
          <w:szCs w:val="24"/>
        </w:rPr>
        <w:t>ludbreške</w:t>
      </w:r>
      <w:proofErr w:type="spellEnd"/>
      <w:r w:rsidRPr="00FF0882">
        <w:rPr>
          <w:rFonts w:asciiTheme="majorHAnsi" w:hAnsiTheme="majorHAnsi"/>
          <w:bCs/>
          <w:sz w:val="24"/>
          <w:szCs w:val="24"/>
        </w:rPr>
        <w:t xml:space="preserve"> regije kroz ulaganje u obnovu multifunkcionalne dvorane u Centru čija će obnova pridonijeti jačanju socijalne kohezije, promicanju javno zdravstvenih aktivnosti, kulturnog odgoja i vjerskih sloboda. Prijavitelj: Centar za kulturu i informiranje „Dragutin Novak“ Ludbreg</w:t>
      </w:r>
    </w:p>
    <w:p w:rsidR="007468FC" w:rsidRPr="003A45DA" w:rsidRDefault="007468FC" w:rsidP="009D67D3">
      <w:pPr>
        <w:pStyle w:val="Bezproreda"/>
        <w:jc w:val="center"/>
        <w:rPr>
          <w:rFonts w:ascii="Times New Roman" w:eastAsia="Times New Roman" w:hAnsi="Times New Roman"/>
          <w:sz w:val="24"/>
          <w:szCs w:val="24"/>
          <w:lang w:eastAsia="hr-HR"/>
        </w:rPr>
      </w:pPr>
    </w:p>
    <w:p w:rsidR="005A30B4" w:rsidRPr="005A30B4" w:rsidRDefault="005A30B4" w:rsidP="005A30B4">
      <w:pPr>
        <w:ind w:right="-618"/>
        <w:jc w:val="both"/>
        <w:rPr>
          <w:rFonts w:ascii="Cambria" w:hAnsi="Cambria"/>
          <w:b/>
          <w:color w:val="FF0000"/>
          <w:sz w:val="28"/>
          <w:szCs w:val="28"/>
        </w:rPr>
      </w:pPr>
      <w:r w:rsidRPr="005A30B4">
        <w:rPr>
          <w:rFonts w:ascii="Cambria" w:hAnsi="Cambria"/>
          <w:b/>
          <w:color w:val="FF0000"/>
          <w:sz w:val="28"/>
          <w:szCs w:val="28"/>
        </w:rPr>
        <w:tab/>
        <w:t>VI.  DRUŠTVENE  DJELATNOSTI, SOCIJALNA SKRB   I  OPĆI  POSLOVI</w:t>
      </w:r>
    </w:p>
    <w:p w:rsidR="005A30B4" w:rsidRPr="00B21597" w:rsidRDefault="005A30B4" w:rsidP="005A30B4">
      <w:pPr>
        <w:tabs>
          <w:tab w:val="left" w:pos="2552"/>
          <w:tab w:val="left" w:pos="3969"/>
        </w:tabs>
        <w:ind w:right="-618"/>
        <w:jc w:val="both"/>
        <w:rPr>
          <w:rFonts w:ascii="Cambria" w:hAnsi="Cambria"/>
          <w:color w:val="000000"/>
          <w:sz w:val="24"/>
          <w:szCs w:val="24"/>
        </w:rPr>
      </w:pPr>
    </w:p>
    <w:p w:rsidR="00370F1F" w:rsidRPr="00BD30BF" w:rsidRDefault="005A30B4" w:rsidP="00370F1F">
      <w:pPr>
        <w:tabs>
          <w:tab w:val="left" w:pos="2552"/>
          <w:tab w:val="left" w:pos="3969"/>
        </w:tabs>
        <w:ind w:right="-618"/>
        <w:jc w:val="both"/>
        <w:rPr>
          <w:rFonts w:ascii="Cambria" w:hAnsi="Cambria"/>
          <w:b/>
          <w:color w:val="000000"/>
          <w:sz w:val="24"/>
          <w:szCs w:val="24"/>
        </w:rPr>
      </w:pPr>
      <w:r w:rsidRPr="00765B8B">
        <w:rPr>
          <w:rFonts w:ascii="Cambria" w:hAnsi="Cambria"/>
          <w:b/>
          <w:color w:val="FF0000"/>
          <w:sz w:val="24"/>
          <w:szCs w:val="24"/>
        </w:rPr>
        <w:t xml:space="preserve">    </w:t>
      </w:r>
      <w:r w:rsidR="00370F1F">
        <w:rPr>
          <w:rFonts w:ascii="Cambria" w:hAnsi="Cambria"/>
          <w:b/>
          <w:color w:val="000000"/>
          <w:sz w:val="24"/>
          <w:szCs w:val="24"/>
        </w:rPr>
        <w:t xml:space="preserve">            </w:t>
      </w:r>
      <w:proofErr w:type="spellStart"/>
      <w:r w:rsidR="00370F1F">
        <w:rPr>
          <w:rFonts w:ascii="Cambria" w:hAnsi="Cambria"/>
          <w:b/>
          <w:color w:val="000000"/>
          <w:sz w:val="24"/>
          <w:szCs w:val="24"/>
        </w:rPr>
        <w:t>V.I</w:t>
      </w:r>
      <w:proofErr w:type="spellEnd"/>
      <w:r w:rsidR="00370F1F">
        <w:rPr>
          <w:rFonts w:ascii="Cambria" w:hAnsi="Cambria"/>
          <w:b/>
          <w:color w:val="000000"/>
          <w:sz w:val="24"/>
          <w:szCs w:val="24"/>
        </w:rPr>
        <w:t>.</w:t>
      </w:r>
      <w:r w:rsidR="00370F1F" w:rsidRPr="00BD30BF">
        <w:rPr>
          <w:rFonts w:ascii="Cambria" w:hAnsi="Cambria"/>
          <w:b/>
          <w:color w:val="000000"/>
          <w:sz w:val="24"/>
          <w:szCs w:val="24"/>
        </w:rPr>
        <w:t xml:space="preserve"> DRUŠTVENE  DJELATNOSTI</w:t>
      </w:r>
    </w:p>
    <w:p w:rsidR="00370F1F" w:rsidRPr="00BD30BF" w:rsidRDefault="00370F1F" w:rsidP="00370F1F">
      <w:pPr>
        <w:tabs>
          <w:tab w:val="left" w:pos="2552"/>
          <w:tab w:val="left" w:pos="3969"/>
        </w:tabs>
        <w:ind w:right="-618"/>
        <w:jc w:val="both"/>
        <w:rPr>
          <w:rFonts w:ascii="Cambria" w:hAnsi="Cambria"/>
          <w:color w:val="000000"/>
          <w:sz w:val="24"/>
          <w:szCs w:val="24"/>
        </w:rPr>
      </w:pPr>
      <w:r w:rsidRPr="00BD30BF">
        <w:rPr>
          <w:rFonts w:ascii="Cambria" w:hAnsi="Cambria"/>
          <w:color w:val="000000"/>
          <w:sz w:val="24"/>
          <w:szCs w:val="24"/>
        </w:rPr>
        <w:t xml:space="preserve">          </w:t>
      </w:r>
    </w:p>
    <w:p w:rsidR="00370F1F" w:rsidRPr="00BD30BF" w:rsidRDefault="00370F1F" w:rsidP="00370F1F">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1. JAVNE POTREBE IZ OBLASTI PREDŠKOLSKOG ODGOJA I OSNOVNOG </w:t>
      </w:r>
    </w:p>
    <w:p w:rsidR="00370F1F" w:rsidRPr="00BD30BF" w:rsidRDefault="00370F1F" w:rsidP="00370F1F">
      <w:pPr>
        <w:tabs>
          <w:tab w:val="left" w:pos="2552"/>
          <w:tab w:val="left" w:pos="3969"/>
        </w:tabs>
        <w:ind w:right="-618"/>
        <w:jc w:val="both"/>
        <w:rPr>
          <w:rFonts w:ascii="Cambria" w:hAnsi="Cambria"/>
          <w:b/>
          <w:color w:val="000000"/>
          <w:sz w:val="24"/>
          <w:szCs w:val="24"/>
        </w:rPr>
      </w:pPr>
      <w:r w:rsidRPr="00BD30BF">
        <w:rPr>
          <w:rFonts w:ascii="Cambria" w:hAnsi="Cambria"/>
          <w:b/>
          <w:color w:val="000000"/>
          <w:sz w:val="24"/>
          <w:szCs w:val="24"/>
        </w:rPr>
        <w:t xml:space="preserve">                OBRAZOVANJA</w:t>
      </w:r>
    </w:p>
    <w:p w:rsidR="00370F1F" w:rsidRPr="00BD30BF" w:rsidRDefault="00370F1F" w:rsidP="00370F1F">
      <w:pPr>
        <w:tabs>
          <w:tab w:val="left" w:pos="2552"/>
          <w:tab w:val="left" w:pos="3969"/>
        </w:tabs>
        <w:ind w:right="-618"/>
        <w:jc w:val="both"/>
        <w:rPr>
          <w:rFonts w:ascii="Cambria" w:hAnsi="Cambria"/>
          <w:color w:val="000000"/>
          <w:sz w:val="24"/>
          <w:szCs w:val="24"/>
        </w:rPr>
      </w:pPr>
    </w:p>
    <w:p w:rsidR="00370F1F" w:rsidRPr="00BD30BF" w:rsidRDefault="00370F1F" w:rsidP="00370F1F">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t xml:space="preserve">           U dječjim vrtićima (gradskom i dva privatna) nastavljano je sufinanciranje Grada u iznosu od 800,00 kuna za puni desetosatni program boravka djece za ukupno 340 djece. Sufinanciralo se do  140 djece u Dječjem vrtiću „Radost“, do 85 djece u Dječjem vrtiću „Iskrica-Bernarda Varga“ te do 115 djece u Dječjem vrtiću „</w:t>
      </w:r>
      <w:proofErr w:type="spellStart"/>
      <w:r w:rsidRPr="00BD30BF">
        <w:rPr>
          <w:rFonts w:ascii="Cambria" w:hAnsi="Cambria" w:cs="Tahoma"/>
          <w:color w:val="000000"/>
          <w:sz w:val="24"/>
          <w:szCs w:val="24"/>
        </w:rPr>
        <w:t>Smjehuljica</w:t>
      </w:r>
      <w:proofErr w:type="spellEnd"/>
      <w:r w:rsidRPr="00BD30BF">
        <w:rPr>
          <w:rFonts w:ascii="Cambria" w:hAnsi="Cambria" w:cs="Tahoma"/>
          <w:color w:val="000000"/>
          <w:sz w:val="24"/>
          <w:szCs w:val="24"/>
        </w:rPr>
        <w:t xml:space="preserve">“.  Ekonomska cijena za boravak djece u Dječjem vrtiću „Radost“ Ludbreg ostala je  u iznosu od =1.300,00 kuna mjesečno po djetetu.     </w:t>
      </w:r>
    </w:p>
    <w:p w:rsidR="00370F1F" w:rsidRPr="00BD30BF" w:rsidRDefault="00370F1F" w:rsidP="00370F1F">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t xml:space="preserve">            Također je nastavljeno sa sufinanciranjem boravka djece slabijeg imovnog stanja</w:t>
      </w:r>
      <w:r w:rsidR="00380C37">
        <w:rPr>
          <w:rFonts w:ascii="Cambria" w:hAnsi="Cambria" w:cs="Tahoma"/>
          <w:color w:val="000000"/>
          <w:sz w:val="24"/>
          <w:szCs w:val="24"/>
        </w:rPr>
        <w:t>,</w:t>
      </w:r>
      <w:r w:rsidRPr="00BD30BF">
        <w:rPr>
          <w:rFonts w:ascii="Cambria" w:hAnsi="Cambria" w:cs="Tahoma"/>
          <w:color w:val="000000"/>
          <w:sz w:val="24"/>
          <w:szCs w:val="24"/>
        </w:rPr>
        <w:t xml:space="preserve"> a </w:t>
      </w:r>
      <w:r w:rsidR="00380C37">
        <w:rPr>
          <w:rFonts w:ascii="Cambria" w:hAnsi="Cambria" w:cs="Tahoma"/>
          <w:color w:val="000000"/>
          <w:sz w:val="24"/>
          <w:szCs w:val="24"/>
        </w:rPr>
        <w:t xml:space="preserve">za 2020. godinu </w:t>
      </w:r>
      <w:r w:rsidRPr="00BD30BF">
        <w:rPr>
          <w:rFonts w:ascii="Cambria" w:hAnsi="Cambria" w:cs="Tahoma"/>
          <w:color w:val="000000"/>
          <w:sz w:val="24"/>
          <w:szCs w:val="24"/>
        </w:rPr>
        <w:t xml:space="preserve">osigurana su i sredstva za sufinanciranje edukacija i </w:t>
      </w:r>
      <w:proofErr w:type="spellStart"/>
      <w:r w:rsidRPr="00BD30BF">
        <w:rPr>
          <w:rFonts w:ascii="Cambria" w:hAnsi="Cambria" w:cs="Tahoma"/>
          <w:color w:val="000000"/>
          <w:sz w:val="24"/>
          <w:szCs w:val="24"/>
        </w:rPr>
        <w:t>ekukativnih</w:t>
      </w:r>
      <w:proofErr w:type="spellEnd"/>
      <w:r w:rsidRPr="00BD30BF">
        <w:rPr>
          <w:rFonts w:ascii="Cambria" w:hAnsi="Cambria" w:cs="Tahoma"/>
          <w:color w:val="000000"/>
          <w:sz w:val="24"/>
          <w:szCs w:val="24"/>
        </w:rPr>
        <w:t xml:space="preserve"> programa u dječjim vrtićima u ukupnom iznosu od </w:t>
      </w:r>
      <w:r w:rsidR="00380C37">
        <w:rPr>
          <w:rFonts w:ascii="Cambria" w:hAnsi="Cambria" w:cs="Tahoma"/>
          <w:color w:val="000000"/>
          <w:sz w:val="24"/>
          <w:szCs w:val="24"/>
        </w:rPr>
        <w:t>140</w:t>
      </w:r>
      <w:r w:rsidRPr="00BD30BF">
        <w:rPr>
          <w:rFonts w:ascii="Cambria" w:hAnsi="Cambria" w:cs="Tahoma"/>
          <w:color w:val="000000"/>
          <w:sz w:val="24"/>
          <w:szCs w:val="24"/>
        </w:rPr>
        <w:t>.000,00 kuna.</w:t>
      </w:r>
    </w:p>
    <w:p w:rsidR="00380C37" w:rsidRDefault="00370F1F" w:rsidP="00370F1F">
      <w:pPr>
        <w:tabs>
          <w:tab w:val="left" w:pos="2552"/>
          <w:tab w:val="left" w:pos="3969"/>
        </w:tabs>
        <w:jc w:val="both"/>
        <w:rPr>
          <w:rFonts w:ascii="Cambria" w:hAnsi="Cambria" w:cs="Tahoma"/>
          <w:color w:val="000000"/>
          <w:sz w:val="24"/>
          <w:szCs w:val="24"/>
        </w:rPr>
      </w:pPr>
      <w:r w:rsidRPr="00BD30BF">
        <w:rPr>
          <w:rFonts w:ascii="Cambria" w:hAnsi="Cambria" w:cs="Tahoma"/>
          <w:color w:val="000000"/>
          <w:sz w:val="24"/>
          <w:szCs w:val="24"/>
        </w:rPr>
        <w:t xml:space="preserve">           U dječjem vrtiću „</w:t>
      </w:r>
      <w:proofErr w:type="spellStart"/>
      <w:r w:rsidRPr="00BD30BF">
        <w:rPr>
          <w:rFonts w:ascii="Cambria" w:hAnsi="Cambria" w:cs="Tahoma"/>
          <w:color w:val="000000"/>
          <w:sz w:val="24"/>
          <w:szCs w:val="24"/>
        </w:rPr>
        <w:t>Smjehuljica</w:t>
      </w:r>
      <w:proofErr w:type="spellEnd"/>
      <w:r w:rsidRPr="00BD30BF">
        <w:rPr>
          <w:rFonts w:ascii="Cambria" w:hAnsi="Cambria" w:cs="Tahoma"/>
          <w:color w:val="000000"/>
          <w:sz w:val="24"/>
          <w:szCs w:val="24"/>
        </w:rPr>
        <w:t>“</w:t>
      </w:r>
      <w:r w:rsidR="00380C37">
        <w:rPr>
          <w:rFonts w:ascii="Cambria" w:hAnsi="Cambria" w:cs="Tahoma"/>
          <w:color w:val="000000"/>
          <w:sz w:val="24"/>
          <w:szCs w:val="24"/>
        </w:rPr>
        <w:t xml:space="preserve"> i nadalje su bila angažirana 3 zaposlenika za radnom mjestu pomoćnika djeci s teškoćama u razvoju, a čiji se rad financira iz gradskog proračuna s obzirom na ukazane potrebe i upisanu djecu s teškoćama u razvoju koji zahtijevaju pomoćnika za rad. </w:t>
      </w:r>
    </w:p>
    <w:p w:rsidR="00647147" w:rsidRDefault="00BE0CA9" w:rsidP="00370F1F">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t xml:space="preserve">           Sukladno Odluci Vlade RH od 13. ožujka 2020. godine o obustavi izvođenja nastave u visokim učilištima, srednjim i osnovnim školama te redovnog rada ustanova predškolskog odgoja i obrazovanja</w:t>
      </w:r>
      <w:r w:rsidR="00647147">
        <w:rPr>
          <w:rFonts w:ascii="Cambria" w:hAnsi="Cambria" w:cs="Tahoma"/>
          <w:color w:val="000000"/>
          <w:sz w:val="24"/>
          <w:szCs w:val="24"/>
        </w:rPr>
        <w:t xml:space="preserve"> i uspostavi nastave na daljinu, obustavljen je od 16. ožujka pa do 11. svibnja redovni prijam djece u predškolskim ustanovama i na području Grada Ludbrega. Zaposlenici su bili dužni osigurati prihvat djece u slučajevima kad su oba roditelja zaposlena i nije postojala druga mogućnost zbrinjavanja djece. </w:t>
      </w:r>
    </w:p>
    <w:p w:rsidR="00647147" w:rsidRDefault="00647147" w:rsidP="00370F1F">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t xml:space="preserve">              S obzirom na ovu okolnost Grad je nastavio sa sufinanciranjem u mjesečnom iznosu od 800,00 kuna po djetetu i to na bazi broja djece u mjesecu ožujku 2020. godine te je za sve vrtiće osiguravao eventualno nedostatna sredstva za podmirivanje nužnih troškova uz korištenje mjera Hrvatskog zavoda za zapošljavanje.</w:t>
      </w:r>
    </w:p>
    <w:p w:rsidR="00370F1F" w:rsidRPr="00BD30BF" w:rsidRDefault="00647147" w:rsidP="00647147">
      <w:pPr>
        <w:tabs>
          <w:tab w:val="left" w:pos="2552"/>
          <w:tab w:val="left" w:pos="3969"/>
        </w:tabs>
        <w:jc w:val="both"/>
        <w:rPr>
          <w:rFonts w:ascii="Cambria" w:hAnsi="Cambria" w:cs="Tahoma"/>
          <w:color w:val="000000"/>
          <w:sz w:val="24"/>
          <w:szCs w:val="24"/>
        </w:rPr>
      </w:pPr>
      <w:r>
        <w:rPr>
          <w:rFonts w:ascii="Cambria" w:hAnsi="Cambria" w:cs="Tahoma"/>
          <w:color w:val="000000"/>
          <w:sz w:val="24"/>
          <w:szCs w:val="24"/>
        </w:rPr>
        <w:t xml:space="preserve"> </w:t>
      </w:r>
      <w:r w:rsidR="00BE0CA9">
        <w:rPr>
          <w:rFonts w:ascii="Cambria" w:hAnsi="Cambria" w:cs="Tahoma"/>
          <w:color w:val="000000"/>
          <w:sz w:val="24"/>
          <w:szCs w:val="24"/>
        </w:rPr>
        <w:t xml:space="preserve"> </w:t>
      </w:r>
      <w:r w:rsidR="00370F1F" w:rsidRPr="00BD30BF">
        <w:rPr>
          <w:rFonts w:ascii="Cambria" w:hAnsi="Cambria" w:cs="Tahoma"/>
          <w:color w:val="000000"/>
          <w:sz w:val="24"/>
          <w:szCs w:val="24"/>
        </w:rPr>
        <w:t xml:space="preserve">           Nastavljeno je s dosadašnjim projektima sufinanciranja prijevoza učenika osnovne škole, sufinanciranje produženog boravka učenika, troškova mentora i odlaska na natjecanja, osnovnoškolskog sporta  kao i sufinanciranje autobusnog  prijevoza učenika Srednje škole Ludbreg.</w:t>
      </w:r>
    </w:p>
    <w:p w:rsidR="00370F1F" w:rsidRPr="00BD30B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I dalje se radi na aktivnostima u okviru programskih zahtjeva projekta Grad Ludbreg- prijatelj djece.</w:t>
      </w:r>
    </w:p>
    <w:p w:rsidR="00370F1F" w:rsidRPr="00BD30BF" w:rsidRDefault="00370F1F" w:rsidP="00370F1F">
      <w:pPr>
        <w:tabs>
          <w:tab w:val="left" w:pos="2552"/>
          <w:tab w:val="left" w:pos="3969"/>
        </w:tabs>
        <w:jc w:val="both"/>
        <w:rPr>
          <w:rFonts w:ascii="Cambria" w:hAnsi="Cambria"/>
          <w:color w:val="000000"/>
          <w:sz w:val="24"/>
          <w:szCs w:val="24"/>
        </w:rPr>
      </w:pPr>
    </w:p>
    <w:p w:rsidR="00370F1F" w:rsidRPr="00BD30BF" w:rsidRDefault="00370F1F" w:rsidP="00370F1F">
      <w:pPr>
        <w:tabs>
          <w:tab w:val="left" w:pos="2552"/>
          <w:tab w:val="left" w:pos="3969"/>
        </w:tabs>
        <w:ind w:left="360" w:right="-468"/>
        <w:jc w:val="both"/>
        <w:rPr>
          <w:rFonts w:ascii="Cambria" w:hAnsi="Cambria"/>
          <w:b/>
          <w:color w:val="000000"/>
          <w:sz w:val="24"/>
          <w:szCs w:val="24"/>
        </w:rPr>
      </w:pPr>
      <w:r w:rsidRPr="00BD30BF">
        <w:rPr>
          <w:rFonts w:ascii="Cambria" w:hAnsi="Cambria"/>
          <w:b/>
          <w:i/>
          <w:color w:val="000000"/>
          <w:sz w:val="24"/>
          <w:szCs w:val="24"/>
        </w:rPr>
        <w:t xml:space="preserve">      </w:t>
      </w:r>
      <w:r w:rsidRPr="00BD30BF">
        <w:rPr>
          <w:rFonts w:ascii="Cambria" w:hAnsi="Cambria"/>
          <w:b/>
          <w:color w:val="000000"/>
          <w:sz w:val="24"/>
          <w:szCs w:val="24"/>
        </w:rPr>
        <w:t>2. JAVNE POTREBE IZ OBLASTI SPORTA</w:t>
      </w:r>
    </w:p>
    <w:p w:rsidR="00370F1F" w:rsidRPr="00BD30BF" w:rsidRDefault="00370F1F" w:rsidP="00370F1F">
      <w:pPr>
        <w:tabs>
          <w:tab w:val="left" w:pos="0"/>
        </w:tabs>
        <w:ind w:right="-468"/>
        <w:jc w:val="both"/>
        <w:rPr>
          <w:rFonts w:ascii="Cambria" w:hAnsi="Cambria"/>
          <w:color w:val="000000"/>
          <w:sz w:val="24"/>
          <w:szCs w:val="24"/>
        </w:rPr>
      </w:pPr>
      <w:r w:rsidRPr="00BD30BF">
        <w:rPr>
          <w:rFonts w:ascii="Cambria" w:hAnsi="Cambria"/>
          <w:color w:val="000000"/>
          <w:sz w:val="24"/>
          <w:szCs w:val="24"/>
        </w:rPr>
        <w:tab/>
      </w:r>
    </w:p>
    <w:p w:rsidR="00370F1F" w:rsidRPr="00BD30B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w:t>
      </w:r>
      <w:r w:rsidR="005C21E4">
        <w:rPr>
          <w:rFonts w:ascii="Cambria" w:hAnsi="Cambria"/>
          <w:color w:val="000000"/>
          <w:sz w:val="24"/>
          <w:szCs w:val="24"/>
        </w:rPr>
        <w:t xml:space="preserve">   </w:t>
      </w:r>
      <w:r w:rsidRPr="00BD30BF">
        <w:rPr>
          <w:rFonts w:ascii="Cambria" w:hAnsi="Cambria"/>
          <w:color w:val="000000"/>
          <w:sz w:val="24"/>
          <w:szCs w:val="24"/>
        </w:rPr>
        <w:t xml:space="preserve">   </w:t>
      </w:r>
      <w:r w:rsidR="00647147">
        <w:rPr>
          <w:rFonts w:ascii="Cambria" w:hAnsi="Cambria"/>
          <w:color w:val="000000"/>
          <w:sz w:val="24"/>
          <w:szCs w:val="24"/>
        </w:rPr>
        <w:t>I u uvjetima proglašene epidemije bolesti</w:t>
      </w:r>
      <w:r w:rsidR="001A590D">
        <w:rPr>
          <w:rFonts w:ascii="Cambria" w:hAnsi="Cambria"/>
          <w:color w:val="000000"/>
          <w:sz w:val="24"/>
          <w:szCs w:val="24"/>
        </w:rPr>
        <w:t xml:space="preserve"> COVID-19 i obustave natjecanja kao i redovnih treninga</w:t>
      </w:r>
      <w:r w:rsidR="00647147">
        <w:rPr>
          <w:rFonts w:ascii="Cambria" w:hAnsi="Cambria"/>
          <w:color w:val="000000"/>
          <w:sz w:val="24"/>
          <w:szCs w:val="24"/>
        </w:rPr>
        <w:t xml:space="preserve"> n</w:t>
      </w:r>
      <w:r w:rsidRPr="00BD30BF">
        <w:rPr>
          <w:rFonts w:ascii="Cambria" w:hAnsi="Cambria"/>
          <w:color w:val="000000"/>
          <w:sz w:val="24"/>
          <w:szCs w:val="24"/>
        </w:rPr>
        <w:t xml:space="preserve">astavljeno je ulaganje u sport  sufinanciranjem sportskih klubova preko Zajednice </w:t>
      </w:r>
      <w:r w:rsidR="001A590D">
        <w:rPr>
          <w:rFonts w:ascii="Cambria" w:hAnsi="Cambria"/>
          <w:color w:val="000000"/>
          <w:sz w:val="24"/>
          <w:szCs w:val="24"/>
        </w:rPr>
        <w:t>s</w:t>
      </w:r>
      <w:r w:rsidRPr="00BD30BF">
        <w:rPr>
          <w:rFonts w:ascii="Cambria" w:hAnsi="Cambria"/>
          <w:color w:val="000000"/>
          <w:sz w:val="24"/>
          <w:szCs w:val="24"/>
        </w:rPr>
        <w:t>portskih udruga,</w:t>
      </w:r>
      <w:r w:rsidR="001A590D">
        <w:rPr>
          <w:rFonts w:ascii="Cambria" w:hAnsi="Cambria"/>
          <w:color w:val="000000"/>
          <w:sz w:val="24"/>
          <w:szCs w:val="24"/>
        </w:rPr>
        <w:t xml:space="preserve"> te su u izvještajnom razdoblju </w:t>
      </w:r>
      <w:r w:rsidR="003254A1">
        <w:rPr>
          <w:rFonts w:ascii="Cambria" w:hAnsi="Cambria"/>
          <w:color w:val="000000"/>
          <w:sz w:val="24"/>
          <w:szCs w:val="24"/>
        </w:rPr>
        <w:t xml:space="preserve">isplaćena sredstva u iznosu od =360.000,00 kuna, </w:t>
      </w:r>
      <w:r w:rsidRPr="00BD30BF">
        <w:rPr>
          <w:rFonts w:ascii="Cambria" w:hAnsi="Cambria"/>
          <w:color w:val="000000"/>
          <w:sz w:val="24"/>
          <w:szCs w:val="24"/>
        </w:rPr>
        <w:t xml:space="preserve">a u gradskoj sportskoj dvorani osigurani su </w:t>
      </w:r>
      <w:r w:rsidR="003254A1">
        <w:rPr>
          <w:rFonts w:ascii="Cambria" w:hAnsi="Cambria"/>
          <w:color w:val="000000"/>
          <w:sz w:val="24"/>
          <w:szCs w:val="24"/>
        </w:rPr>
        <w:t>dodatni uvjeti za provođenje epidemioloških mjera sukladno uputama Hrvatskog zavoda za javno zdravstvo</w:t>
      </w:r>
      <w:r w:rsidRPr="00BD30BF">
        <w:rPr>
          <w:rFonts w:ascii="Cambria" w:hAnsi="Cambria"/>
          <w:color w:val="000000"/>
          <w:sz w:val="24"/>
          <w:szCs w:val="24"/>
        </w:rPr>
        <w:t xml:space="preserve"> za odvijanje  redovn</w:t>
      </w:r>
      <w:r w:rsidR="003254A1">
        <w:rPr>
          <w:rFonts w:ascii="Cambria" w:hAnsi="Cambria"/>
          <w:color w:val="000000"/>
          <w:sz w:val="24"/>
          <w:szCs w:val="24"/>
        </w:rPr>
        <w:t>ih</w:t>
      </w:r>
      <w:r w:rsidRPr="00BD30BF">
        <w:rPr>
          <w:rFonts w:ascii="Cambria" w:hAnsi="Cambria"/>
          <w:color w:val="000000"/>
          <w:sz w:val="24"/>
          <w:szCs w:val="24"/>
        </w:rPr>
        <w:t xml:space="preserve"> takmičenja</w:t>
      </w:r>
      <w:r w:rsidR="003254A1">
        <w:rPr>
          <w:rFonts w:ascii="Cambria" w:hAnsi="Cambria"/>
          <w:color w:val="000000"/>
          <w:sz w:val="24"/>
          <w:szCs w:val="24"/>
        </w:rPr>
        <w:t xml:space="preserve"> i treninga. </w:t>
      </w:r>
      <w:r w:rsidRPr="00BD30BF">
        <w:rPr>
          <w:rFonts w:ascii="Cambria" w:hAnsi="Cambria"/>
          <w:color w:val="000000"/>
          <w:sz w:val="24"/>
          <w:szCs w:val="24"/>
        </w:rPr>
        <w:t xml:space="preserve">Također je potrebno napomenuti da je i nadalje korištenje gradske sportske dvorane besplatno za sve klubove koji su članovi Zajednice sportskih udruga. </w:t>
      </w:r>
    </w:p>
    <w:p w:rsidR="00370F1F" w:rsidRDefault="005067A1" w:rsidP="005067A1">
      <w:pPr>
        <w:tabs>
          <w:tab w:val="left" w:pos="0"/>
        </w:tabs>
        <w:ind w:right="-93"/>
        <w:jc w:val="both"/>
        <w:rPr>
          <w:rFonts w:ascii="Cambria" w:hAnsi="Cambria"/>
          <w:color w:val="000000"/>
          <w:sz w:val="24"/>
          <w:szCs w:val="24"/>
        </w:rPr>
      </w:pPr>
      <w:r>
        <w:rPr>
          <w:rFonts w:ascii="Cambria" w:hAnsi="Cambria"/>
          <w:color w:val="000000"/>
          <w:sz w:val="24"/>
          <w:szCs w:val="24"/>
        </w:rPr>
        <w:tab/>
        <w:t>U uvjetima proglašene epidemije te sukladno odlukama Stožera od sredine ožujka mjeseca bile su obustavljene sve aktivnosti i događanja u Gradskoj sportskoj dvorani u Ludbregu.</w:t>
      </w:r>
    </w:p>
    <w:p w:rsidR="005067A1" w:rsidRDefault="005067A1" w:rsidP="005067A1">
      <w:pPr>
        <w:tabs>
          <w:tab w:val="left" w:pos="0"/>
        </w:tabs>
        <w:ind w:right="-93"/>
        <w:jc w:val="both"/>
        <w:rPr>
          <w:rFonts w:ascii="Cambria" w:hAnsi="Cambria"/>
          <w:color w:val="000000"/>
          <w:sz w:val="24"/>
          <w:szCs w:val="24"/>
        </w:rPr>
      </w:pPr>
    </w:p>
    <w:p w:rsidR="00370F1F" w:rsidRPr="00BD30BF" w:rsidRDefault="00370F1F" w:rsidP="00370F1F">
      <w:pPr>
        <w:tabs>
          <w:tab w:val="left" w:pos="0"/>
        </w:tabs>
        <w:ind w:right="-468"/>
        <w:jc w:val="both"/>
        <w:rPr>
          <w:rFonts w:ascii="Cambria" w:hAnsi="Cambria"/>
          <w:b/>
          <w:color w:val="000000"/>
          <w:sz w:val="24"/>
          <w:szCs w:val="24"/>
        </w:rPr>
      </w:pPr>
      <w:r w:rsidRPr="00BD30BF">
        <w:rPr>
          <w:rFonts w:ascii="Cambria" w:hAnsi="Cambria"/>
          <w:b/>
          <w:color w:val="000000"/>
          <w:sz w:val="24"/>
          <w:szCs w:val="24"/>
        </w:rPr>
        <w:tab/>
        <w:t xml:space="preserve">3. PROJEKTI </w:t>
      </w:r>
    </w:p>
    <w:p w:rsidR="00370F1F" w:rsidRDefault="00370F1F" w:rsidP="00370F1F">
      <w:pPr>
        <w:tabs>
          <w:tab w:val="left" w:pos="0"/>
        </w:tabs>
        <w:ind w:right="-468"/>
        <w:jc w:val="both"/>
        <w:rPr>
          <w:rFonts w:ascii="Cambria" w:hAnsi="Cambria"/>
          <w:color w:val="000000"/>
          <w:sz w:val="24"/>
          <w:szCs w:val="24"/>
        </w:rPr>
      </w:pPr>
    </w:p>
    <w:p w:rsidR="00F0240D" w:rsidRPr="00F0240D" w:rsidRDefault="00F0240D" w:rsidP="00F0240D">
      <w:pPr>
        <w:tabs>
          <w:tab w:val="left" w:pos="0"/>
        </w:tabs>
        <w:ind w:right="-468"/>
        <w:jc w:val="both"/>
        <w:rPr>
          <w:rFonts w:ascii="Cambria" w:hAnsi="Cambria"/>
          <w:sz w:val="24"/>
          <w:szCs w:val="24"/>
        </w:rPr>
      </w:pPr>
      <w:r w:rsidRPr="00F0240D">
        <w:rPr>
          <w:rFonts w:ascii="Cambria" w:hAnsi="Cambria"/>
          <w:b/>
          <w:sz w:val="24"/>
          <w:szCs w:val="24"/>
        </w:rPr>
        <w:tab/>
        <w:t>3.1 ZAŠTITA  SPOMENIKA KULTURE I    ARHEOLOŠKIH NALAZA</w:t>
      </w:r>
    </w:p>
    <w:p w:rsidR="00F0240D" w:rsidRPr="00F0240D" w:rsidRDefault="00F0240D" w:rsidP="00F0240D">
      <w:pPr>
        <w:jc w:val="center"/>
        <w:rPr>
          <w:rFonts w:ascii="Cambria" w:hAnsi="Cambria"/>
          <w:i/>
          <w:sz w:val="24"/>
          <w:szCs w:val="24"/>
        </w:rPr>
      </w:pPr>
    </w:p>
    <w:p w:rsidR="00F0240D" w:rsidRPr="00F0240D" w:rsidRDefault="00F0240D" w:rsidP="00F0240D">
      <w:pPr>
        <w:jc w:val="both"/>
        <w:rPr>
          <w:rFonts w:ascii="Cambria" w:hAnsi="Cambria"/>
          <w:iCs/>
          <w:color w:val="000000"/>
          <w:sz w:val="24"/>
          <w:szCs w:val="24"/>
        </w:rPr>
      </w:pPr>
      <w:r>
        <w:rPr>
          <w:rFonts w:ascii="Cambria" w:hAnsi="Cambria"/>
          <w:iCs/>
          <w:color w:val="000000"/>
          <w:sz w:val="24"/>
          <w:szCs w:val="24"/>
        </w:rPr>
        <w:tab/>
      </w:r>
      <w:r w:rsidRPr="00F0240D">
        <w:rPr>
          <w:rFonts w:ascii="Cambria" w:hAnsi="Cambria"/>
          <w:iCs/>
          <w:color w:val="000000"/>
          <w:sz w:val="24"/>
          <w:szCs w:val="24"/>
        </w:rPr>
        <w:t xml:space="preserve">U izvještajnom razdoblju nastavilo se sa provođenjem aktivnosti na projektu  “Unapređenje kontinentalnog turizma turističkom valorizacijom povijesne – kulturne baštine Grada Ludbrega“.  Izvođač je tražio produljenje roka za dovršetak izvođenja  radova na kući </w:t>
      </w:r>
      <w:proofErr w:type="spellStart"/>
      <w:r w:rsidRPr="00F0240D">
        <w:rPr>
          <w:rFonts w:ascii="Cambria" w:hAnsi="Cambria"/>
          <w:iCs/>
          <w:color w:val="000000"/>
          <w:sz w:val="24"/>
          <w:szCs w:val="24"/>
        </w:rPr>
        <w:lastRenderedPageBreak/>
        <w:t>Somođi</w:t>
      </w:r>
      <w:proofErr w:type="spellEnd"/>
      <w:r w:rsidRPr="00F0240D">
        <w:rPr>
          <w:rFonts w:ascii="Cambria" w:hAnsi="Cambria"/>
          <w:iCs/>
          <w:color w:val="000000"/>
          <w:sz w:val="24"/>
          <w:szCs w:val="24"/>
        </w:rPr>
        <w:t xml:space="preserve"> uslijed poremećaja </w:t>
      </w:r>
      <w:proofErr w:type="spellStart"/>
      <w:r w:rsidRPr="00F0240D">
        <w:rPr>
          <w:rFonts w:ascii="Cambria" w:hAnsi="Cambria"/>
          <w:iCs/>
          <w:color w:val="000000"/>
          <w:sz w:val="24"/>
          <w:szCs w:val="24"/>
        </w:rPr>
        <w:t>uzrkovanih</w:t>
      </w:r>
      <w:proofErr w:type="spellEnd"/>
      <w:r w:rsidRPr="00F0240D">
        <w:rPr>
          <w:rFonts w:ascii="Cambria" w:hAnsi="Cambria"/>
          <w:iCs/>
          <w:color w:val="000000"/>
          <w:sz w:val="24"/>
          <w:szCs w:val="24"/>
        </w:rPr>
        <w:t xml:space="preserve">  </w:t>
      </w:r>
      <w:proofErr w:type="spellStart"/>
      <w:r w:rsidRPr="00F0240D">
        <w:rPr>
          <w:rFonts w:ascii="Cambria" w:hAnsi="Cambria"/>
          <w:iCs/>
          <w:color w:val="000000"/>
          <w:sz w:val="24"/>
          <w:szCs w:val="24"/>
        </w:rPr>
        <w:t>pandemijom</w:t>
      </w:r>
      <w:proofErr w:type="spellEnd"/>
      <w:r w:rsidRPr="00F0240D">
        <w:rPr>
          <w:rFonts w:ascii="Cambria" w:hAnsi="Cambria"/>
          <w:iCs/>
          <w:color w:val="000000"/>
          <w:sz w:val="24"/>
          <w:szCs w:val="24"/>
        </w:rPr>
        <w:t xml:space="preserve"> COVID -19 - zbog novonastale situacije došlo je do poremećaja u dobavi materijala te izvođenju samih radova na gradilištu, kao i zbog mjera koje su donijete od strane Nacionalnog stožera civilne zaštite RH dana 19.03.2020.g.  Završeni su radovi na uređenju šetnice uz rijeku </w:t>
      </w:r>
      <w:proofErr w:type="spellStart"/>
      <w:r w:rsidRPr="00F0240D">
        <w:rPr>
          <w:rFonts w:ascii="Cambria" w:hAnsi="Cambria"/>
          <w:iCs/>
          <w:color w:val="000000"/>
          <w:sz w:val="24"/>
          <w:szCs w:val="24"/>
        </w:rPr>
        <w:t>Benju</w:t>
      </w:r>
      <w:proofErr w:type="spellEnd"/>
      <w:r w:rsidRPr="00F0240D">
        <w:rPr>
          <w:rFonts w:ascii="Cambria" w:hAnsi="Cambria"/>
          <w:iCs/>
          <w:color w:val="000000"/>
          <w:sz w:val="24"/>
          <w:szCs w:val="24"/>
        </w:rPr>
        <w:t xml:space="preserve"> – uređeno je 1300 m šetnice, postavljeno je 8 </w:t>
      </w:r>
      <w:proofErr w:type="spellStart"/>
      <w:r w:rsidRPr="00F0240D">
        <w:rPr>
          <w:rFonts w:ascii="Cambria" w:hAnsi="Cambria"/>
          <w:iCs/>
          <w:color w:val="000000"/>
          <w:sz w:val="24"/>
          <w:szCs w:val="24"/>
        </w:rPr>
        <w:t>parkovnih</w:t>
      </w:r>
      <w:proofErr w:type="spellEnd"/>
      <w:r w:rsidRPr="00F0240D">
        <w:rPr>
          <w:rFonts w:ascii="Cambria" w:hAnsi="Cambria"/>
          <w:iCs/>
          <w:color w:val="000000"/>
          <w:sz w:val="24"/>
          <w:szCs w:val="24"/>
        </w:rPr>
        <w:t xml:space="preserve"> klupa, koševi za smeće te je postavljena turistička signalizacija po šetnici. Ukupna vrijednost radova iznosila je 715.468,75 kn. Proveden je </w:t>
      </w:r>
      <w:proofErr w:type="spellStart"/>
      <w:r w:rsidRPr="00F0240D">
        <w:rPr>
          <w:rFonts w:ascii="Cambria" w:hAnsi="Cambria"/>
          <w:iCs/>
          <w:color w:val="000000"/>
          <w:sz w:val="24"/>
          <w:szCs w:val="24"/>
        </w:rPr>
        <w:t>postutpak</w:t>
      </w:r>
      <w:proofErr w:type="spellEnd"/>
      <w:r w:rsidRPr="00F0240D">
        <w:rPr>
          <w:rFonts w:ascii="Cambria" w:hAnsi="Cambria"/>
          <w:iCs/>
          <w:color w:val="000000"/>
          <w:sz w:val="24"/>
          <w:szCs w:val="24"/>
        </w:rPr>
        <w:t xml:space="preserve"> nabave </w:t>
      </w:r>
      <w:proofErr w:type="spellStart"/>
      <w:r w:rsidRPr="00F0240D">
        <w:rPr>
          <w:rFonts w:ascii="Cambria" w:hAnsi="Cambria"/>
          <w:iCs/>
          <w:color w:val="000000"/>
          <w:sz w:val="24"/>
          <w:szCs w:val="24"/>
        </w:rPr>
        <w:t>hortikulturalnog</w:t>
      </w:r>
      <w:proofErr w:type="spellEnd"/>
      <w:r w:rsidRPr="00F0240D">
        <w:rPr>
          <w:rFonts w:ascii="Cambria" w:hAnsi="Cambria"/>
          <w:iCs/>
          <w:color w:val="000000"/>
          <w:sz w:val="24"/>
          <w:szCs w:val="24"/>
        </w:rPr>
        <w:t xml:space="preserve"> uređenja Vrta </w:t>
      </w:r>
      <w:proofErr w:type="spellStart"/>
      <w:r w:rsidRPr="00F0240D">
        <w:rPr>
          <w:rFonts w:ascii="Cambria" w:hAnsi="Cambria"/>
          <w:iCs/>
          <w:color w:val="000000"/>
          <w:sz w:val="24"/>
          <w:szCs w:val="24"/>
        </w:rPr>
        <w:t>Somđi</w:t>
      </w:r>
      <w:proofErr w:type="spellEnd"/>
      <w:r w:rsidRPr="00F0240D">
        <w:rPr>
          <w:rFonts w:ascii="Cambria" w:hAnsi="Cambria"/>
          <w:iCs/>
          <w:color w:val="000000"/>
          <w:sz w:val="24"/>
          <w:szCs w:val="24"/>
        </w:rPr>
        <w:t xml:space="preserve"> u ukopnom iznosu od 256.564,63 kn te je proveden postupak javne nabave i potpisan Ugovor o izvođenju građevinsko-obrtničkih radova na pročelju i </w:t>
      </w:r>
      <w:proofErr w:type="spellStart"/>
      <w:r w:rsidRPr="00F0240D">
        <w:rPr>
          <w:rFonts w:ascii="Cambria" w:hAnsi="Cambria"/>
          <w:iCs/>
          <w:color w:val="000000"/>
          <w:sz w:val="24"/>
          <w:szCs w:val="24"/>
        </w:rPr>
        <w:t>cinktoru</w:t>
      </w:r>
      <w:proofErr w:type="spellEnd"/>
      <w:r w:rsidRPr="00F0240D">
        <w:rPr>
          <w:rFonts w:ascii="Cambria" w:hAnsi="Cambria"/>
          <w:iCs/>
          <w:color w:val="000000"/>
          <w:sz w:val="24"/>
          <w:szCs w:val="24"/>
        </w:rPr>
        <w:t xml:space="preserve"> Crkve Svetog Trojstva. Za izvođenje radova odabran je Izvođač </w:t>
      </w:r>
      <w:proofErr w:type="spellStart"/>
      <w:r w:rsidRPr="00F0240D">
        <w:rPr>
          <w:rFonts w:ascii="Cambria" w:hAnsi="Cambria"/>
          <w:iCs/>
          <w:color w:val="000000"/>
          <w:sz w:val="24"/>
          <w:szCs w:val="24"/>
        </w:rPr>
        <w:t>Veselčić</w:t>
      </w:r>
      <w:proofErr w:type="spellEnd"/>
      <w:r w:rsidRPr="00F0240D">
        <w:rPr>
          <w:rFonts w:ascii="Cambria" w:hAnsi="Cambria"/>
          <w:iCs/>
          <w:color w:val="000000"/>
          <w:sz w:val="24"/>
          <w:szCs w:val="24"/>
        </w:rPr>
        <w:t xml:space="preserve"> gradnja d.o.o. iz Zagreba. Vrijednost ukupnih radova iznosi 1.586.828,13 kn.</w:t>
      </w:r>
    </w:p>
    <w:p w:rsidR="00F0240D" w:rsidRPr="00F0240D" w:rsidRDefault="00F0240D" w:rsidP="00F0240D">
      <w:pPr>
        <w:jc w:val="both"/>
        <w:rPr>
          <w:rFonts w:ascii="Cambria" w:hAnsi="Cambria"/>
          <w:iCs/>
          <w:color w:val="000000"/>
          <w:sz w:val="24"/>
          <w:szCs w:val="24"/>
        </w:rPr>
      </w:pPr>
      <w:r w:rsidRPr="00F0240D">
        <w:rPr>
          <w:rFonts w:ascii="Cambria" w:hAnsi="Cambria"/>
          <w:iCs/>
          <w:color w:val="000000"/>
          <w:sz w:val="24"/>
          <w:szCs w:val="24"/>
        </w:rPr>
        <w:t xml:space="preserve">Tijekom ovog izvještajnog razdoblja radilo se na izradi idejnog i izvedbenog </w:t>
      </w:r>
      <w:proofErr w:type="spellStart"/>
      <w:r w:rsidRPr="00F0240D">
        <w:rPr>
          <w:rFonts w:ascii="Cambria" w:hAnsi="Cambria"/>
          <w:iCs/>
          <w:color w:val="000000"/>
          <w:sz w:val="24"/>
          <w:szCs w:val="24"/>
        </w:rPr>
        <w:t>muzeološkog</w:t>
      </w:r>
      <w:proofErr w:type="spellEnd"/>
      <w:r w:rsidRPr="00F0240D">
        <w:rPr>
          <w:rFonts w:ascii="Cambria" w:hAnsi="Cambria"/>
          <w:iCs/>
          <w:color w:val="000000"/>
          <w:sz w:val="24"/>
          <w:szCs w:val="24"/>
        </w:rPr>
        <w:t xml:space="preserve"> i </w:t>
      </w:r>
      <w:proofErr w:type="spellStart"/>
      <w:r w:rsidRPr="00F0240D">
        <w:rPr>
          <w:rFonts w:ascii="Cambria" w:hAnsi="Cambria"/>
          <w:iCs/>
          <w:color w:val="000000"/>
          <w:sz w:val="24"/>
          <w:szCs w:val="24"/>
        </w:rPr>
        <w:t>muzeografskog</w:t>
      </w:r>
      <w:proofErr w:type="spellEnd"/>
      <w:r w:rsidRPr="00F0240D">
        <w:rPr>
          <w:rFonts w:ascii="Cambria" w:hAnsi="Cambria"/>
          <w:iCs/>
          <w:color w:val="000000"/>
          <w:sz w:val="24"/>
          <w:szCs w:val="24"/>
        </w:rPr>
        <w:t xml:space="preserve"> rješenja izložbe stalnog postava zbirke „</w:t>
      </w:r>
      <w:proofErr w:type="spellStart"/>
      <w:r w:rsidRPr="00F0240D">
        <w:rPr>
          <w:rFonts w:ascii="Cambria" w:hAnsi="Cambria"/>
          <w:iCs/>
          <w:color w:val="000000"/>
          <w:sz w:val="24"/>
          <w:szCs w:val="24"/>
        </w:rPr>
        <w:t>Iovia</w:t>
      </w:r>
      <w:proofErr w:type="spellEnd"/>
      <w:r w:rsidRPr="00F0240D">
        <w:rPr>
          <w:rFonts w:ascii="Cambria" w:hAnsi="Cambria"/>
          <w:iCs/>
          <w:color w:val="000000"/>
          <w:sz w:val="24"/>
          <w:szCs w:val="24"/>
        </w:rPr>
        <w:t xml:space="preserve">“ te je ispostavljena prva verzija mape idejnog i izvedbenog rješenja </w:t>
      </w:r>
      <w:proofErr w:type="spellStart"/>
      <w:r w:rsidRPr="00F0240D">
        <w:rPr>
          <w:rFonts w:ascii="Cambria" w:hAnsi="Cambria"/>
          <w:iCs/>
          <w:color w:val="000000"/>
          <w:sz w:val="24"/>
          <w:szCs w:val="24"/>
        </w:rPr>
        <w:t>muzeološkog</w:t>
      </w:r>
      <w:proofErr w:type="spellEnd"/>
      <w:r w:rsidRPr="00F0240D">
        <w:rPr>
          <w:rFonts w:ascii="Cambria" w:hAnsi="Cambria"/>
          <w:iCs/>
          <w:color w:val="000000"/>
          <w:sz w:val="24"/>
          <w:szCs w:val="24"/>
        </w:rPr>
        <w:t xml:space="preserve"> i </w:t>
      </w:r>
      <w:proofErr w:type="spellStart"/>
      <w:r w:rsidRPr="00F0240D">
        <w:rPr>
          <w:rFonts w:ascii="Cambria" w:hAnsi="Cambria"/>
          <w:iCs/>
          <w:color w:val="000000"/>
          <w:sz w:val="24"/>
          <w:szCs w:val="24"/>
        </w:rPr>
        <w:t>muzeografskog</w:t>
      </w:r>
      <w:proofErr w:type="spellEnd"/>
      <w:r w:rsidRPr="00F0240D">
        <w:rPr>
          <w:rFonts w:ascii="Cambria" w:hAnsi="Cambria"/>
          <w:iCs/>
          <w:color w:val="000000"/>
          <w:sz w:val="24"/>
          <w:szCs w:val="24"/>
        </w:rPr>
        <w:t xml:space="preserve"> rješenja izložbe stalnog postava zbirke "</w:t>
      </w:r>
      <w:proofErr w:type="spellStart"/>
      <w:r w:rsidRPr="00F0240D">
        <w:rPr>
          <w:rFonts w:ascii="Cambria" w:hAnsi="Cambria"/>
          <w:iCs/>
          <w:color w:val="000000"/>
          <w:sz w:val="24"/>
          <w:szCs w:val="24"/>
        </w:rPr>
        <w:t>Iovia</w:t>
      </w:r>
      <w:proofErr w:type="spellEnd"/>
      <w:r w:rsidRPr="00F0240D">
        <w:rPr>
          <w:rFonts w:ascii="Cambria" w:hAnsi="Cambria"/>
          <w:iCs/>
          <w:color w:val="000000"/>
          <w:sz w:val="24"/>
          <w:szCs w:val="24"/>
        </w:rPr>
        <w:t xml:space="preserve">".   Također, raspisan je postupak  javne nabave za nabavu kompjuterske i audiovizualne opreme za stalni postav zbirke </w:t>
      </w:r>
      <w:proofErr w:type="spellStart"/>
      <w:r w:rsidRPr="00F0240D">
        <w:rPr>
          <w:rFonts w:ascii="Cambria" w:hAnsi="Cambria"/>
          <w:iCs/>
          <w:color w:val="000000"/>
          <w:sz w:val="24"/>
          <w:szCs w:val="24"/>
        </w:rPr>
        <w:t>Iovia</w:t>
      </w:r>
      <w:proofErr w:type="spellEnd"/>
      <w:r w:rsidRPr="00F0240D">
        <w:rPr>
          <w:rFonts w:ascii="Cambria" w:hAnsi="Cambria"/>
          <w:iCs/>
          <w:color w:val="000000"/>
          <w:sz w:val="24"/>
          <w:szCs w:val="24"/>
        </w:rPr>
        <w:t xml:space="preserve"> te nabavu opreme za postav multimedijalnih i interaktivnih sadržaja za produkciju muzejske komunikacije za interijer i eksterijer. Procijenjeni iznos nabave iznosi 1.669.375,00 kn.</w:t>
      </w:r>
    </w:p>
    <w:p w:rsidR="00F0240D" w:rsidRPr="00E97305" w:rsidRDefault="00F0240D" w:rsidP="00F0240D">
      <w:pPr>
        <w:jc w:val="both"/>
        <w:rPr>
          <w:rFonts w:ascii="Cambria" w:hAnsi="Cambria"/>
          <w:iCs/>
          <w:color w:val="000000"/>
        </w:rPr>
      </w:pPr>
    </w:p>
    <w:p w:rsidR="00F0240D" w:rsidRPr="00F0240D" w:rsidRDefault="00F0240D" w:rsidP="00FF0882">
      <w:pPr>
        <w:rPr>
          <w:rFonts w:ascii="Cambria" w:hAnsi="Cambria"/>
          <w:b/>
          <w:sz w:val="24"/>
          <w:szCs w:val="24"/>
        </w:rPr>
      </w:pPr>
      <w:r>
        <w:rPr>
          <w:rFonts w:ascii="Cambria" w:hAnsi="Cambria"/>
          <w:i/>
          <w:color w:val="000000"/>
        </w:rPr>
        <w:t xml:space="preserve">     </w:t>
      </w:r>
      <w:r w:rsidRPr="00F0240D">
        <w:rPr>
          <w:rFonts w:ascii="Cambria" w:hAnsi="Cambria"/>
          <w:b/>
          <w:sz w:val="24"/>
          <w:szCs w:val="24"/>
        </w:rPr>
        <w:tab/>
        <w:t xml:space="preserve">3.2. OSTALI PROJEKTI IZ ODSJEKA ZA DRUŠTVENE DJELATNOSTI  I </w:t>
      </w:r>
    </w:p>
    <w:p w:rsidR="00F0240D" w:rsidRPr="00F0240D" w:rsidRDefault="00F0240D" w:rsidP="00F0240D">
      <w:pPr>
        <w:jc w:val="both"/>
        <w:rPr>
          <w:rFonts w:ascii="Cambria" w:hAnsi="Cambria"/>
          <w:b/>
          <w:sz w:val="24"/>
          <w:szCs w:val="24"/>
        </w:rPr>
      </w:pPr>
      <w:r w:rsidRPr="00F0240D">
        <w:rPr>
          <w:rFonts w:ascii="Cambria" w:hAnsi="Cambria"/>
          <w:b/>
          <w:sz w:val="24"/>
          <w:szCs w:val="24"/>
        </w:rPr>
        <w:t xml:space="preserve">                      SOCIJALNU SKRB</w:t>
      </w:r>
    </w:p>
    <w:p w:rsidR="00F0240D" w:rsidRPr="00F0240D" w:rsidRDefault="00F0240D" w:rsidP="00F0240D">
      <w:pPr>
        <w:jc w:val="both"/>
        <w:rPr>
          <w:rFonts w:ascii="Cambria" w:hAnsi="Cambria"/>
          <w:b/>
          <w:color w:val="FF0000"/>
          <w:sz w:val="24"/>
          <w:szCs w:val="24"/>
        </w:rPr>
      </w:pPr>
    </w:p>
    <w:p w:rsidR="00F0240D" w:rsidRPr="00F0240D" w:rsidRDefault="00F0240D" w:rsidP="00F0240D">
      <w:pPr>
        <w:jc w:val="both"/>
        <w:rPr>
          <w:rFonts w:ascii="Cambria" w:hAnsi="Cambria"/>
          <w:iCs/>
          <w:color w:val="000000"/>
          <w:sz w:val="24"/>
          <w:szCs w:val="24"/>
        </w:rPr>
      </w:pPr>
      <w:r w:rsidRPr="00F0240D">
        <w:rPr>
          <w:rFonts w:ascii="Cambria" w:hAnsi="Cambria"/>
          <w:iCs/>
          <w:color w:val="000000"/>
          <w:sz w:val="24"/>
          <w:szCs w:val="24"/>
        </w:rPr>
        <w:tab/>
        <w:t xml:space="preserve">Grad Ludbreg je kroz Javni poziv za neposredno sufinanciranje kupnje energetski učinkovitih vozila nabavio 5 električnih bicikla  ukupne vrijednosti  od 74.300,00 kn. Fond za zaštitu okoliša i energetsku učinkovitost sufinancirao je projekt u iznosu od 25.000,00 kn. Bicikli su nabavljeni preko </w:t>
      </w:r>
      <w:proofErr w:type="spellStart"/>
      <w:r w:rsidRPr="00F0240D">
        <w:rPr>
          <w:rFonts w:ascii="Cambria" w:hAnsi="Cambria"/>
          <w:iCs/>
          <w:color w:val="000000"/>
          <w:sz w:val="24"/>
          <w:szCs w:val="24"/>
        </w:rPr>
        <w:t>ludbreške</w:t>
      </w:r>
      <w:proofErr w:type="spellEnd"/>
      <w:r w:rsidRPr="00F0240D">
        <w:rPr>
          <w:rFonts w:ascii="Cambria" w:hAnsi="Cambria"/>
          <w:iCs/>
          <w:color w:val="000000"/>
          <w:sz w:val="24"/>
          <w:szCs w:val="24"/>
        </w:rPr>
        <w:t xml:space="preserve"> tvrtke </w:t>
      </w:r>
      <w:proofErr w:type="spellStart"/>
      <w:r w:rsidRPr="00F0240D">
        <w:rPr>
          <w:rFonts w:ascii="Cambria" w:hAnsi="Cambria"/>
          <w:iCs/>
          <w:color w:val="000000"/>
          <w:sz w:val="24"/>
          <w:szCs w:val="24"/>
        </w:rPr>
        <w:t>Ducati</w:t>
      </w:r>
      <w:proofErr w:type="spellEnd"/>
      <w:r w:rsidRPr="00F0240D">
        <w:rPr>
          <w:rFonts w:ascii="Cambria" w:hAnsi="Cambria"/>
          <w:iCs/>
          <w:color w:val="000000"/>
          <w:sz w:val="24"/>
          <w:szCs w:val="24"/>
        </w:rPr>
        <w:t xml:space="preserve"> komponenti d.o.o. Zagorska 6. Bicikli su postavljeni u samom središtu Grada gdje je osigurana i punionica za bicikle, odakle će svi građani i turisti moći besplatno koristiti bicikle za obavljanje nekog posla, razgledanje, sportsku ili drugu namjenu.</w:t>
      </w:r>
    </w:p>
    <w:p w:rsidR="00F0240D" w:rsidRPr="00F0240D" w:rsidRDefault="00F0240D" w:rsidP="00F0240D">
      <w:pPr>
        <w:jc w:val="both"/>
        <w:rPr>
          <w:rFonts w:ascii="Cambria" w:hAnsi="Cambria"/>
          <w:iCs/>
          <w:color w:val="000000"/>
          <w:sz w:val="24"/>
          <w:szCs w:val="24"/>
        </w:rPr>
      </w:pPr>
    </w:p>
    <w:p w:rsidR="00370F1F" w:rsidRPr="00BD30BF" w:rsidRDefault="00370F1F" w:rsidP="00370F1F">
      <w:pPr>
        <w:tabs>
          <w:tab w:val="left" w:pos="2552"/>
          <w:tab w:val="left" w:pos="3969"/>
        </w:tabs>
        <w:ind w:right="-468"/>
        <w:jc w:val="both"/>
        <w:rPr>
          <w:rFonts w:ascii="Cambria" w:hAnsi="Cambria"/>
          <w:b/>
          <w:color w:val="000000"/>
          <w:sz w:val="24"/>
          <w:szCs w:val="24"/>
        </w:rPr>
      </w:pPr>
      <w:r w:rsidRPr="00BD30BF">
        <w:rPr>
          <w:rFonts w:ascii="Cambria" w:hAnsi="Cambria"/>
          <w:color w:val="000000"/>
          <w:sz w:val="24"/>
          <w:szCs w:val="24"/>
        </w:rPr>
        <w:t xml:space="preserve"> </w:t>
      </w:r>
      <w:r w:rsidRPr="00BD30BF">
        <w:rPr>
          <w:rFonts w:ascii="Cambria" w:hAnsi="Cambria"/>
          <w:b/>
          <w:color w:val="000000"/>
          <w:sz w:val="24"/>
          <w:szCs w:val="24"/>
        </w:rPr>
        <w:t xml:space="preserve">              4. JAVNE  POTREBE  IZ  OBLASTI  KULTURE</w:t>
      </w:r>
    </w:p>
    <w:p w:rsidR="00370F1F" w:rsidRPr="00BD30BF" w:rsidRDefault="00370F1F" w:rsidP="00370F1F">
      <w:pPr>
        <w:tabs>
          <w:tab w:val="left" w:pos="2552"/>
          <w:tab w:val="left" w:pos="3969"/>
        </w:tabs>
        <w:ind w:right="-468"/>
        <w:jc w:val="both"/>
        <w:rPr>
          <w:rFonts w:ascii="Cambria" w:hAnsi="Cambria"/>
          <w:i/>
          <w:color w:val="000000"/>
          <w:sz w:val="24"/>
          <w:szCs w:val="24"/>
        </w:rPr>
      </w:pPr>
    </w:p>
    <w:p w:rsidR="00370F1F" w:rsidRPr="00BD30BF" w:rsidRDefault="00370F1F" w:rsidP="00370F1F">
      <w:pPr>
        <w:tabs>
          <w:tab w:val="left" w:pos="0"/>
        </w:tabs>
        <w:jc w:val="both"/>
        <w:rPr>
          <w:rFonts w:ascii="Cambria" w:hAnsi="Cambria"/>
          <w:color w:val="000000"/>
          <w:sz w:val="24"/>
          <w:szCs w:val="24"/>
        </w:rPr>
      </w:pPr>
      <w:r w:rsidRPr="00BD30BF">
        <w:rPr>
          <w:rFonts w:ascii="Cambria" w:hAnsi="Cambria"/>
          <w:color w:val="000000"/>
          <w:sz w:val="24"/>
          <w:szCs w:val="24"/>
        </w:rPr>
        <w:tab/>
        <w:t xml:space="preserve">Grad Ludbreg osnivač je 2 ustanove iz oblasti kulture i to Centra za kulturu i informiranje  «Dragutin Novak» Ludbreg i Gradske knjižnice i čitaonice «Mladen </w:t>
      </w:r>
      <w:proofErr w:type="spellStart"/>
      <w:r w:rsidRPr="00BD30BF">
        <w:rPr>
          <w:rFonts w:ascii="Cambria" w:hAnsi="Cambria"/>
          <w:color w:val="000000"/>
          <w:sz w:val="24"/>
          <w:szCs w:val="24"/>
        </w:rPr>
        <w:t>Kerstner</w:t>
      </w:r>
      <w:proofErr w:type="spellEnd"/>
      <w:r w:rsidRPr="00BD30BF">
        <w:rPr>
          <w:rFonts w:ascii="Cambria" w:hAnsi="Cambria"/>
          <w:color w:val="000000"/>
          <w:sz w:val="24"/>
          <w:szCs w:val="24"/>
        </w:rPr>
        <w:t>» Ludbreg.</w:t>
      </w:r>
    </w:p>
    <w:p w:rsidR="00370F1F" w:rsidRPr="00BD30BF" w:rsidRDefault="00370F1F" w:rsidP="00370F1F">
      <w:pPr>
        <w:tabs>
          <w:tab w:val="left" w:pos="2552"/>
          <w:tab w:val="left" w:pos="3969"/>
        </w:tabs>
        <w:jc w:val="both"/>
        <w:rPr>
          <w:rFonts w:ascii="Cambria" w:hAnsi="Cambria"/>
          <w:color w:val="000000"/>
          <w:sz w:val="24"/>
          <w:szCs w:val="24"/>
        </w:rPr>
      </w:pPr>
    </w:p>
    <w:p w:rsidR="00370F1F" w:rsidRPr="00BD30BF" w:rsidRDefault="00370F1F" w:rsidP="00370F1F">
      <w:pPr>
        <w:tabs>
          <w:tab w:val="left" w:pos="0"/>
        </w:tabs>
        <w:ind w:right="-468"/>
        <w:jc w:val="both"/>
        <w:rPr>
          <w:rFonts w:ascii="Cambria" w:hAnsi="Cambria"/>
          <w:b/>
          <w:color w:val="000000"/>
          <w:sz w:val="24"/>
          <w:szCs w:val="24"/>
        </w:rPr>
      </w:pPr>
      <w:r w:rsidRPr="00BD30BF">
        <w:rPr>
          <w:rFonts w:ascii="Cambria" w:hAnsi="Cambria"/>
          <w:b/>
          <w:color w:val="000000"/>
          <w:sz w:val="24"/>
          <w:szCs w:val="24"/>
        </w:rPr>
        <w:tab/>
        <w:t>4.1.CENTAR  ZA KULTURU I INFORMIRANJE  «Dragutin Novak» Ludbreg</w:t>
      </w:r>
    </w:p>
    <w:p w:rsidR="00370F1F" w:rsidRPr="00BD30BF" w:rsidRDefault="00370F1F" w:rsidP="00370F1F">
      <w:pPr>
        <w:tabs>
          <w:tab w:val="left" w:pos="0"/>
        </w:tabs>
        <w:ind w:right="-468"/>
        <w:jc w:val="both"/>
        <w:rPr>
          <w:rFonts w:ascii="Cambria" w:hAnsi="Cambria"/>
          <w:b/>
          <w:color w:val="000000"/>
          <w:sz w:val="24"/>
          <w:szCs w:val="24"/>
        </w:rPr>
      </w:pPr>
    </w:p>
    <w:p w:rsidR="006B45A0" w:rsidRDefault="00370F1F" w:rsidP="00370F1F">
      <w:pPr>
        <w:tabs>
          <w:tab w:val="left" w:pos="0"/>
        </w:tabs>
        <w:jc w:val="both"/>
        <w:rPr>
          <w:rFonts w:ascii="Cambria" w:hAnsi="Cambria"/>
          <w:color w:val="000000"/>
          <w:sz w:val="24"/>
          <w:szCs w:val="24"/>
        </w:rPr>
      </w:pPr>
      <w:r w:rsidRPr="00BD30BF">
        <w:rPr>
          <w:rFonts w:ascii="Cambria" w:hAnsi="Cambria"/>
          <w:color w:val="000000"/>
          <w:sz w:val="24"/>
          <w:szCs w:val="24"/>
        </w:rPr>
        <w:tab/>
        <w:t>U izvještajnom razdoblju  Centar za kulturu i informiranje „D. Novak“</w:t>
      </w:r>
      <w:r w:rsidR="00887D54">
        <w:rPr>
          <w:rFonts w:ascii="Cambria" w:hAnsi="Cambria"/>
          <w:color w:val="000000"/>
          <w:sz w:val="24"/>
          <w:szCs w:val="24"/>
        </w:rPr>
        <w:t xml:space="preserve"> bio je organizator pojedinih događanja, ali određena planirana događanja nisu se mogla održati uslijed   proglašene  epidemije bolesti COVID-19</w:t>
      </w:r>
      <w:r w:rsidR="006B45A0">
        <w:rPr>
          <w:rFonts w:ascii="Cambria" w:hAnsi="Cambria"/>
          <w:color w:val="000000"/>
          <w:sz w:val="24"/>
          <w:szCs w:val="24"/>
        </w:rPr>
        <w:t>. Početkom godine sukladno planu događanja „Ludbreg petkom“ održane su pojedine izložbe („Ludbreg u duši“ Josipa Jurasa, „</w:t>
      </w:r>
      <w:proofErr w:type="spellStart"/>
      <w:r w:rsidR="006B45A0">
        <w:rPr>
          <w:rFonts w:ascii="Cambria" w:hAnsi="Cambria"/>
          <w:color w:val="000000"/>
          <w:sz w:val="24"/>
          <w:szCs w:val="24"/>
        </w:rPr>
        <w:t>Glagolanje</w:t>
      </w:r>
      <w:proofErr w:type="spellEnd"/>
      <w:r w:rsidR="006B45A0">
        <w:rPr>
          <w:rFonts w:ascii="Cambria" w:hAnsi="Cambria"/>
          <w:color w:val="000000"/>
          <w:sz w:val="24"/>
          <w:szCs w:val="24"/>
        </w:rPr>
        <w:t xml:space="preserve">“, izložba akvarela Larise </w:t>
      </w:r>
      <w:proofErr w:type="spellStart"/>
      <w:r w:rsidR="006B45A0">
        <w:rPr>
          <w:rFonts w:ascii="Cambria" w:hAnsi="Cambria"/>
          <w:color w:val="000000"/>
          <w:sz w:val="24"/>
          <w:szCs w:val="24"/>
        </w:rPr>
        <w:t>Golec</w:t>
      </w:r>
      <w:proofErr w:type="spellEnd"/>
      <w:r w:rsidR="006B45A0">
        <w:rPr>
          <w:rFonts w:ascii="Cambria" w:hAnsi="Cambria"/>
          <w:color w:val="000000"/>
          <w:sz w:val="24"/>
          <w:szCs w:val="24"/>
        </w:rPr>
        <w:t xml:space="preserve">) pa bi se </w:t>
      </w:r>
      <w:proofErr w:type="spellStart"/>
      <w:r w:rsidR="006B45A0">
        <w:rPr>
          <w:rFonts w:ascii="Cambria" w:hAnsi="Cambria"/>
          <w:color w:val="000000"/>
          <w:sz w:val="24"/>
          <w:szCs w:val="24"/>
        </w:rPr>
        <w:t>se</w:t>
      </w:r>
      <w:proofErr w:type="spellEnd"/>
      <w:r w:rsidR="006B45A0">
        <w:rPr>
          <w:rFonts w:ascii="Cambria" w:hAnsi="Cambria"/>
          <w:color w:val="000000"/>
          <w:sz w:val="24"/>
          <w:szCs w:val="24"/>
        </w:rPr>
        <w:t xml:space="preserve"> s </w:t>
      </w:r>
      <w:proofErr w:type="spellStart"/>
      <w:r w:rsidR="006B45A0">
        <w:rPr>
          <w:rFonts w:ascii="Cambria" w:hAnsi="Cambria"/>
          <w:color w:val="000000"/>
          <w:sz w:val="24"/>
          <w:szCs w:val="24"/>
        </w:rPr>
        <w:t>akivnostima</w:t>
      </w:r>
      <w:proofErr w:type="spellEnd"/>
      <w:r w:rsidR="006B45A0">
        <w:rPr>
          <w:rFonts w:ascii="Cambria" w:hAnsi="Cambria"/>
          <w:color w:val="000000"/>
          <w:sz w:val="24"/>
          <w:szCs w:val="24"/>
        </w:rPr>
        <w:t xml:space="preserve"> nastavilo krajem lipnja mjeseca.</w:t>
      </w:r>
    </w:p>
    <w:p w:rsidR="006B45A0" w:rsidRDefault="006B45A0" w:rsidP="00370F1F">
      <w:pPr>
        <w:tabs>
          <w:tab w:val="left" w:pos="0"/>
        </w:tabs>
        <w:jc w:val="both"/>
        <w:rPr>
          <w:rFonts w:ascii="Cambria" w:hAnsi="Cambria"/>
          <w:color w:val="000000"/>
          <w:sz w:val="24"/>
          <w:szCs w:val="24"/>
        </w:rPr>
      </w:pPr>
      <w:r>
        <w:rPr>
          <w:rFonts w:ascii="Cambria" w:hAnsi="Cambria"/>
          <w:color w:val="000000"/>
          <w:sz w:val="24"/>
          <w:szCs w:val="24"/>
        </w:rPr>
        <w:tab/>
        <w:t xml:space="preserve">U obilježavanje Međunarodnog dana muzeja (18. svibnja)  Centar za kulturu i informiranje uključio se pripremivši kratki dokumentarni film pod nazivom „Ususret Muzeju grada Ludbrega“, a u kojem su prikazani počeci stvaranja Etnografske i sakralne zbirke kao temelja za razvoj budućeg Muzeja. </w:t>
      </w:r>
    </w:p>
    <w:p w:rsidR="00426322" w:rsidRDefault="006B45A0" w:rsidP="00370F1F">
      <w:pPr>
        <w:tabs>
          <w:tab w:val="left" w:pos="0"/>
        </w:tabs>
        <w:jc w:val="both"/>
        <w:rPr>
          <w:rFonts w:ascii="Cambria" w:hAnsi="Cambria"/>
          <w:color w:val="000000"/>
          <w:sz w:val="24"/>
          <w:szCs w:val="24"/>
        </w:rPr>
      </w:pPr>
      <w:r>
        <w:rPr>
          <w:rFonts w:ascii="Cambria" w:hAnsi="Cambria"/>
          <w:color w:val="000000"/>
          <w:sz w:val="24"/>
          <w:szCs w:val="24"/>
        </w:rPr>
        <w:tab/>
        <w:t>Krajem lipnja mjeseca održan je koncert Zagrebačkog kvarteta.</w:t>
      </w:r>
    </w:p>
    <w:p w:rsidR="003222A6" w:rsidRDefault="006B45A0" w:rsidP="003222A6">
      <w:pPr>
        <w:pStyle w:val="StandardWeb"/>
        <w:shd w:val="clear" w:color="auto" w:fill="FFFFFF"/>
        <w:spacing w:before="0" w:after="0"/>
        <w:jc w:val="both"/>
        <w:rPr>
          <w:rFonts w:ascii="Cambria" w:hAnsi="Cambria"/>
          <w:color w:val="000000"/>
        </w:rPr>
      </w:pPr>
      <w:r>
        <w:rPr>
          <w:rFonts w:ascii="Cambria" w:hAnsi="Cambria"/>
          <w:color w:val="000000"/>
        </w:rPr>
        <w:tab/>
        <w:t xml:space="preserve">Ove godine, po prvi puta </w:t>
      </w:r>
      <w:r w:rsidR="003222A6">
        <w:rPr>
          <w:rFonts w:ascii="Cambria" w:hAnsi="Cambria"/>
          <w:color w:val="000000"/>
        </w:rPr>
        <w:t>izdan je „</w:t>
      </w:r>
      <w:proofErr w:type="spellStart"/>
      <w:r w:rsidR="003222A6">
        <w:rPr>
          <w:rFonts w:ascii="Cambria" w:hAnsi="Cambria"/>
          <w:color w:val="000000"/>
        </w:rPr>
        <w:t>Haiku</w:t>
      </w:r>
      <w:proofErr w:type="spellEnd"/>
      <w:r w:rsidR="003222A6">
        <w:rPr>
          <w:rFonts w:ascii="Cambria" w:hAnsi="Cambria"/>
          <w:color w:val="000000"/>
        </w:rPr>
        <w:t xml:space="preserve"> zbornik 2020“ u digitalnom obliku. </w:t>
      </w:r>
      <w:proofErr w:type="spellStart"/>
      <w:r w:rsidR="003222A6">
        <w:rPr>
          <w:rFonts w:ascii="Cambria" w:hAnsi="Cambria"/>
          <w:color w:val="000000"/>
        </w:rPr>
        <w:t>Haiku</w:t>
      </w:r>
      <w:proofErr w:type="spellEnd"/>
      <w:r w:rsidR="003222A6">
        <w:rPr>
          <w:rFonts w:ascii="Cambria" w:hAnsi="Cambria"/>
          <w:color w:val="000000"/>
        </w:rPr>
        <w:t xml:space="preserve"> zbornik tradicionalni je zbornik radova </w:t>
      </w:r>
      <w:proofErr w:type="spellStart"/>
      <w:r w:rsidR="003222A6">
        <w:rPr>
          <w:rFonts w:ascii="Cambria" w:hAnsi="Cambria"/>
          <w:color w:val="000000"/>
        </w:rPr>
        <w:t>haiku</w:t>
      </w:r>
      <w:proofErr w:type="spellEnd"/>
      <w:r w:rsidR="003222A6">
        <w:rPr>
          <w:rFonts w:ascii="Cambria" w:hAnsi="Cambria"/>
          <w:color w:val="000000"/>
        </w:rPr>
        <w:t xml:space="preserve"> pjesnika koji se tiska već pune 23 godine povodom </w:t>
      </w:r>
      <w:proofErr w:type="spellStart"/>
      <w:r w:rsidR="003222A6">
        <w:rPr>
          <w:rFonts w:ascii="Cambria" w:hAnsi="Cambria"/>
          <w:color w:val="000000"/>
        </w:rPr>
        <w:t>haiku</w:t>
      </w:r>
      <w:proofErr w:type="spellEnd"/>
      <w:r w:rsidR="003222A6">
        <w:rPr>
          <w:rFonts w:ascii="Cambria" w:hAnsi="Cambria"/>
          <w:color w:val="000000"/>
        </w:rPr>
        <w:t xml:space="preserve"> susreta koji se održavaju u Ludbregu. Budući da je </w:t>
      </w:r>
      <w:proofErr w:type="spellStart"/>
      <w:r w:rsidR="003222A6">
        <w:rPr>
          <w:rFonts w:ascii="Cambria" w:hAnsi="Cambria"/>
          <w:color w:val="000000"/>
        </w:rPr>
        <w:t>haiku</w:t>
      </w:r>
      <w:proofErr w:type="spellEnd"/>
      <w:r w:rsidR="003222A6">
        <w:rPr>
          <w:rFonts w:ascii="Cambria" w:hAnsi="Cambria"/>
          <w:color w:val="000000"/>
        </w:rPr>
        <w:t xml:space="preserve"> susret koji se tradicionalno održava u lipnju ove godine morao biti odgođen, predstavljanje Zbornika u </w:t>
      </w:r>
      <w:r w:rsidR="003222A6">
        <w:rPr>
          <w:rFonts w:ascii="Cambria" w:hAnsi="Cambria"/>
          <w:color w:val="000000"/>
        </w:rPr>
        <w:lastRenderedPageBreak/>
        <w:t>fizičkom obliku i druženje autora u planu je za jesenske mjesece, ukoliko će to prilike dozvoljavati.</w:t>
      </w:r>
    </w:p>
    <w:p w:rsidR="003222A6" w:rsidRDefault="003222A6" w:rsidP="003222A6">
      <w:pPr>
        <w:pStyle w:val="StandardWeb"/>
        <w:shd w:val="clear" w:color="auto" w:fill="FFFFFF"/>
        <w:spacing w:before="0" w:after="0"/>
        <w:jc w:val="both"/>
        <w:rPr>
          <w:rFonts w:ascii="Cambria" w:hAnsi="Cambria"/>
          <w:color w:val="000000"/>
        </w:rPr>
      </w:pPr>
      <w:r>
        <w:rPr>
          <w:rFonts w:ascii="Cambria" w:hAnsi="Cambria"/>
          <w:color w:val="000000"/>
        </w:rPr>
        <w:tab/>
        <w:t>Krajem izvještajnog razdoblja započeli su i radovi na energetskoj obnovi zgrade. Aktivnosti obuhvaćene projektom odnose se na energetsku obnovu i uvođenje obnovljivih izvora energije što uključuje obnovu toplinske ovojnice, modernizaciju sustava grijanja i ugradnju mehaničke ventilacije s rekuperacijom, energetsku obnovu elektroinstalacija strojarskih sustava te izgradnju FN elektrane. Ukupna vrijednost projekta je 3.621.244,56 kuna, a udio koji sufinancira EU iznosi 1.598.236,53 kune, dok će se preostali iznos financirati putem kredita.</w:t>
      </w:r>
    </w:p>
    <w:p w:rsidR="00370F1F" w:rsidRPr="00BD30B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Vezano uz novinsko-nakladničku djelatnost, izdano je šest brojeva „</w:t>
      </w:r>
      <w:proofErr w:type="spellStart"/>
      <w:r w:rsidRPr="00BD30BF">
        <w:rPr>
          <w:rFonts w:ascii="Cambria" w:hAnsi="Cambria"/>
          <w:color w:val="000000"/>
          <w:sz w:val="24"/>
          <w:szCs w:val="24"/>
        </w:rPr>
        <w:t>Ludbreških</w:t>
      </w:r>
      <w:proofErr w:type="spellEnd"/>
      <w:r w:rsidRPr="00BD30BF">
        <w:rPr>
          <w:rFonts w:ascii="Cambria" w:hAnsi="Cambria"/>
          <w:color w:val="000000"/>
          <w:sz w:val="24"/>
          <w:szCs w:val="24"/>
        </w:rPr>
        <w:t xml:space="preserve"> novina“  u kojima su popraćeni svi događaji od značaja za Grad Ludbreg.</w:t>
      </w:r>
    </w:p>
    <w:p w:rsidR="00370F1F" w:rsidRDefault="00370F1F" w:rsidP="00370F1F">
      <w:pPr>
        <w:tabs>
          <w:tab w:val="left" w:pos="2552"/>
          <w:tab w:val="left" w:pos="3969"/>
        </w:tabs>
        <w:jc w:val="both"/>
        <w:rPr>
          <w:rFonts w:ascii="Cambria" w:hAnsi="Cambria"/>
          <w:color w:val="000000"/>
          <w:sz w:val="24"/>
          <w:szCs w:val="24"/>
        </w:rPr>
      </w:pPr>
    </w:p>
    <w:p w:rsidR="00370F1F" w:rsidRPr="00BD30BF" w:rsidRDefault="00370F1F" w:rsidP="00370F1F">
      <w:pPr>
        <w:tabs>
          <w:tab w:val="left" w:pos="2552"/>
          <w:tab w:val="left" w:pos="3969"/>
        </w:tabs>
        <w:ind w:right="-468"/>
        <w:jc w:val="both"/>
        <w:rPr>
          <w:rFonts w:ascii="Cambria" w:hAnsi="Cambria"/>
          <w:b/>
          <w:color w:val="000000"/>
          <w:sz w:val="24"/>
          <w:szCs w:val="24"/>
        </w:rPr>
      </w:pPr>
      <w:r w:rsidRPr="00BD30BF">
        <w:rPr>
          <w:rFonts w:ascii="Cambria" w:hAnsi="Cambria"/>
          <w:color w:val="000000"/>
          <w:sz w:val="24"/>
          <w:szCs w:val="24"/>
        </w:rPr>
        <w:t xml:space="preserve">          </w:t>
      </w:r>
      <w:r w:rsidRPr="00BD30BF">
        <w:rPr>
          <w:rFonts w:ascii="Cambria" w:hAnsi="Cambria"/>
          <w:b/>
          <w:color w:val="000000"/>
          <w:sz w:val="24"/>
          <w:szCs w:val="24"/>
        </w:rPr>
        <w:t xml:space="preserve"> 4.2.GRADSKA KNJIŽNICA I ČITAONICA «Mladen </w:t>
      </w:r>
      <w:proofErr w:type="spellStart"/>
      <w:r w:rsidRPr="00BD30BF">
        <w:rPr>
          <w:rFonts w:ascii="Cambria" w:hAnsi="Cambria"/>
          <w:b/>
          <w:color w:val="000000"/>
          <w:sz w:val="24"/>
          <w:szCs w:val="24"/>
        </w:rPr>
        <w:t>Kerstner</w:t>
      </w:r>
      <w:proofErr w:type="spellEnd"/>
      <w:r w:rsidRPr="00BD30BF">
        <w:rPr>
          <w:rFonts w:ascii="Cambria" w:hAnsi="Cambria"/>
          <w:b/>
          <w:color w:val="000000"/>
          <w:sz w:val="24"/>
          <w:szCs w:val="24"/>
        </w:rPr>
        <w:t>»</w:t>
      </w:r>
    </w:p>
    <w:p w:rsidR="00370F1F" w:rsidRPr="00BD30BF" w:rsidRDefault="00370F1F" w:rsidP="00370F1F">
      <w:pPr>
        <w:tabs>
          <w:tab w:val="left" w:pos="2552"/>
          <w:tab w:val="left" w:pos="3969"/>
        </w:tabs>
        <w:ind w:right="-468"/>
        <w:jc w:val="both"/>
        <w:rPr>
          <w:rFonts w:ascii="Cambria" w:hAnsi="Cambria"/>
          <w:b/>
          <w:color w:val="000000"/>
          <w:sz w:val="24"/>
          <w:szCs w:val="24"/>
        </w:rPr>
      </w:pPr>
    </w:p>
    <w:p w:rsidR="00370F1F" w:rsidRPr="00BD30BF" w:rsidRDefault="00370F1F" w:rsidP="00370F1F">
      <w:pPr>
        <w:tabs>
          <w:tab w:val="left" w:pos="0"/>
        </w:tabs>
        <w:jc w:val="both"/>
        <w:rPr>
          <w:rFonts w:ascii="Cambria" w:hAnsi="Cambria"/>
          <w:color w:val="000000"/>
          <w:sz w:val="24"/>
          <w:szCs w:val="24"/>
        </w:rPr>
      </w:pPr>
      <w:r w:rsidRPr="00BD30BF">
        <w:rPr>
          <w:rFonts w:ascii="Cambria" w:hAnsi="Cambria"/>
          <w:color w:val="000000"/>
          <w:sz w:val="24"/>
          <w:szCs w:val="24"/>
        </w:rPr>
        <w:t xml:space="preserve">            U okviru svoje djelatnosti Knjižnica redovito pribavlja periodičke publikacije, te svake godine vrši nabavu knjižne i </w:t>
      </w:r>
      <w:proofErr w:type="spellStart"/>
      <w:r w:rsidRPr="00BD30BF">
        <w:rPr>
          <w:rFonts w:ascii="Cambria" w:hAnsi="Cambria"/>
          <w:color w:val="000000"/>
          <w:sz w:val="24"/>
          <w:szCs w:val="24"/>
        </w:rPr>
        <w:t>neknjižne</w:t>
      </w:r>
      <w:proofErr w:type="spellEnd"/>
      <w:r w:rsidRPr="00BD30BF">
        <w:rPr>
          <w:rFonts w:ascii="Cambria" w:hAnsi="Cambria"/>
          <w:color w:val="000000"/>
          <w:sz w:val="24"/>
          <w:szCs w:val="24"/>
        </w:rPr>
        <w:t xml:space="preserve"> građe te provodi dio kulturoloških djelatnosti.</w:t>
      </w:r>
    </w:p>
    <w:p w:rsidR="00370F1F" w:rsidRPr="00BD30B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U izlogu Knjižnice redovito se obilježavaju obljetnice rođenja ili smrti velikih povijesnih ličnosti ili događanja. Isto tako, uspostavljena je veoma dobra suradnja s osnovnim školama, kako </w:t>
      </w:r>
      <w:proofErr w:type="spellStart"/>
      <w:r w:rsidRPr="00BD30BF">
        <w:rPr>
          <w:rFonts w:ascii="Cambria" w:hAnsi="Cambria"/>
          <w:color w:val="000000"/>
          <w:sz w:val="24"/>
          <w:szCs w:val="24"/>
        </w:rPr>
        <w:t>ludbreškom</w:t>
      </w:r>
      <w:proofErr w:type="spellEnd"/>
      <w:r w:rsidRPr="00BD30BF">
        <w:rPr>
          <w:rFonts w:ascii="Cambria" w:hAnsi="Cambria"/>
          <w:color w:val="000000"/>
          <w:sz w:val="24"/>
          <w:szCs w:val="24"/>
        </w:rPr>
        <w:t xml:space="preserve"> tako i susjednima, kao i sa dječjim vrtićima s područja Grada Ludbrega te su organizirani posjeti djece i upoznavanje s knjižnim fondom i uslugama. Grad Ludbreg je u Proračunu osigurao sredstva za članarinu za učenike prvih razreda Osnovne škole Ludbreg te učenike Srednje škole Ludbreg tako da učenici mogu besplatno posuđivati literaturu iz Gradske knjižnice.</w:t>
      </w:r>
    </w:p>
    <w:p w:rsidR="00A03EB6"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Knjižnica redovito provodi </w:t>
      </w:r>
      <w:proofErr w:type="spellStart"/>
      <w:r w:rsidRPr="00BD30BF">
        <w:rPr>
          <w:rFonts w:ascii="Cambria" w:hAnsi="Cambria"/>
          <w:color w:val="000000"/>
          <w:sz w:val="24"/>
          <w:szCs w:val="24"/>
        </w:rPr>
        <w:t>pričaonice</w:t>
      </w:r>
      <w:proofErr w:type="spellEnd"/>
      <w:r w:rsidRPr="00BD30BF">
        <w:rPr>
          <w:rFonts w:ascii="Cambria" w:hAnsi="Cambria"/>
          <w:color w:val="000000"/>
          <w:sz w:val="24"/>
          <w:szCs w:val="24"/>
        </w:rPr>
        <w:t xml:space="preserve"> i kreativne radionice za djecu od 3 do 6 godina na  koje okupljaju djecu na bazi tjednih aktivnosti. Kontinuirano se provodi program „Priča za laku noć“ ,s obzirom na dobar odaziv roditelja i djece, zatim radionice za djecu (likovne i glazbene), izložbe slika te večeri poezije.</w:t>
      </w:r>
      <w:r w:rsidR="005067A1">
        <w:rPr>
          <w:rFonts w:ascii="Cambria" w:hAnsi="Cambria"/>
          <w:color w:val="000000"/>
          <w:sz w:val="24"/>
          <w:szCs w:val="24"/>
        </w:rPr>
        <w:t xml:space="preserve"> </w:t>
      </w:r>
    </w:p>
    <w:p w:rsidR="00A03EB6" w:rsidRDefault="00A03EB6" w:rsidP="00A03EB6">
      <w:pPr>
        <w:tabs>
          <w:tab w:val="left" w:pos="709"/>
          <w:tab w:val="left" w:pos="3969"/>
        </w:tabs>
        <w:jc w:val="both"/>
        <w:rPr>
          <w:rFonts w:ascii="Cambria" w:hAnsi="Cambria"/>
          <w:color w:val="000000"/>
          <w:sz w:val="24"/>
          <w:szCs w:val="24"/>
        </w:rPr>
      </w:pPr>
      <w:r>
        <w:rPr>
          <w:rFonts w:ascii="Cambria" w:hAnsi="Cambria"/>
          <w:color w:val="000000"/>
          <w:sz w:val="24"/>
          <w:szCs w:val="24"/>
        </w:rPr>
        <w:tab/>
      </w:r>
      <w:r w:rsidR="005067A1">
        <w:rPr>
          <w:rFonts w:ascii="Cambria" w:hAnsi="Cambria"/>
          <w:color w:val="000000"/>
          <w:sz w:val="24"/>
          <w:szCs w:val="24"/>
        </w:rPr>
        <w:t xml:space="preserve">Svi ovi programi </w:t>
      </w:r>
      <w:r>
        <w:rPr>
          <w:rFonts w:ascii="Cambria" w:hAnsi="Cambria"/>
          <w:color w:val="000000"/>
          <w:sz w:val="24"/>
          <w:szCs w:val="24"/>
        </w:rPr>
        <w:t xml:space="preserve">kao i sam rad Gradske knjižnice i čitaonice Mladen </w:t>
      </w:r>
      <w:proofErr w:type="spellStart"/>
      <w:r>
        <w:rPr>
          <w:rFonts w:ascii="Cambria" w:hAnsi="Cambria"/>
          <w:color w:val="000000"/>
          <w:sz w:val="24"/>
          <w:szCs w:val="24"/>
        </w:rPr>
        <w:t>Kerstner</w:t>
      </w:r>
      <w:proofErr w:type="spellEnd"/>
      <w:r>
        <w:rPr>
          <w:rFonts w:ascii="Cambria" w:hAnsi="Cambria"/>
          <w:color w:val="000000"/>
          <w:sz w:val="24"/>
          <w:szCs w:val="24"/>
        </w:rPr>
        <w:t xml:space="preserve"> u Ludbregu </w:t>
      </w:r>
      <w:r w:rsidR="005067A1">
        <w:rPr>
          <w:rFonts w:ascii="Cambria" w:hAnsi="Cambria"/>
          <w:color w:val="000000"/>
          <w:sz w:val="24"/>
          <w:szCs w:val="24"/>
        </w:rPr>
        <w:t>bili su obustavljeni sredinom ožujka mjeseca zbog proglašene</w:t>
      </w:r>
      <w:r>
        <w:rPr>
          <w:rFonts w:ascii="Cambria" w:hAnsi="Cambria"/>
          <w:color w:val="000000"/>
          <w:sz w:val="24"/>
          <w:szCs w:val="24"/>
        </w:rPr>
        <w:t xml:space="preserve"> epidemije te su se postupno nastavljali krajem izvještajnog razdoblja sukladno mjerama i preporukama Stožera te uz poštivanje nužnih epidemioloških mjera.</w:t>
      </w:r>
    </w:p>
    <w:p w:rsidR="00370F1F" w:rsidRPr="00BD30BF" w:rsidRDefault="00370F1F" w:rsidP="00370F1F">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w:t>
      </w:r>
    </w:p>
    <w:p w:rsidR="00370F1F" w:rsidRPr="00BD30BF" w:rsidRDefault="00370F1F" w:rsidP="00370F1F">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5. JAVNE POTREBE IZ OBLASTI SOCIJALNE SKRBI</w:t>
      </w:r>
    </w:p>
    <w:p w:rsidR="00370F1F" w:rsidRPr="00BD30BF" w:rsidRDefault="00370F1F" w:rsidP="00370F1F">
      <w:pPr>
        <w:jc w:val="center"/>
        <w:rPr>
          <w:rFonts w:ascii="Cambria" w:hAnsi="Cambria"/>
          <w:b/>
          <w:bCs/>
          <w:color w:val="000000"/>
          <w:sz w:val="24"/>
          <w:szCs w:val="24"/>
        </w:rPr>
      </w:pPr>
      <w:r w:rsidRPr="00BD30BF">
        <w:rPr>
          <w:rFonts w:ascii="Cambria" w:hAnsi="Cambria"/>
          <w:color w:val="000000"/>
          <w:sz w:val="24"/>
          <w:szCs w:val="24"/>
        </w:rPr>
        <w:tab/>
      </w:r>
    </w:p>
    <w:p w:rsidR="00370F1F" w:rsidRPr="00BD30BF" w:rsidRDefault="00370F1F" w:rsidP="00370F1F">
      <w:pPr>
        <w:pStyle w:val="Tijeloteksta3"/>
        <w:jc w:val="both"/>
        <w:rPr>
          <w:rFonts w:ascii="Cambria" w:hAnsi="Cambria"/>
          <w:color w:val="000000"/>
          <w:sz w:val="24"/>
          <w:szCs w:val="24"/>
        </w:rPr>
      </w:pPr>
      <w:r w:rsidRPr="00BD30BF">
        <w:rPr>
          <w:rFonts w:ascii="Cambria" w:hAnsi="Cambria"/>
          <w:color w:val="000000"/>
          <w:sz w:val="24"/>
          <w:szCs w:val="24"/>
        </w:rPr>
        <w:t xml:space="preserve">             I u 20</w:t>
      </w:r>
      <w:r w:rsidR="00A03EB6">
        <w:rPr>
          <w:rFonts w:ascii="Cambria" w:hAnsi="Cambria"/>
          <w:color w:val="000000"/>
          <w:sz w:val="24"/>
          <w:szCs w:val="24"/>
        </w:rPr>
        <w:t>20.</w:t>
      </w:r>
      <w:r w:rsidRPr="00BD30BF">
        <w:rPr>
          <w:rFonts w:ascii="Cambria" w:hAnsi="Cambria"/>
          <w:color w:val="000000"/>
          <w:sz w:val="24"/>
          <w:szCs w:val="24"/>
        </w:rPr>
        <w:t xml:space="preserve"> godini Grad Ludbreg osigurao je u Proračunu sredstva za naknade troškova stanovanja, jednokratne novčane pomoći,  stipendije i pomoći učenicima i studentima, naknade za novorođenu djecu kao i sredstva za rad udruga koje se bave djelatnostima socijalne skrbi na području Grada.</w:t>
      </w:r>
    </w:p>
    <w:p w:rsidR="00370F1F" w:rsidRPr="00BD30BF" w:rsidRDefault="00370F1F" w:rsidP="00370F1F">
      <w:pPr>
        <w:pStyle w:val="Tijeloteksta3"/>
        <w:jc w:val="both"/>
        <w:rPr>
          <w:rFonts w:ascii="Cambria" w:hAnsi="Cambria"/>
          <w:b/>
          <w:i/>
          <w:iCs/>
          <w:color w:val="000000"/>
          <w:sz w:val="24"/>
          <w:szCs w:val="24"/>
        </w:rPr>
      </w:pPr>
      <w:r w:rsidRPr="00BD30BF">
        <w:rPr>
          <w:rFonts w:ascii="Cambria" w:hAnsi="Cambria"/>
          <w:color w:val="000000"/>
          <w:sz w:val="24"/>
          <w:szCs w:val="24"/>
        </w:rPr>
        <w:t xml:space="preserve"> </w:t>
      </w:r>
      <w:r w:rsidRPr="00BD30BF">
        <w:rPr>
          <w:rFonts w:ascii="Cambria" w:hAnsi="Cambria"/>
          <w:i/>
          <w:iCs/>
          <w:color w:val="000000"/>
          <w:sz w:val="24"/>
          <w:szCs w:val="24"/>
        </w:rPr>
        <w:t xml:space="preserve">       </w:t>
      </w:r>
      <w:r w:rsidRPr="00BD30BF">
        <w:rPr>
          <w:rFonts w:ascii="Cambria" w:hAnsi="Cambria"/>
          <w:i/>
          <w:iCs/>
          <w:color w:val="000000"/>
          <w:sz w:val="24"/>
          <w:szCs w:val="24"/>
        </w:rPr>
        <w:tab/>
        <w:t xml:space="preserve"> </w:t>
      </w:r>
      <w:r w:rsidRPr="00BD30BF">
        <w:rPr>
          <w:rFonts w:ascii="Cambria" w:hAnsi="Cambria"/>
          <w:b/>
          <w:i/>
          <w:iCs/>
          <w:color w:val="000000"/>
          <w:sz w:val="24"/>
          <w:szCs w:val="24"/>
        </w:rPr>
        <w:t>Gradsko društvo Crvenog križa</w:t>
      </w:r>
    </w:p>
    <w:p w:rsidR="00370F1F" w:rsidRPr="00BD30BF" w:rsidRDefault="00370F1F" w:rsidP="00E17177">
      <w:pPr>
        <w:pStyle w:val="Tijeloteksta3"/>
        <w:spacing w:after="0"/>
        <w:jc w:val="both"/>
        <w:rPr>
          <w:rFonts w:ascii="Cambria" w:hAnsi="Cambria"/>
          <w:color w:val="000000"/>
          <w:sz w:val="24"/>
          <w:szCs w:val="24"/>
        </w:rPr>
      </w:pPr>
      <w:r w:rsidRPr="00BD30BF">
        <w:rPr>
          <w:rFonts w:ascii="Cambria" w:hAnsi="Cambria"/>
          <w:color w:val="000000"/>
          <w:sz w:val="24"/>
          <w:szCs w:val="24"/>
        </w:rPr>
        <w:tab/>
        <w:t>Gradsko društvo Crvenog križa Ludbreg, kao vodeća humanitarna organizacija, na osnovu postojeće dokumentacije, na području regije Ludbreg djeluje više od 13</w:t>
      </w:r>
      <w:r w:rsidR="00A03EB6">
        <w:rPr>
          <w:rFonts w:ascii="Cambria" w:hAnsi="Cambria"/>
          <w:color w:val="000000"/>
          <w:sz w:val="24"/>
          <w:szCs w:val="24"/>
        </w:rPr>
        <w:t>8</w:t>
      </w:r>
      <w:r w:rsidRPr="00BD30BF">
        <w:rPr>
          <w:rFonts w:ascii="Cambria" w:hAnsi="Cambria"/>
          <w:color w:val="000000"/>
          <w:sz w:val="24"/>
          <w:szCs w:val="24"/>
        </w:rPr>
        <w:t xml:space="preserve"> godina.</w:t>
      </w:r>
    </w:p>
    <w:p w:rsidR="00370F1F" w:rsidRPr="00BD30BF" w:rsidRDefault="00370F1F" w:rsidP="00E17177">
      <w:pPr>
        <w:pStyle w:val="Tijeloteksta3"/>
        <w:spacing w:after="0"/>
        <w:jc w:val="both"/>
        <w:rPr>
          <w:rFonts w:ascii="Cambria" w:hAnsi="Cambria"/>
          <w:color w:val="000000"/>
          <w:sz w:val="24"/>
          <w:szCs w:val="24"/>
        </w:rPr>
      </w:pPr>
      <w:r w:rsidRPr="00BD30BF">
        <w:rPr>
          <w:rFonts w:ascii="Cambria" w:hAnsi="Cambria"/>
          <w:color w:val="000000"/>
          <w:sz w:val="24"/>
          <w:szCs w:val="24"/>
        </w:rPr>
        <w:tab/>
        <w:t xml:space="preserve">I u ovom izvještajnom razdoblju uspješno se provodio program „Pomoć u kući starim, bolesnim i nemoćnim osobama“, a na ovom programu i dalje je stalno zaposlena jedna djelatnica.  Gradskom društvu zaposlen je i 1 kućni majstor kojeg financiraju sve jedinice lokalne samouprave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regije i koji na području cijele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regije obavlja dio poslova iz navedenog programa. U izvještajnom razdoblju na području Grada postojalo je</w:t>
      </w:r>
      <w:r w:rsidR="00A03EB6">
        <w:rPr>
          <w:rFonts w:ascii="Cambria" w:hAnsi="Cambria"/>
          <w:color w:val="000000"/>
          <w:sz w:val="24"/>
          <w:szCs w:val="24"/>
        </w:rPr>
        <w:t xml:space="preserve"> do 30</w:t>
      </w:r>
      <w:r w:rsidR="00E17177">
        <w:rPr>
          <w:rFonts w:ascii="Cambria" w:hAnsi="Cambria"/>
          <w:color w:val="000000"/>
          <w:sz w:val="24"/>
          <w:szCs w:val="24"/>
        </w:rPr>
        <w:t xml:space="preserve"> </w:t>
      </w:r>
      <w:r w:rsidRPr="00BD30BF">
        <w:rPr>
          <w:rFonts w:ascii="Cambria" w:hAnsi="Cambria"/>
          <w:color w:val="000000"/>
          <w:sz w:val="24"/>
          <w:szCs w:val="24"/>
        </w:rPr>
        <w:t xml:space="preserve"> korisnika obuhvaćenih mjerom pomoći u kući</w:t>
      </w:r>
    </w:p>
    <w:p w:rsidR="00370F1F" w:rsidRPr="00BD30BF" w:rsidRDefault="00370F1F" w:rsidP="00CC78C6">
      <w:pPr>
        <w:pStyle w:val="Tijeloteksta3"/>
        <w:spacing w:after="0"/>
        <w:jc w:val="both"/>
        <w:rPr>
          <w:rFonts w:ascii="Cambria" w:hAnsi="Cambria"/>
          <w:color w:val="000000"/>
          <w:sz w:val="24"/>
          <w:szCs w:val="24"/>
        </w:rPr>
      </w:pPr>
      <w:r w:rsidRPr="00BD30BF">
        <w:rPr>
          <w:rFonts w:ascii="Cambria" w:hAnsi="Cambria"/>
          <w:color w:val="000000"/>
          <w:sz w:val="24"/>
          <w:szCs w:val="24"/>
        </w:rPr>
        <w:t xml:space="preserve">            Provodile su se i aktivnosti iz plana i programa Hrvatskog crvenog križa „Djelovanje u katastrofama“, „Služba traženja“, a organiziran je i rad s mladeži crvenog križa.</w:t>
      </w:r>
    </w:p>
    <w:p w:rsidR="00370F1F" w:rsidRDefault="00370F1F" w:rsidP="00CC78C6">
      <w:pPr>
        <w:pStyle w:val="Tijeloteksta3"/>
        <w:spacing w:after="0"/>
        <w:jc w:val="both"/>
        <w:rPr>
          <w:rFonts w:ascii="Cambria" w:hAnsi="Cambria"/>
          <w:color w:val="000000"/>
          <w:sz w:val="24"/>
          <w:szCs w:val="24"/>
        </w:rPr>
      </w:pPr>
      <w:r w:rsidRPr="00BD30BF">
        <w:rPr>
          <w:rFonts w:ascii="Cambria" w:hAnsi="Cambria"/>
          <w:color w:val="000000"/>
          <w:sz w:val="24"/>
          <w:szCs w:val="24"/>
        </w:rPr>
        <w:lastRenderedPageBreak/>
        <w:t xml:space="preserve">             Nastavile su se aktivnosti po projektu kojeg je odobrilo  Ministarstvo rada i mirovinskog sustava „Pomažemo sebi-pomažemo drugima“ koji je  vrijedan 3,1 milijun kuna. I dalje je </w:t>
      </w:r>
      <w:r w:rsidR="00CC78C6">
        <w:rPr>
          <w:rFonts w:ascii="Cambria" w:hAnsi="Cambria"/>
          <w:color w:val="000000"/>
          <w:sz w:val="24"/>
          <w:szCs w:val="24"/>
        </w:rPr>
        <w:t xml:space="preserve">bilo </w:t>
      </w:r>
      <w:r w:rsidRPr="00BD30BF">
        <w:rPr>
          <w:rFonts w:ascii="Cambria" w:hAnsi="Cambria"/>
          <w:color w:val="000000"/>
          <w:sz w:val="24"/>
          <w:szCs w:val="24"/>
        </w:rPr>
        <w:t>zaposlen</w:t>
      </w:r>
      <w:r w:rsidR="00CC78C6">
        <w:rPr>
          <w:rFonts w:ascii="Cambria" w:hAnsi="Cambria"/>
          <w:color w:val="000000"/>
          <w:sz w:val="24"/>
          <w:szCs w:val="24"/>
        </w:rPr>
        <w:t>o</w:t>
      </w:r>
      <w:r w:rsidRPr="00BD30BF">
        <w:rPr>
          <w:rFonts w:ascii="Cambria" w:hAnsi="Cambria"/>
          <w:color w:val="000000"/>
          <w:sz w:val="24"/>
          <w:szCs w:val="24"/>
        </w:rPr>
        <w:t xml:space="preserve">  2</w:t>
      </w:r>
      <w:r w:rsidR="00CC78C6">
        <w:rPr>
          <w:rFonts w:ascii="Cambria" w:hAnsi="Cambria"/>
          <w:color w:val="000000"/>
          <w:sz w:val="24"/>
          <w:szCs w:val="24"/>
        </w:rPr>
        <w:t>0</w:t>
      </w:r>
      <w:r w:rsidRPr="00BD30BF">
        <w:rPr>
          <w:rFonts w:ascii="Cambria" w:hAnsi="Cambria"/>
          <w:color w:val="000000"/>
          <w:sz w:val="24"/>
          <w:szCs w:val="24"/>
        </w:rPr>
        <w:t xml:space="preserve"> </w:t>
      </w:r>
      <w:proofErr w:type="spellStart"/>
      <w:r w:rsidRPr="00BD30BF">
        <w:rPr>
          <w:rFonts w:ascii="Cambria" w:hAnsi="Cambria"/>
          <w:color w:val="000000"/>
          <w:sz w:val="24"/>
          <w:szCs w:val="24"/>
        </w:rPr>
        <w:t>gerontodomaćica</w:t>
      </w:r>
      <w:proofErr w:type="spellEnd"/>
      <w:r w:rsidRPr="00BD30BF">
        <w:rPr>
          <w:rFonts w:ascii="Cambria" w:hAnsi="Cambria"/>
          <w:color w:val="000000"/>
          <w:sz w:val="24"/>
          <w:szCs w:val="24"/>
        </w:rPr>
        <w:t xml:space="preserve"> koje su prošle edukaciju za pružanje pomoći starijim i nemoćnim osobama.  </w:t>
      </w:r>
    </w:p>
    <w:p w:rsidR="00E34394" w:rsidRDefault="00E34394" w:rsidP="00CC78C6">
      <w:pPr>
        <w:pStyle w:val="Tijeloteksta3"/>
        <w:spacing w:after="0"/>
        <w:jc w:val="both"/>
        <w:rPr>
          <w:rFonts w:ascii="Cambria" w:hAnsi="Cambria"/>
          <w:color w:val="000000"/>
          <w:sz w:val="24"/>
          <w:szCs w:val="24"/>
        </w:rPr>
      </w:pPr>
      <w:r>
        <w:rPr>
          <w:rFonts w:ascii="Cambria" w:hAnsi="Cambria"/>
          <w:color w:val="000000"/>
          <w:sz w:val="24"/>
          <w:szCs w:val="24"/>
        </w:rPr>
        <w:tab/>
      </w:r>
      <w:proofErr w:type="spellStart"/>
      <w:r>
        <w:rPr>
          <w:rFonts w:ascii="Cambria" w:hAnsi="Cambria"/>
          <w:color w:val="000000"/>
          <w:sz w:val="24"/>
          <w:szCs w:val="24"/>
        </w:rPr>
        <w:t>Gerontodomaćice</w:t>
      </w:r>
      <w:proofErr w:type="spellEnd"/>
      <w:r>
        <w:rPr>
          <w:rFonts w:ascii="Cambria" w:hAnsi="Cambria"/>
          <w:color w:val="000000"/>
          <w:sz w:val="24"/>
          <w:szCs w:val="24"/>
        </w:rPr>
        <w:t xml:space="preserve"> i volonteri Gradskog društva Crvenog križa bili su uključeni u projekt Varaždinske županije „Dostava dnevnih toplih obroka starijim osobama narušenog socijalnog ili zdravstvenog stanja“ , a u sklopu kojega su u suradnji s Vatrogasnom zajednicom Grada Ludbrega dostavljali pripremljene tople obroke </w:t>
      </w:r>
      <w:r w:rsidR="00AA009D">
        <w:rPr>
          <w:rFonts w:ascii="Cambria" w:hAnsi="Cambria"/>
          <w:color w:val="000000"/>
          <w:sz w:val="24"/>
          <w:szCs w:val="24"/>
        </w:rPr>
        <w:t xml:space="preserve">starijim osobama narušenog socijalnog ili zdravstvenog stanja. </w:t>
      </w:r>
    </w:p>
    <w:p w:rsidR="00AA009D" w:rsidRPr="00BD30BF" w:rsidRDefault="00AA009D" w:rsidP="00CC78C6">
      <w:pPr>
        <w:pStyle w:val="Tijeloteksta3"/>
        <w:spacing w:after="0"/>
        <w:jc w:val="both"/>
        <w:rPr>
          <w:rFonts w:ascii="Cambria" w:hAnsi="Cambria"/>
          <w:color w:val="000000"/>
          <w:sz w:val="24"/>
          <w:szCs w:val="24"/>
        </w:rPr>
      </w:pPr>
    </w:p>
    <w:p w:rsidR="00370F1F" w:rsidRPr="00BD30BF" w:rsidRDefault="00370F1F" w:rsidP="00370F1F">
      <w:pPr>
        <w:pStyle w:val="Tijeloteksta3"/>
        <w:spacing w:after="0"/>
        <w:jc w:val="both"/>
        <w:rPr>
          <w:rFonts w:ascii="Cambria" w:hAnsi="Cambria"/>
          <w:b/>
          <w:i/>
          <w:color w:val="000000"/>
          <w:sz w:val="24"/>
          <w:szCs w:val="24"/>
        </w:rPr>
      </w:pPr>
      <w:r w:rsidRPr="00BD30BF">
        <w:rPr>
          <w:rFonts w:ascii="Cambria" w:hAnsi="Cambria"/>
          <w:color w:val="000000"/>
          <w:sz w:val="24"/>
          <w:szCs w:val="24"/>
        </w:rPr>
        <w:tab/>
      </w:r>
      <w:r w:rsidRPr="00BD30BF">
        <w:rPr>
          <w:rFonts w:ascii="Cambria" w:hAnsi="Cambria"/>
          <w:b/>
          <w:i/>
          <w:color w:val="000000"/>
          <w:sz w:val="24"/>
          <w:szCs w:val="24"/>
        </w:rPr>
        <w:t xml:space="preserve"> Socijalna potpora</w:t>
      </w:r>
    </w:p>
    <w:p w:rsidR="00370F1F" w:rsidRPr="00BD30BF" w:rsidRDefault="00370F1F" w:rsidP="00370F1F">
      <w:pPr>
        <w:pStyle w:val="Tijeloteksta3"/>
        <w:spacing w:after="0"/>
        <w:jc w:val="both"/>
        <w:rPr>
          <w:rFonts w:ascii="Cambria" w:hAnsi="Cambria"/>
          <w:color w:val="000000"/>
          <w:sz w:val="24"/>
          <w:szCs w:val="24"/>
        </w:rPr>
      </w:pPr>
      <w:r w:rsidRPr="00BD30BF">
        <w:rPr>
          <w:rFonts w:ascii="Cambria" w:hAnsi="Cambria"/>
          <w:i/>
          <w:color w:val="000000"/>
          <w:sz w:val="24"/>
          <w:szCs w:val="24"/>
        </w:rPr>
        <w:tab/>
      </w:r>
    </w:p>
    <w:p w:rsidR="00370F1F" w:rsidRPr="00BD30BF" w:rsidRDefault="00370F1F" w:rsidP="00370F1F">
      <w:pPr>
        <w:pStyle w:val="Tijeloteksta3"/>
        <w:spacing w:after="0"/>
        <w:jc w:val="both"/>
        <w:rPr>
          <w:rFonts w:ascii="Cambria" w:hAnsi="Cambria"/>
          <w:color w:val="000000"/>
          <w:sz w:val="24"/>
          <w:szCs w:val="24"/>
        </w:rPr>
      </w:pPr>
      <w:r w:rsidRPr="00BD30BF">
        <w:rPr>
          <w:rFonts w:ascii="Cambria" w:hAnsi="Cambria"/>
          <w:color w:val="000000"/>
          <w:sz w:val="24"/>
          <w:szCs w:val="24"/>
        </w:rPr>
        <w:tab/>
        <w:t>Odlukom o socijalnoj skrbi Grada Ludbrega propisano je tko mogu biti  korisnici socijalne skrbi, njihova prava iz sustava socijalne skrbi, uvjeti, način i postupak ostvarivanja tih prava.</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Putem Socijalnog vijeća  pružala se pomoć  socijalno ugroženim, nemoćnim i drugim osobama koje same ili uz pomoć obitelji zbog nepovoljnih socijalnih prilika ili drugih okolnosti nisu u mogućnosti iste zadovoljiti, kao i pomoć za podmirenje troškova ogrjeva. U navedenom razdoblju održane su </w:t>
      </w:r>
      <w:r w:rsidR="00E26B25">
        <w:rPr>
          <w:rFonts w:ascii="Cambria" w:hAnsi="Cambria"/>
          <w:color w:val="000000"/>
          <w:sz w:val="24"/>
          <w:szCs w:val="24"/>
        </w:rPr>
        <w:t xml:space="preserve">3 </w:t>
      </w:r>
      <w:r w:rsidRPr="00BD30BF">
        <w:rPr>
          <w:rFonts w:ascii="Cambria" w:hAnsi="Cambria"/>
          <w:color w:val="000000"/>
          <w:sz w:val="24"/>
          <w:szCs w:val="24"/>
        </w:rPr>
        <w:t>sjednice Socijalnog vijeća. Podnijeto je i razmatrano ukupno</w:t>
      </w:r>
      <w:r w:rsidR="00E26B25">
        <w:rPr>
          <w:rFonts w:ascii="Cambria" w:hAnsi="Cambria"/>
          <w:color w:val="000000"/>
          <w:sz w:val="24"/>
          <w:szCs w:val="24"/>
        </w:rPr>
        <w:t xml:space="preserve"> 30</w:t>
      </w:r>
      <w:r w:rsidRPr="00BD30BF">
        <w:rPr>
          <w:rFonts w:ascii="Cambria" w:hAnsi="Cambria"/>
          <w:color w:val="000000"/>
          <w:sz w:val="24"/>
          <w:szCs w:val="24"/>
        </w:rPr>
        <w:t xml:space="preserve"> zahtjeva od kojih je </w:t>
      </w:r>
      <w:r w:rsidR="00E26B25">
        <w:rPr>
          <w:rFonts w:ascii="Cambria" w:hAnsi="Cambria"/>
          <w:color w:val="000000"/>
          <w:sz w:val="24"/>
          <w:szCs w:val="24"/>
        </w:rPr>
        <w:t xml:space="preserve">16 </w:t>
      </w:r>
      <w:r w:rsidRPr="00BD30BF">
        <w:rPr>
          <w:rFonts w:ascii="Cambria" w:hAnsi="Cambria"/>
          <w:color w:val="000000"/>
          <w:sz w:val="24"/>
          <w:szCs w:val="24"/>
        </w:rPr>
        <w:t xml:space="preserve"> povoljno riješeno, odnosno podnositeljima zahtjeva odobren je neki vid pomoći. Sukladno Odluci o socijalnoj skrbi u hitnim slučajevima o pojedinim zahtjevima </w:t>
      </w:r>
      <w:proofErr w:type="spellStart"/>
      <w:r w:rsidRPr="00BD30BF">
        <w:rPr>
          <w:rFonts w:ascii="Cambria" w:hAnsi="Cambria"/>
          <w:color w:val="000000"/>
          <w:sz w:val="24"/>
          <w:szCs w:val="24"/>
        </w:rPr>
        <w:t>odlučivano</w:t>
      </w:r>
      <w:proofErr w:type="spellEnd"/>
      <w:r w:rsidRPr="00BD30BF">
        <w:rPr>
          <w:rFonts w:ascii="Cambria" w:hAnsi="Cambria"/>
          <w:color w:val="000000"/>
          <w:sz w:val="24"/>
          <w:szCs w:val="24"/>
        </w:rPr>
        <w:t xml:space="preserve"> je i pojedinačnim zaključcima gradonačelnika.</w:t>
      </w:r>
    </w:p>
    <w:p w:rsidR="00370F1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r w:rsidR="00363B80">
        <w:rPr>
          <w:rFonts w:ascii="Cambria" w:hAnsi="Cambria"/>
          <w:color w:val="000000"/>
          <w:sz w:val="24"/>
          <w:szCs w:val="24"/>
        </w:rPr>
        <w:t xml:space="preserve">      </w:t>
      </w:r>
      <w:r w:rsidRPr="00BD30BF">
        <w:rPr>
          <w:rFonts w:ascii="Cambria" w:hAnsi="Cambria"/>
          <w:color w:val="000000"/>
          <w:sz w:val="24"/>
          <w:szCs w:val="24"/>
        </w:rPr>
        <w:t xml:space="preserve">  Tijekom godine sukladno Zakonu o socijalnoj skrbi te Odluci o socijalnoj skrbi Grada Ludbrega </w:t>
      </w:r>
      <w:proofErr w:type="spellStart"/>
      <w:r w:rsidRPr="00BD30BF">
        <w:rPr>
          <w:rFonts w:ascii="Cambria" w:hAnsi="Cambria"/>
          <w:color w:val="000000"/>
          <w:sz w:val="24"/>
          <w:szCs w:val="24"/>
        </w:rPr>
        <w:t>dodijeljuju</w:t>
      </w:r>
      <w:proofErr w:type="spellEnd"/>
      <w:r w:rsidRPr="00BD30BF">
        <w:rPr>
          <w:rFonts w:ascii="Cambria" w:hAnsi="Cambria"/>
          <w:color w:val="000000"/>
          <w:sz w:val="24"/>
          <w:szCs w:val="24"/>
        </w:rPr>
        <w:t xml:space="preserve"> se i pomoći za stanovanje za korisnike koji ispunj</w:t>
      </w:r>
      <w:r w:rsidR="0037314A">
        <w:rPr>
          <w:rFonts w:ascii="Cambria" w:hAnsi="Cambria"/>
          <w:color w:val="000000"/>
          <w:sz w:val="24"/>
          <w:szCs w:val="24"/>
        </w:rPr>
        <w:t>a</w:t>
      </w:r>
      <w:r w:rsidRPr="00BD30BF">
        <w:rPr>
          <w:rFonts w:ascii="Cambria" w:hAnsi="Cambria"/>
          <w:color w:val="000000"/>
          <w:sz w:val="24"/>
          <w:szCs w:val="24"/>
        </w:rPr>
        <w:t>vaju uvjet prihoda ili socijalni uvjet.</w:t>
      </w:r>
      <w:r w:rsidR="0037314A">
        <w:rPr>
          <w:rFonts w:ascii="Cambria" w:hAnsi="Cambria"/>
          <w:color w:val="000000"/>
          <w:sz w:val="24"/>
          <w:szCs w:val="24"/>
        </w:rPr>
        <w:t xml:space="preserve"> U izvještajnom razdoblju izdano je ukupno </w:t>
      </w:r>
      <w:r w:rsidR="009C375C">
        <w:rPr>
          <w:rFonts w:ascii="Cambria" w:hAnsi="Cambria"/>
          <w:color w:val="000000"/>
          <w:sz w:val="24"/>
          <w:szCs w:val="24"/>
        </w:rPr>
        <w:t xml:space="preserve">20 </w:t>
      </w:r>
      <w:r w:rsidR="0037314A">
        <w:rPr>
          <w:rFonts w:ascii="Cambria" w:hAnsi="Cambria"/>
          <w:color w:val="000000"/>
          <w:sz w:val="24"/>
          <w:szCs w:val="24"/>
        </w:rPr>
        <w:t>rješenja u upravnom postupku kojima je pojedinim podnositeljima odobren neki vid pomoći za stanovanje:plaćanje računa za električnu energiju, plaćanje računa za vodoopskrbu, plaćanje računa za odvoz smeća, plaćanje najamnine te plaćanje računa za komunalnu naknadu i naknadu za uređenje voda.</w:t>
      </w:r>
    </w:p>
    <w:p w:rsidR="009E544C"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r w:rsidR="00363B80">
        <w:rPr>
          <w:rFonts w:ascii="Cambria" w:hAnsi="Cambria"/>
          <w:color w:val="000000"/>
          <w:sz w:val="24"/>
          <w:szCs w:val="24"/>
        </w:rPr>
        <w:t xml:space="preserve">       </w:t>
      </w:r>
      <w:r w:rsidRPr="00BD30BF">
        <w:rPr>
          <w:rFonts w:ascii="Cambria" w:hAnsi="Cambria"/>
          <w:color w:val="000000"/>
          <w:sz w:val="24"/>
          <w:szCs w:val="24"/>
        </w:rPr>
        <w:t xml:space="preserve">     Također su se umirovljenicima i osobama slabijeg imovnog stanja s prebivalištem na području Grada Ludbrega, a čija mirovinska ili druga primanja iznose do 1.500,00 kuna mjesečno, isplatile jednokratne socijalne pomoći </w:t>
      </w:r>
      <w:r w:rsidR="00363B80">
        <w:rPr>
          <w:rFonts w:ascii="Cambria" w:hAnsi="Cambria"/>
          <w:color w:val="000000"/>
          <w:sz w:val="24"/>
          <w:szCs w:val="24"/>
        </w:rPr>
        <w:t xml:space="preserve"> u iznosu od =200,00 kuna . Ove pomoći isplać</w:t>
      </w:r>
      <w:r w:rsidR="009E544C">
        <w:rPr>
          <w:rFonts w:ascii="Cambria" w:hAnsi="Cambria"/>
          <w:color w:val="000000"/>
          <w:sz w:val="24"/>
          <w:szCs w:val="24"/>
        </w:rPr>
        <w:t>ivane</w:t>
      </w:r>
      <w:r w:rsidR="00363B80">
        <w:rPr>
          <w:rFonts w:ascii="Cambria" w:hAnsi="Cambria"/>
          <w:color w:val="000000"/>
          <w:sz w:val="24"/>
          <w:szCs w:val="24"/>
        </w:rPr>
        <w:t xml:space="preserve"> su u razdoblju od 12.-20. svibnja 2020. godine, a na ime </w:t>
      </w:r>
      <w:r w:rsidR="009E544C">
        <w:rPr>
          <w:rFonts w:ascii="Cambria" w:hAnsi="Cambria"/>
          <w:color w:val="000000"/>
          <w:sz w:val="24"/>
          <w:szCs w:val="24"/>
        </w:rPr>
        <w:t xml:space="preserve">pomoći </w:t>
      </w:r>
      <w:r w:rsidR="00363B80">
        <w:rPr>
          <w:rFonts w:ascii="Cambria" w:hAnsi="Cambria"/>
          <w:color w:val="000000"/>
          <w:sz w:val="24"/>
          <w:szCs w:val="24"/>
        </w:rPr>
        <w:t xml:space="preserve"> za uskrsne blagdane koju prije nije </w:t>
      </w:r>
      <w:r w:rsidR="009E544C">
        <w:rPr>
          <w:rFonts w:ascii="Cambria" w:hAnsi="Cambria"/>
          <w:color w:val="000000"/>
          <w:sz w:val="24"/>
          <w:szCs w:val="24"/>
        </w:rPr>
        <w:t xml:space="preserve">bilo moguće isplatiti sukladno važećim mjerama i odlukama  Stožera civilne zaštite RH uslijed proglašene epidemije bolesti COVID-19. Isplatu ovih jednokratnih socijalnih pomoći ostvarilo je ukupno </w:t>
      </w:r>
      <w:r w:rsidR="00893CB7">
        <w:rPr>
          <w:rFonts w:ascii="Cambria" w:hAnsi="Cambria"/>
          <w:color w:val="000000"/>
          <w:sz w:val="24"/>
          <w:szCs w:val="24"/>
        </w:rPr>
        <w:t xml:space="preserve"> 228 </w:t>
      </w:r>
      <w:r w:rsidR="009E544C">
        <w:rPr>
          <w:rFonts w:ascii="Cambria" w:hAnsi="Cambria"/>
          <w:color w:val="000000"/>
          <w:sz w:val="24"/>
          <w:szCs w:val="24"/>
        </w:rPr>
        <w:t xml:space="preserve">korisnika, a za ove namjene utrošeno je ukupno </w:t>
      </w:r>
      <w:r w:rsidR="00893CB7">
        <w:rPr>
          <w:rFonts w:ascii="Cambria" w:hAnsi="Cambria"/>
          <w:color w:val="000000"/>
          <w:sz w:val="24"/>
          <w:szCs w:val="24"/>
        </w:rPr>
        <w:t>=45.600,00</w:t>
      </w:r>
      <w:r w:rsidR="009E544C">
        <w:rPr>
          <w:rFonts w:ascii="Cambria" w:hAnsi="Cambria"/>
          <w:color w:val="000000"/>
          <w:sz w:val="24"/>
          <w:szCs w:val="24"/>
        </w:rPr>
        <w:t xml:space="preserve"> kuna.  </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U izvještajnom razdoblju utrošeno je za </w:t>
      </w:r>
      <w:r w:rsidR="009E544C">
        <w:rPr>
          <w:rFonts w:ascii="Cambria" w:hAnsi="Cambria"/>
          <w:color w:val="000000"/>
          <w:sz w:val="24"/>
          <w:szCs w:val="24"/>
        </w:rPr>
        <w:t xml:space="preserve">sve </w:t>
      </w:r>
      <w:r w:rsidRPr="00BD30BF">
        <w:rPr>
          <w:rFonts w:ascii="Cambria" w:hAnsi="Cambria"/>
          <w:color w:val="000000"/>
          <w:sz w:val="24"/>
          <w:szCs w:val="24"/>
        </w:rPr>
        <w:t xml:space="preserve">ove namjene ukupno </w:t>
      </w:r>
      <w:r w:rsidR="00F03217">
        <w:rPr>
          <w:rFonts w:ascii="Cambria" w:hAnsi="Cambria"/>
          <w:color w:val="000000"/>
          <w:sz w:val="24"/>
          <w:szCs w:val="24"/>
        </w:rPr>
        <w:t>121.590,85</w:t>
      </w:r>
      <w:r w:rsidRPr="00BD30BF">
        <w:rPr>
          <w:rFonts w:ascii="Cambria" w:hAnsi="Cambria"/>
          <w:color w:val="000000"/>
          <w:sz w:val="24"/>
          <w:szCs w:val="24"/>
        </w:rPr>
        <w:t xml:space="preserve"> kun</w:t>
      </w:r>
      <w:r w:rsidR="009E544C">
        <w:rPr>
          <w:rFonts w:ascii="Cambria" w:hAnsi="Cambria"/>
          <w:color w:val="000000"/>
          <w:sz w:val="24"/>
          <w:szCs w:val="24"/>
        </w:rPr>
        <w:t>a</w:t>
      </w:r>
      <w:r w:rsidRPr="00BD30BF">
        <w:rPr>
          <w:rFonts w:ascii="Cambria" w:hAnsi="Cambria"/>
          <w:color w:val="000000"/>
          <w:sz w:val="24"/>
          <w:szCs w:val="24"/>
        </w:rPr>
        <w:t xml:space="preserve">. </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370F1F" w:rsidRPr="00BD30BF" w:rsidRDefault="00370F1F" w:rsidP="00370F1F">
      <w:pPr>
        <w:tabs>
          <w:tab w:val="left" w:pos="2552"/>
          <w:tab w:val="left" w:pos="3969"/>
        </w:tabs>
        <w:ind w:right="-468"/>
        <w:jc w:val="both"/>
        <w:rPr>
          <w:rFonts w:ascii="Cambria" w:hAnsi="Cambria"/>
          <w:b/>
          <w:i/>
          <w:color w:val="000000"/>
          <w:sz w:val="24"/>
          <w:szCs w:val="24"/>
        </w:rPr>
      </w:pPr>
      <w:r w:rsidRPr="00BD30BF">
        <w:rPr>
          <w:rFonts w:ascii="Cambria" w:hAnsi="Cambria"/>
          <w:b/>
          <w:color w:val="000000"/>
          <w:sz w:val="24"/>
          <w:szCs w:val="24"/>
        </w:rPr>
        <w:t xml:space="preserve"> </w:t>
      </w:r>
      <w:r w:rsidRPr="00BD30BF">
        <w:rPr>
          <w:rFonts w:ascii="Cambria" w:hAnsi="Cambria"/>
          <w:b/>
          <w:i/>
          <w:color w:val="000000"/>
          <w:sz w:val="24"/>
          <w:szCs w:val="24"/>
        </w:rPr>
        <w:t xml:space="preserve">         Potpore za novorođenu djecu</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Od siječnja 2017. godine primjenjuje se nova Odluka o jednokratnim novčanim pomoćima za novorođenu djecu kojom je određena visina jednokratnih novčanih pomoći za svako novorođeno dijete. Tako je za prvo novorođeno dijete određena visina naknade u iznosu od =1.200,00 kuna, za drugo novorođeno dijete određena je naknada u visini od =1.500,00 kuna, dok je za treće i svako daljnje novorođeno dijete određena visina naknade od =2.000,00 kuna.</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U izvještajnom razdoblju zaprimljen</w:t>
      </w:r>
      <w:r w:rsidR="00893CB7">
        <w:rPr>
          <w:rFonts w:ascii="Cambria" w:hAnsi="Cambria"/>
          <w:color w:val="000000"/>
          <w:sz w:val="24"/>
          <w:szCs w:val="24"/>
        </w:rPr>
        <w:t xml:space="preserve"> </w:t>
      </w:r>
      <w:r w:rsidRPr="00BD30BF">
        <w:rPr>
          <w:rFonts w:ascii="Cambria" w:hAnsi="Cambria"/>
          <w:color w:val="000000"/>
          <w:sz w:val="24"/>
          <w:szCs w:val="24"/>
        </w:rPr>
        <w:t xml:space="preserve"> je ukupno</w:t>
      </w:r>
      <w:r w:rsidR="00893CB7">
        <w:rPr>
          <w:rFonts w:ascii="Cambria" w:hAnsi="Cambria"/>
          <w:color w:val="000000"/>
          <w:sz w:val="24"/>
          <w:szCs w:val="24"/>
        </w:rPr>
        <w:t xml:space="preserve"> 41 </w:t>
      </w:r>
      <w:r w:rsidRPr="00BD30BF">
        <w:rPr>
          <w:rFonts w:ascii="Cambria" w:hAnsi="Cambria"/>
          <w:color w:val="000000"/>
          <w:sz w:val="24"/>
          <w:szCs w:val="24"/>
        </w:rPr>
        <w:t>zahtjev, te je na ime naknada odnosno potpora za novorođenu djecu isplaćeno ukupno =</w:t>
      </w:r>
      <w:r w:rsidR="003E37A0">
        <w:rPr>
          <w:rFonts w:ascii="Cambria" w:hAnsi="Cambria"/>
          <w:color w:val="000000"/>
          <w:sz w:val="24"/>
          <w:szCs w:val="24"/>
        </w:rPr>
        <w:t xml:space="preserve">62.500,00 </w:t>
      </w:r>
      <w:r w:rsidRPr="00BD30BF">
        <w:rPr>
          <w:rFonts w:ascii="Cambria" w:hAnsi="Cambria"/>
          <w:color w:val="000000"/>
          <w:sz w:val="24"/>
          <w:szCs w:val="24"/>
        </w:rPr>
        <w:t xml:space="preserve"> kuna. </w:t>
      </w:r>
      <w:r w:rsidRPr="00BD30BF">
        <w:rPr>
          <w:rFonts w:ascii="Cambria" w:hAnsi="Cambria"/>
          <w:color w:val="000000"/>
          <w:sz w:val="24"/>
          <w:szCs w:val="24"/>
        </w:rPr>
        <w:tab/>
        <w:t xml:space="preserve"> </w:t>
      </w:r>
    </w:p>
    <w:p w:rsidR="00FF0882" w:rsidRDefault="00FF0882" w:rsidP="00370F1F">
      <w:pPr>
        <w:tabs>
          <w:tab w:val="left" w:pos="2552"/>
          <w:tab w:val="left" w:pos="3969"/>
        </w:tabs>
        <w:ind w:right="-468"/>
        <w:jc w:val="both"/>
        <w:rPr>
          <w:rFonts w:ascii="Cambria" w:hAnsi="Cambria"/>
          <w:color w:val="000000"/>
          <w:sz w:val="24"/>
          <w:szCs w:val="24"/>
        </w:rPr>
      </w:pPr>
    </w:p>
    <w:p w:rsidR="00FF0882" w:rsidRDefault="00FF0882" w:rsidP="00370F1F">
      <w:pPr>
        <w:tabs>
          <w:tab w:val="left" w:pos="2552"/>
          <w:tab w:val="left" w:pos="3969"/>
        </w:tabs>
        <w:ind w:right="-468"/>
        <w:jc w:val="both"/>
        <w:rPr>
          <w:rFonts w:ascii="Cambria" w:hAnsi="Cambria"/>
          <w:color w:val="000000"/>
          <w:sz w:val="24"/>
          <w:szCs w:val="24"/>
        </w:rPr>
      </w:pPr>
    </w:p>
    <w:p w:rsidR="00FF0882" w:rsidRDefault="00FF0882" w:rsidP="00370F1F">
      <w:pPr>
        <w:tabs>
          <w:tab w:val="left" w:pos="2552"/>
          <w:tab w:val="left" w:pos="3969"/>
        </w:tabs>
        <w:ind w:right="-468"/>
        <w:jc w:val="both"/>
        <w:rPr>
          <w:rFonts w:ascii="Cambria" w:hAnsi="Cambria"/>
          <w:color w:val="000000"/>
          <w:sz w:val="24"/>
          <w:szCs w:val="24"/>
        </w:rPr>
      </w:pPr>
    </w:p>
    <w:p w:rsidR="00FF0882" w:rsidRDefault="00FF0882" w:rsidP="00370F1F">
      <w:pPr>
        <w:tabs>
          <w:tab w:val="left" w:pos="2552"/>
          <w:tab w:val="left" w:pos="3969"/>
        </w:tabs>
        <w:ind w:right="-468"/>
        <w:jc w:val="both"/>
        <w:rPr>
          <w:rFonts w:ascii="Cambria" w:hAnsi="Cambria"/>
          <w:color w:val="000000"/>
          <w:sz w:val="24"/>
          <w:szCs w:val="24"/>
        </w:rPr>
      </w:pPr>
    </w:p>
    <w:p w:rsidR="00370F1F" w:rsidRPr="00BD30BF" w:rsidRDefault="00370F1F" w:rsidP="00370F1F">
      <w:pPr>
        <w:tabs>
          <w:tab w:val="left" w:pos="2552"/>
          <w:tab w:val="left" w:pos="3969"/>
        </w:tabs>
        <w:ind w:right="-468"/>
        <w:jc w:val="both"/>
        <w:rPr>
          <w:rFonts w:ascii="Cambria" w:hAnsi="Cambria"/>
          <w:b/>
          <w:i/>
          <w:color w:val="000000"/>
          <w:sz w:val="24"/>
          <w:szCs w:val="24"/>
        </w:rPr>
      </w:pPr>
      <w:r w:rsidRPr="00BD30BF">
        <w:rPr>
          <w:rFonts w:ascii="Cambria" w:hAnsi="Cambria"/>
          <w:color w:val="000000"/>
          <w:sz w:val="24"/>
          <w:szCs w:val="24"/>
        </w:rPr>
        <w:lastRenderedPageBreak/>
        <w:t xml:space="preserve">           </w:t>
      </w:r>
      <w:r w:rsidRPr="00BD30BF">
        <w:rPr>
          <w:rFonts w:ascii="Cambria" w:hAnsi="Cambria"/>
          <w:b/>
          <w:i/>
          <w:color w:val="000000"/>
          <w:sz w:val="24"/>
          <w:szCs w:val="24"/>
        </w:rPr>
        <w:t xml:space="preserve">Stipendije          </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4479D3"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Grad Ludbreg nastavio je sa stipendiranjem studenata i učenika s područja Grada. Za akademsku godinu 201</w:t>
      </w:r>
      <w:r w:rsidR="00E03F64">
        <w:rPr>
          <w:rFonts w:ascii="Cambria" w:hAnsi="Cambria"/>
          <w:color w:val="000000"/>
          <w:sz w:val="24"/>
          <w:szCs w:val="24"/>
        </w:rPr>
        <w:t>9</w:t>
      </w:r>
      <w:r w:rsidRPr="00BD30BF">
        <w:rPr>
          <w:rFonts w:ascii="Cambria" w:hAnsi="Cambria"/>
          <w:color w:val="000000"/>
          <w:sz w:val="24"/>
          <w:szCs w:val="24"/>
        </w:rPr>
        <w:t>./20</w:t>
      </w:r>
      <w:r w:rsidR="00E03F64">
        <w:rPr>
          <w:rFonts w:ascii="Cambria" w:hAnsi="Cambria"/>
          <w:color w:val="000000"/>
          <w:sz w:val="24"/>
          <w:szCs w:val="24"/>
        </w:rPr>
        <w:t>20</w:t>
      </w:r>
      <w:r w:rsidRPr="00BD30BF">
        <w:rPr>
          <w:rFonts w:ascii="Cambria" w:hAnsi="Cambria"/>
          <w:color w:val="000000"/>
          <w:sz w:val="24"/>
          <w:szCs w:val="24"/>
        </w:rPr>
        <w:t xml:space="preserve">. odobren je nastavak  stipendiranja za </w:t>
      </w:r>
      <w:r w:rsidR="004479D3">
        <w:rPr>
          <w:rFonts w:ascii="Cambria" w:hAnsi="Cambria"/>
          <w:color w:val="000000"/>
          <w:sz w:val="24"/>
          <w:szCs w:val="24"/>
        </w:rPr>
        <w:t>18</w:t>
      </w:r>
      <w:r w:rsidRPr="00BD30BF">
        <w:rPr>
          <w:rFonts w:ascii="Cambria" w:hAnsi="Cambria"/>
          <w:color w:val="000000"/>
          <w:sz w:val="24"/>
          <w:szCs w:val="24"/>
        </w:rPr>
        <w:t xml:space="preserve"> studen</w:t>
      </w:r>
      <w:r w:rsidR="004479D3">
        <w:rPr>
          <w:rFonts w:ascii="Cambria" w:hAnsi="Cambria"/>
          <w:color w:val="000000"/>
          <w:sz w:val="24"/>
          <w:szCs w:val="24"/>
        </w:rPr>
        <w:t>a</w:t>
      </w:r>
      <w:r w:rsidRPr="00BD30BF">
        <w:rPr>
          <w:rFonts w:ascii="Cambria" w:hAnsi="Cambria"/>
          <w:color w:val="000000"/>
          <w:sz w:val="24"/>
          <w:szCs w:val="24"/>
        </w:rPr>
        <w:t xml:space="preserve">ta </w:t>
      </w:r>
      <w:r w:rsidR="004479D3">
        <w:rPr>
          <w:rFonts w:ascii="Cambria" w:hAnsi="Cambria"/>
          <w:color w:val="000000"/>
          <w:sz w:val="24"/>
          <w:szCs w:val="24"/>
        </w:rPr>
        <w:t xml:space="preserve">od kojih su 2 studentice odustale od stipendiranja iz razloga ostvarivanja prava na državnu stipendiju te 10 učenika srednje škole, a dodijeljeno je još 17 novih stipendija i to za 12 studenata od kojih su također 2 studentice odustale od stipendiranja iz razloga ostvarivanja prava na državnu stipendiju te za 6 učenika. </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Grad Ludbreg trenutno stipendira 4</w:t>
      </w:r>
      <w:r w:rsidR="004479D3">
        <w:rPr>
          <w:rFonts w:ascii="Cambria" w:hAnsi="Cambria"/>
          <w:color w:val="000000"/>
          <w:sz w:val="24"/>
          <w:szCs w:val="24"/>
        </w:rPr>
        <w:t>2</w:t>
      </w:r>
      <w:r w:rsidRPr="00BD30BF">
        <w:rPr>
          <w:rFonts w:ascii="Cambria" w:hAnsi="Cambria"/>
          <w:color w:val="000000"/>
          <w:sz w:val="24"/>
          <w:szCs w:val="24"/>
        </w:rPr>
        <w:t xml:space="preserve"> stipendista i to 2</w:t>
      </w:r>
      <w:r w:rsidR="004479D3">
        <w:rPr>
          <w:rFonts w:ascii="Cambria" w:hAnsi="Cambria"/>
          <w:color w:val="000000"/>
          <w:sz w:val="24"/>
          <w:szCs w:val="24"/>
        </w:rPr>
        <w:t>6</w:t>
      </w:r>
      <w:r w:rsidRPr="00BD30BF">
        <w:rPr>
          <w:rFonts w:ascii="Cambria" w:hAnsi="Cambria"/>
          <w:color w:val="000000"/>
          <w:sz w:val="24"/>
          <w:szCs w:val="24"/>
        </w:rPr>
        <w:t xml:space="preserve"> studenata i 1</w:t>
      </w:r>
      <w:r w:rsidR="004479D3">
        <w:rPr>
          <w:rFonts w:ascii="Cambria" w:hAnsi="Cambria"/>
          <w:color w:val="000000"/>
          <w:sz w:val="24"/>
          <w:szCs w:val="24"/>
        </w:rPr>
        <w:t>6</w:t>
      </w:r>
      <w:r w:rsidRPr="00BD30BF">
        <w:rPr>
          <w:rFonts w:ascii="Cambria" w:hAnsi="Cambria"/>
          <w:color w:val="000000"/>
          <w:sz w:val="24"/>
          <w:szCs w:val="24"/>
        </w:rPr>
        <w:t xml:space="preserve"> učenika, a u izvještajnom razdoblju za ove namjene utrošeno je ukupno =</w:t>
      </w:r>
      <w:r w:rsidR="002C3255">
        <w:rPr>
          <w:rFonts w:ascii="Cambria" w:hAnsi="Cambria"/>
          <w:color w:val="000000"/>
          <w:sz w:val="24"/>
          <w:szCs w:val="24"/>
        </w:rPr>
        <w:t>136.800,00</w:t>
      </w:r>
      <w:r w:rsidRPr="00BD30BF">
        <w:rPr>
          <w:rFonts w:ascii="Cambria" w:hAnsi="Cambria"/>
          <w:color w:val="000000"/>
          <w:sz w:val="24"/>
          <w:szCs w:val="24"/>
        </w:rPr>
        <w:t xml:space="preserve"> kuna</w:t>
      </w:r>
      <w:r w:rsidR="004479D3">
        <w:rPr>
          <w:rFonts w:ascii="Cambria" w:hAnsi="Cambria"/>
          <w:color w:val="000000"/>
          <w:sz w:val="24"/>
          <w:szCs w:val="24"/>
        </w:rPr>
        <w:t>.</w:t>
      </w:r>
    </w:p>
    <w:p w:rsidR="00370F1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r w:rsidRPr="00BD30BF">
        <w:rPr>
          <w:rFonts w:ascii="Cambria" w:hAnsi="Cambria"/>
          <w:color w:val="000000"/>
          <w:sz w:val="24"/>
          <w:szCs w:val="24"/>
        </w:rPr>
        <w:tab/>
      </w:r>
    </w:p>
    <w:p w:rsidR="00370F1F" w:rsidRPr="00BD30BF" w:rsidRDefault="00370F1F" w:rsidP="00370F1F">
      <w:pPr>
        <w:tabs>
          <w:tab w:val="left" w:pos="2552"/>
          <w:tab w:val="left" w:pos="3969"/>
        </w:tabs>
        <w:ind w:right="-2"/>
        <w:jc w:val="both"/>
        <w:rPr>
          <w:rFonts w:ascii="Cambria" w:hAnsi="Cambria"/>
          <w:b/>
          <w:i/>
          <w:color w:val="000000"/>
          <w:sz w:val="24"/>
          <w:szCs w:val="24"/>
        </w:rPr>
      </w:pPr>
      <w:r w:rsidRPr="00BD30BF">
        <w:rPr>
          <w:rFonts w:ascii="Cambria" w:hAnsi="Cambria"/>
          <w:b/>
          <w:i/>
          <w:color w:val="000000"/>
          <w:sz w:val="24"/>
          <w:szCs w:val="24"/>
        </w:rPr>
        <w:t xml:space="preserve">           Ostale javne potrebe iz socijalne skrbi</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Sukladno Programu javnih potreba u društvenim djelatnostima Grada Ludbrega za 20</w:t>
      </w:r>
      <w:r w:rsidR="008B11AB">
        <w:rPr>
          <w:rFonts w:ascii="Cambria" w:hAnsi="Cambria"/>
          <w:color w:val="000000"/>
          <w:sz w:val="24"/>
          <w:szCs w:val="24"/>
        </w:rPr>
        <w:t>20</w:t>
      </w:r>
      <w:r w:rsidRPr="00BD30BF">
        <w:rPr>
          <w:rFonts w:ascii="Cambria" w:hAnsi="Cambria"/>
          <w:color w:val="000000"/>
          <w:sz w:val="24"/>
          <w:szCs w:val="24"/>
        </w:rPr>
        <w:t>. godinu, Grad Ludbreg potpomaže rad i financiranje udruga sa područja Grada. Na ovom području djeluju: Caritas župe Ludbreg, Udruga tjelesnih invalida «Lio» Ludbreg, Udruga «</w:t>
      </w:r>
      <w:proofErr w:type="spellStart"/>
      <w:r w:rsidRPr="00BD30BF">
        <w:rPr>
          <w:rFonts w:ascii="Cambria" w:hAnsi="Cambria"/>
          <w:color w:val="000000"/>
          <w:sz w:val="24"/>
          <w:szCs w:val="24"/>
        </w:rPr>
        <w:t>Ludbreško</w:t>
      </w:r>
      <w:proofErr w:type="spellEnd"/>
      <w:r w:rsidRPr="00BD30BF">
        <w:rPr>
          <w:rFonts w:ascii="Cambria" w:hAnsi="Cambria"/>
          <w:color w:val="000000"/>
          <w:sz w:val="24"/>
          <w:szCs w:val="24"/>
        </w:rPr>
        <w:t xml:space="preserve"> sunce», Udruga umirovljenika regije Ludbreg, Udruga antifašističkih boraca i antifašista općina i grada Ludbrega, Udruga hrvatskih dragovoljaca i veterana Domovinskog rata, Udruga hrvatskih vojnih invalida Domovinskog rata-</w:t>
      </w:r>
      <w:proofErr w:type="spellStart"/>
      <w:r w:rsidRPr="00BD30BF">
        <w:rPr>
          <w:rFonts w:ascii="Cambria" w:hAnsi="Cambria"/>
          <w:color w:val="000000"/>
          <w:sz w:val="24"/>
          <w:szCs w:val="24"/>
        </w:rPr>
        <w:t>Hvidra</w:t>
      </w:r>
      <w:proofErr w:type="spellEnd"/>
      <w:r w:rsidRPr="00BD30BF">
        <w:rPr>
          <w:rFonts w:ascii="Cambria" w:hAnsi="Cambria"/>
          <w:color w:val="000000"/>
          <w:sz w:val="24"/>
          <w:szCs w:val="24"/>
        </w:rPr>
        <w:t xml:space="preserve">,  Udruga </w:t>
      </w:r>
      <w:proofErr w:type="spellStart"/>
      <w:r w:rsidRPr="00BD30BF">
        <w:rPr>
          <w:rFonts w:ascii="Cambria" w:hAnsi="Cambria"/>
          <w:color w:val="000000"/>
          <w:sz w:val="24"/>
          <w:szCs w:val="24"/>
        </w:rPr>
        <w:t>ludbreški</w:t>
      </w:r>
      <w:proofErr w:type="spellEnd"/>
      <w:r w:rsidRPr="00BD30BF">
        <w:rPr>
          <w:rFonts w:ascii="Cambria" w:hAnsi="Cambria"/>
          <w:color w:val="000000"/>
          <w:sz w:val="24"/>
          <w:szCs w:val="24"/>
        </w:rPr>
        <w:t xml:space="preserve"> branitelji Vukovara 1991., Invalidsko društvo </w:t>
      </w:r>
      <w:proofErr w:type="spellStart"/>
      <w:r w:rsidRPr="00BD30BF">
        <w:rPr>
          <w:rFonts w:ascii="Cambria" w:hAnsi="Cambria"/>
          <w:color w:val="000000"/>
          <w:sz w:val="24"/>
          <w:szCs w:val="24"/>
        </w:rPr>
        <w:t>Ilco</w:t>
      </w:r>
      <w:proofErr w:type="spellEnd"/>
      <w:r w:rsidRPr="00BD30BF">
        <w:rPr>
          <w:rFonts w:ascii="Cambria" w:hAnsi="Cambria"/>
          <w:color w:val="000000"/>
          <w:sz w:val="24"/>
          <w:szCs w:val="24"/>
        </w:rPr>
        <w:t xml:space="preserve"> Varaždin i Društvo </w:t>
      </w:r>
      <w:proofErr w:type="spellStart"/>
      <w:r w:rsidRPr="00BD30BF">
        <w:rPr>
          <w:rFonts w:ascii="Cambria" w:hAnsi="Cambria"/>
          <w:color w:val="000000"/>
          <w:sz w:val="24"/>
          <w:szCs w:val="24"/>
        </w:rPr>
        <w:t>multipleskleroze</w:t>
      </w:r>
      <w:proofErr w:type="spellEnd"/>
      <w:r w:rsidRPr="00BD30BF">
        <w:rPr>
          <w:rFonts w:ascii="Cambria" w:hAnsi="Cambria"/>
          <w:color w:val="000000"/>
          <w:sz w:val="24"/>
          <w:szCs w:val="24"/>
        </w:rPr>
        <w:t xml:space="preserve"> Varaždinske županije.</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Pojedine udruge prijavile su svoje programe odnosno projekte na Javni natječaj kojeg je Grad raspisao te su, po provedenom postupku, sklopljeni ugovori o financijskoj potpori za financiranje pojedinih programa odnosno projekata u 20</w:t>
      </w:r>
      <w:r w:rsidR="008B11AB">
        <w:rPr>
          <w:rFonts w:ascii="Cambria" w:hAnsi="Cambria"/>
          <w:color w:val="000000"/>
          <w:sz w:val="24"/>
          <w:szCs w:val="24"/>
        </w:rPr>
        <w:t>20</w:t>
      </w:r>
      <w:r w:rsidRPr="00BD30BF">
        <w:rPr>
          <w:rFonts w:ascii="Cambria" w:hAnsi="Cambria"/>
          <w:color w:val="000000"/>
          <w:sz w:val="24"/>
          <w:szCs w:val="24"/>
        </w:rPr>
        <w:t>.godini.</w:t>
      </w:r>
    </w:p>
    <w:p w:rsidR="00FF0882" w:rsidRPr="00BD30BF" w:rsidRDefault="00FF0882" w:rsidP="00370F1F">
      <w:pPr>
        <w:tabs>
          <w:tab w:val="left" w:pos="2552"/>
          <w:tab w:val="left" w:pos="3969"/>
        </w:tabs>
        <w:ind w:right="-2"/>
        <w:jc w:val="both"/>
        <w:rPr>
          <w:rFonts w:ascii="Cambria" w:hAnsi="Cambria"/>
          <w:b/>
          <w:i/>
          <w:color w:val="000000"/>
          <w:sz w:val="24"/>
          <w:szCs w:val="24"/>
        </w:rPr>
      </w:pPr>
    </w:p>
    <w:p w:rsidR="00370F1F" w:rsidRPr="00BD30BF" w:rsidRDefault="00370F1F" w:rsidP="00370F1F">
      <w:pPr>
        <w:tabs>
          <w:tab w:val="left" w:pos="2552"/>
          <w:tab w:val="left" w:pos="3969"/>
        </w:tabs>
        <w:ind w:right="-2"/>
        <w:jc w:val="both"/>
        <w:rPr>
          <w:rFonts w:ascii="Cambria" w:hAnsi="Cambria"/>
          <w:b/>
          <w:i/>
          <w:color w:val="000000"/>
          <w:sz w:val="24"/>
          <w:szCs w:val="24"/>
        </w:rPr>
      </w:pPr>
      <w:r w:rsidRPr="00BD30BF">
        <w:rPr>
          <w:rFonts w:ascii="Cambria" w:hAnsi="Cambria"/>
          <w:b/>
          <w:i/>
          <w:color w:val="000000"/>
          <w:sz w:val="24"/>
          <w:szCs w:val="24"/>
        </w:rPr>
        <w:t xml:space="preserve">           Provedba aktivnosti u Međugeneracijskom centru Ludbreg</w:t>
      </w:r>
    </w:p>
    <w:p w:rsidR="00370F1F" w:rsidRPr="00BD30BF" w:rsidRDefault="00370F1F" w:rsidP="00370F1F">
      <w:pPr>
        <w:tabs>
          <w:tab w:val="left" w:pos="2552"/>
          <w:tab w:val="left" w:pos="3969"/>
        </w:tabs>
        <w:ind w:right="-2"/>
        <w:jc w:val="both"/>
        <w:rPr>
          <w:rFonts w:ascii="Cambria" w:hAnsi="Cambria"/>
          <w:b/>
          <w:i/>
          <w:color w:val="000000"/>
          <w:sz w:val="24"/>
          <w:szCs w:val="24"/>
        </w:rPr>
      </w:pPr>
    </w:p>
    <w:p w:rsidR="00370F1F" w:rsidRPr="00BD30BF" w:rsidRDefault="00370F1F" w:rsidP="00370F1F">
      <w:pPr>
        <w:jc w:val="both"/>
        <w:rPr>
          <w:rFonts w:ascii="Cambria" w:hAnsi="Cambria" w:cs="Arial"/>
          <w:color w:val="000000"/>
          <w:sz w:val="24"/>
          <w:szCs w:val="24"/>
        </w:rPr>
      </w:pPr>
      <w:r w:rsidRPr="00BD30BF">
        <w:rPr>
          <w:rFonts w:ascii="Cambria" w:hAnsi="Cambria" w:cs="Arial"/>
          <w:color w:val="000000"/>
          <w:sz w:val="24"/>
          <w:szCs w:val="24"/>
        </w:rPr>
        <w:t xml:space="preserve">          Grad Ludbreg je u razdoblju od 1.3.2014.g. do 17.6.2015.g. provodio projekt Međunarodne pomoći u lokalnoj zajednici (poznatiji pod akronimom MEDGEN BORZA), tijekom kojeg je uređen prostor Međugeneracijskog centra. </w:t>
      </w:r>
    </w:p>
    <w:p w:rsidR="00370F1F" w:rsidRPr="00BD30BF" w:rsidRDefault="00370F1F" w:rsidP="00370F1F">
      <w:pPr>
        <w:jc w:val="both"/>
        <w:rPr>
          <w:rFonts w:ascii="Cambria" w:hAnsi="Cambria" w:cs="Arial"/>
          <w:color w:val="000000"/>
          <w:sz w:val="24"/>
          <w:szCs w:val="24"/>
          <w:lang w:val="sl-SI"/>
        </w:rPr>
      </w:pPr>
      <w:r w:rsidRPr="00BD30BF">
        <w:rPr>
          <w:rFonts w:ascii="Cambria" w:hAnsi="Cambria" w:cs="Arial"/>
          <w:color w:val="000000"/>
          <w:sz w:val="24"/>
          <w:szCs w:val="24"/>
        </w:rPr>
        <w:t xml:space="preserve">          </w:t>
      </w:r>
      <w:r w:rsidRPr="00BD30BF">
        <w:rPr>
          <w:rFonts w:ascii="Cambria" w:hAnsi="Cambria" w:cs="Arial"/>
          <w:color w:val="000000"/>
          <w:sz w:val="24"/>
          <w:szCs w:val="24"/>
          <w:lang w:val="sl-SI"/>
        </w:rPr>
        <w:t>Projekt je usmjeren na provođenje aktivnosti vezane uz unapređenje kvalitete života starijih osoba putem organiziranih dnevnih aktivnosti.</w:t>
      </w:r>
    </w:p>
    <w:p w:rsidR="00370F1F" w:rsidRDefault="00370F1F" w:rsidP="00370F1F">
      <w:pPr>
        <w:jc w:val="both"/>
        <w:rPr>
          <w:rFonts w:ascii="Cambria" w:hAnsi="Cambria" w:cs="Arial"/>
          <w:color w:val="000000"/>
          <w:sz w:val="24"/>
          <w:szCs w:val="24"/>
          <w:lang w:val="sl-SI"/>
        </w:rPr>
      </w:pPr>
      <w:r w:rsidRPr="00BD30BF">
        <w:rPr>
          <w:rFonts w:ascii="Cambria" w:hAnsi="Cambria" w:cs="Arial"/>
          <w:color w:val="000000"/>
          <w:sz w:val="24"/>
          <w:szCs w:val="24"/>
          <w:lang w:val="sl-SI"/>
        </w:rPr>
        <w:t xml:space="preserve">            U ovom uređenom prostoru i dalje se  povremeno se provode i aktivnosti »Centra za pružanje usluga u zajednici </w:t>
      </w:r>
      <w:r w:rsidR="008B11AB">
        <w:rPr>
          <w:rFonts w:ascii="Cambria" w:hAnsi="Cambria" w:cs="Arial"/>
          <w:color w:val="000000"/>
          <w:sz w:val="24"/>
          <w:szCs w:val="24"/>
          <w:lang w:val="sl-SI"/>
        </w:rPr>
        <w:t>»</w:t>
      </w:r>
      <w:r w:rsidRPr="00BD30BF">
        <w:rPr>
          <w:rFonts w:ascii="Cambria" w:hAnsi="Cambria" w:cs="Arial"/>
          <w:color w:val="000000"/>
          <w:sz w:val="24"/>
          <w:szCs w:val="24"/>
          <w:lang w:val="sl-SI"/>
        </w:rPr>
        <w:t>SVITANJE« iz Koprivnice koji obavlja dio djelatnosti Centra kojim se obuhvaća pružanje socijalnih usluga i to uslugu poludnevnog boravka djece i mladih te uslugu savjetovanja i pomaganja bioloških i udomiteljskih obitelji,</w:t>
      </w:r>
      <w:r w:rsidR="008B11AB">
        <w:rPr>
          <w:rFonts w:ascii="Cambria" w:hAnsi="Cambria" w:cs="Arial"/>
          <w:color w:val="000000"/>
          <w:sz w:val="24"/>
          <w:szCs w:val="24"/>
          <w:lang w:val="sl-SI"/>
        </w:rPr>
        <w:t xml:space="preserve"> a</w:t>
      </w:r>
      <w:r w:rsidRPr="00BD30BF">
        <w:rPr>
          <w:rFonts w:ascii="Cambria" w:hAnsi="Cambria" w:cs="Arial"/>
          <w:color w:val="000000"/>
          <w:sz w:val="24"/>
          <w:szCs w:val="24"/>
          <w:lang w:val="sl-SI"/>
        </w:rPr>
        <w:t xml:space="preserve"> prostor</w:t>
      </w:r>
      <w:r w:rsidR="008B11AB">
        <w:rPr>
          <w:rFonts w:ascii="Cambria" w:hAnsi="Cambria" w:cs="Arial"/>
          <w:color w:val="000000"/>
          <w:sz w:val="24"/>
          <w:szCs w:val="24"/>
          <w:lang w:val="sl-SI"/>
        </w:rPr>
        <w:t xml:space="preserve"> prema potrebi </w:t>
      </w:r>
      <w:r w:rsidRPr="00BD30BF">
        <w:rPr>
          <w:rFonts w:ascii="Cambria" w:hAnsi="Cambria" w:cs="Arial"/>
          <w:color w:val="000000"/>
          <w:sz w:val="24"/>
          <w:szCs w:val="24"/>
          <w:lang w:val="sl-SI"/>
        </w:rPr>
        <w:t xml:space="preserve"> koriste i ostale udruge s područja Grada Ludbrega.</w:t>
      </w:r>
    </w:p>
    <w:p w:rsidR="008B11AB" w:rsidRDefault="008B11AB" w:rsidP="00370F1F">
      <w:pPr>
        <w:jc w:val="both"/>
        <w:rPr>
          <w:rFonts w:ascii="Cambria" w:hAnsi="Cambria" w:cs="Arial"/>
          <w:color w:val="000000"/>
          <w:sz w:val="24"/>
          <w:szCs w:val="24"/>
          <w:lang w:val="sl-SI"/>
        </w:rPr>
      </w:pPr>
      <w:r>
        <w:rPr>
          <w:rFonts w:ascii="Cambria" w:hAnsi="Cambria" w:cs="Arial"/>
          <w:color w:val="000000"/>
          <w:sz w:val="24"/>
          <w:szCs w:val="24"/>
          <w:lang w:val="sl-SI"/>
        </w:rPr>
        <w:tab/>
        <w:t xml:space="preserve">U prostoru Međugeneracijskog centra Ludbreg održavaju se povremeno </w:t>
      </w:r>
      <w:r w:rsidR="005763A4">
        <w:rPr>
          <w:rFonts w:ascii="Cambria" w:hAnsi="Cambria" w:cs="Arial"/>
          <w:color w:val="000000"/>
          <w:sz w:val="24"/>
          <w:szCs w:val="24"/>
          <w:lang w:val="sl-SI"/>
        </w:rPr>
        <w:t>i predavanja patronažne sestre, mjeri se šećer, krvni tlak,  organiziraju se edukacije šaha kao i radionice u sklopu provođenja pojedinih projekata.</w:t>
      </w:r>
    </w:p>
    <w:p w:rsidR="00370F1F" w:rsidRPr="00BD30BF" w:rsidRDefault="00370F1F" w:rsidP="00370F1F">
      <w:pPr>
        <w:tabs>
          <w:tab w:val="left" w:pos="2552"/>
          <w:tab w:val="left" w:pos="3969"/>
        </w:tabs>
        <w:ind w:right="-2"/>
        <w:jc w:val="both"/>
        <w:rPr>
          <w:rFonts w:ascii="Cambria" w:hAnsi="Cambria"/>
          <w:color w:val="000000"/>
          <w:sz w:val="24"/>
          <w:szCs w:val="24"/>
        </w:rPr>
      </w:pPr>
    </w:p>
    <w:p w:rsidR="00370F1F" w:rsidRPr="00BD30BF" w:rsidRDefault="00370F1F" w:rsidP="00370F1F">
      <w:pPr>
        <w:tabs>
          <w:tab w:val="left" w:pos="2552"/>
          <w:tab w:val="left" w:pos="3969"/>
        </w:tabs>
        <w:ind w:right="-2"/>
        <w:jc w:val="both"/>
        <w:rPr>
          <w:rFonts w:ascii="Cambria" w:hAnsi="Cambria"/>
          <w:b/>
          <w:color w:val="000000"/>
          <w:sz w:val="24"/>
          <w:szCs w:val="24"/>
        </w:rPr>
      </w:pPr>
      <w:r w:rsidRPr="00BD30BF">
        <w:rPr>
          <w:rFonts w:ascii="Cambria" w:hAnsi="Cambria"/>
          <w:b/>
          <w:color w:val="000000"/>
          <w:sz w:val="24"/>
          <w:szCs w:val="24"/>
        </w:rPr>
        <w:t xml:space="preserve">          6.  JAVNE POTREBE ORGANIZACIJA CIVILNOG DRUŠTVA</w:t>
      </w:r>
    </w:p>
    <w:p w:rsidR="00370F1F" w:rsidRPr="00BD30BF" w:rsidRDefault="00370F1F" w:rsidP="00370F1F">
      <w:pPr>
        <w:tabs>
          <w:tab w:val="left" w:pos="2552"/>
          <w:tab w:val="left" w:pos="3969"/>
        </w:tabs>
        <w:ind w:right="-2"/>
        <w:jc w:val="both"/>
        <w:rPr>
          <w:rFonts w:ascii="Cambria" w:hAnsi="Cambria"/>
          <w:b/>
          <w:color w:val="000000"/>
          <w:sz w:val="24"/>
          <w:szCs w:val="24"/>
        </w:rPr>
      </w:pPr>
    </w:p>
    <w:p w:rsidR="00370F1F" w:rsidRPr="00BD30B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U prosincu 2015.godine donijet je novi  Pravilnik o uvjetima i postupku za dodjelu financijskih potpora za programe i projekte organizacijama civilnog društva iz Proračuna Grada Ludbrega, čime je detaljno utvrđen postupak i uvjeti  financiranja organizacija civilnog društva, a u skladu sa novim Zakonom o udrugama i Uredbom o kriterijima, mjerilima i postupcima financiranja i ugovaranja programa i projekata od interesa za opće dobro koje provode udruge. </w:t>
      </w:r>
    </w:p>
    <w:p w:rsidR="00370F1F" w:rsidRPr="00BD30B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Tako je navedenim pravilnikom propisano da će Grad Ludbreg u Proračunu osiguravati novčana sredstva za projekte i programe organizacija civilnog društva koji su od interesa za </w:t>
      </w:r>
      <w:r w:rsidRPr="00BD30BF">
        <w:rPr>
          <w:rFonts w:ascii="Cambria" w:hAnsi="Cambria"/>
          <w:color w:val="000000"/>
          <w:sz w:val="24"/>
          <w:szCs w:val="24"/>
        </w:rPr>
        <w:lastRenderedPageBreak/>
        <w:t>Grad te koji su na odgovarajući i pravovremeni način prijavljeni na javni natječaj koji će Grad raspisivati po donošenju proračuna za narednu godinu.</w:t>
      </w:r>
    </w:p>
    <w:p w:rsidR="00370F1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Nakon donošenja Proračuna za 20</w:t>
      </w:r>
      <w:r w:rsidR="005763A4">
        <w:rPr>
          <w:rFonts w:ascii="Cambria" w:hAnsi="Cambria"/>
          <w:color w:val="000000"/>
          <w:sz w:val="24"/>
          <w:szCs w:val="24"/>
        </w:rPr>
        <w:t>20</w:t>
      </w:r>
      <w:r w:rsidRPr="00BD30BF">
        <w:rPr>
          <w:rFonts w:ascii="Cambria" w:hAnsi="Cambria"/>
          <w:color w:val="000000"/>
          <w:sz w:val="24"/>
          <w:szCs w:val="24"/>
        </w:rPr>
        <w:t>. godinu, 0</w:t>
      </w:r>
      <w:r w:rsidR="0073386A">
        <w:rPr>
          <w:rFonts w:ascii="Cambria" w:hAnsi="Cambria"/>
          <w:color w:val="000000"/>
          <w:sz w:val="24"/>
          <w:szCs w:val="24"/>
        </w:rPr>
        <w:t>8</w:t>
      </w:r>
      <w:r w:rsidRPr="00BD30BF">
        <w:rPr>
          <w:rFonts w:ascii="Cambria" w:hAnsi="Cambria"/>
          <w:color w:val="000000"/>
          <w:sz w:val="24"/>
          <w:szCs w:val="24"/>
        </w:rPr>
        <w:t>. siječnja 20</w:t>
      </w:r>
      <w:r w:rsidR="0073386A">
        <w:rPr>
          <w:rFonts w:ascii="Cambria" w:hAnsi="Cambria"/>
          <w:color w:val="000000"/>
          <w:sz w:val="24"/>
          <w:szCs w:val="24"/>
        </w:rPr>
        <w:t>20</w:t>
      </w:r>
      <w:r w:rsidRPr="00BD30BF">
        <w:rPr>
          <w:rFonts w:ascii="Cambria" w:hAnsi="Cambria"/>
          <w:color w:val="000000"/>
          <w:sz w:val="24"/>
          <w:szCs w:val="24"/>
        </w:rPr>
        <w:t xml:space="preserve">. godine raspisan je javni natječaj za programe i projekte organizacija civilnog društva. </w:t>
      </w:r>
    </w:p>
    <w:p w:rsidR="00370F1F" w:rsidRPr="00BD30B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Na raspisani javni natječaj  pristiglo je ukupno 3</w:t>
      </w:r>
      <w:r w:rsidR="00DE407E">
        <w:rPr>
          <w:rFonts w:ascii="Cambria" w:hAnsi="Cambria"/>
          <w:color w:val="000000"/>
          <w:sz w:val="24"/>
          <w:szCs w:val="24"/>
        </w:rPr>
        <w:t>9 prijava</w:t>
      </w:r>
      <w:r w:rsidRPr="00BD30BF">
        <w:rPr>
          <w:rFonts w:ascii="Cambria" w:hAnsi="Cambria"/>
          <w:color w:val="000000"/>
          <w:sz w:val="24"/>
          <w:szCs w:val="24"/>
        </w:rPr>
        <w:t xml:space="preserve"> i to 3</w:t>
      </w:r>
      <w:r w:rsidR="00DE407E">
        <w:rPr>
          <w:rFonts w:ascii="Cambria" w:hAnsi="Cambria"/>
          <w:color w:val="000000"/>
          <w:sz w:val="24"/>
          <w:szCs w:val="24"/>
        </w:rPr>
        <w:t>7</w:t>
      </w:r>
      <w:r w:rsidRPr="00BD30BF">
        <w:rPr>
          <w:rFonts w:ascii="Cambria" w:hAnsi="Cambria"/>
          <w:color w:val="000000"/>
          <w:sz w:val="24"/>
          <w:szCs w:val="24"/>
        </w:rPr>
        <w:t xml:space="preserve"> prijava za programe i 2 prijave za projekte.  Po odobrenju programa odnosno projekata sklopljen</w:t>
      </w:r>
      <w:r w:rsidR="00DE407E">
        <w:rPr>
          <w:rFonts w:ascii="Cambria" w:hAnsi="Cambria"/>
          <w:color w:val="000000"/>
          <w:sz w:val="24"/>
          <w:szCs w:val="24"/>
        </w:rPr>
        <w:t>o je</w:t>
      </w:r>
      <w:r w:rsidRPr="00BD30BF">
        <w:rPr>
          <w:rFonts w:ascii="Cambria" w:hAnsi="Cambria"/>
          <w:color w:val="000000"/>
          <w:sz w:val="24"/>
          <w:szCs w:val="24"/>
        </w:rPr>
        <w:t xml:space="preserve"> ukupno 3</w:t>
      </w:r>
      <w:r w:rsidR="00DE407E">
        <w:rPr>
          <w:rFonts w:ascii="Cambria" w:hAnsi="Cambria"/>
          <w:color w:val="000000"/>
          <w:sz w:val="24"/>
          <w:szCs w:val="24"/>
        </w:rPr>
        <w:t>6</w:t>
      </w:r>
      <w:r w:rsidRPr="00BD30BF">
        <w:rPr>
          <w:rFonts w:ascii="Cambria" w:hAnsi="Cambria"/>
          <w:color w:val="000000"/>
          <w:sz w:val="24"/>
          <w:szCs w:val="24"/>
        </w:rPr>
        <w:t xml:space="preserve"> ugovora s organizacijama civilnog društva odnosno udrugama te su im za provođenje programa odnosno projekata dodijeljena sredstva u ukupnom iznosu od =3</w:t>
      </w:r>
      <w:r w:rsidR="00DE407E">
        <w:rPr>
          <w:rFonts w:ascii="Cambria" w:hAnsi="Cambria"/>
          <w:color w:val="000000"/>
          <w:sz w:val="24"/>
          <w:szCs w:val="24"/>
        </w:rPr>
        <w:t>98.850</w:t>
      </w:r>
      <w:r w:rsidRPr="00BD30BF">
        <w:rPr>
          <w:rFonts w:ascii="Cambria" w:hAnsi="Cambria"/>
          <w:color w:val="000000"/>
          <w:sz w:val="24"/>
          <w:szCs w:val="24"/>
        </w:rPr>
        <w:t>,00 kuna, a sukladno osiguranim sredstvima u Proračunu Grada Ludbrega za 20</w:t>
      </w:r>
      <w:r w:rsidR="00DE407E">
        <w:rPr>
          <w:rFonts w:ascii="Cambria" w:hAnsi="Cambria"/>
          <w:color w:val="000000"/>
          <w:sz w:val="24"/>
          <w:szCs w:val="24"/>
        </w:rPr>
        <w:t>20</w:t>
      </w:r>
      <w:r w:rsidRPr="00BD30BF">
        <w:rPr>
          <w:rFonts w:ascii="Cambria" w:hAnsi="Cambria"/>
          <w:color w:val="000000"/>
          <w:sz w:val="24"/>
          <w:szCs w:val="24"/>
        </w:rPr>
        <w:t>. godinu.</w:t>
      </w:r>
    </w:p>
    <w:p w:rsidR="00370F1F" w:rsidRPr="00BD30B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Člankom 2. Pravilnika propisano je da se sredstva mogu odobriti i za ad </w:t>
      </w:r>
      <w:proofErr w:type="spellStart"/>
      <w:r w:rsidRPr="00BD30BF">
        <w:rPr>
          <w:rFonts w:ascii="Cambria" w:hAnsi="Cambria"/>
          <w:color w:val="000000"/>
          <w:sz w:val="24"/>
          <w:szCs w:val="24"/>
        </w:rPr>
        <w:t>hoc</w:t>
      </w:r>
      <w:proofErr w:type="spellEnd"/>
      <w:r w:rsidRPr="00BD30BF">
        <w:rPr>
          <w:rFonts w:ascii="Cambria" w:hAnsi="Cambria"/>
          <w:color w:val="000000"/>
          <w:sz w:val="24"/>
          <w:szCs w:val="24"/>
        </w:rPr>
        <w:t xml:space="preserve"> inicijative odnosno jednokratne podrške koje se pojavljuju izvan rokova predviđenih objavom Natječaja ili Poziva. </w:t>
      </w:r>
    </w:p>
    <w:p w:rsidR="00370F1F" w:rsidRPr="00BD30BF" w:rsidRDefault="00370F1F" w:rsidP="00370F1F">
      <w:pPr>
        <w:tabs>
          <w:tab w:val="left" w:pos="2552"/>
          <w:tab w:val="left" w:pos="3969"/>
        </w:tabs>
        <w:jc w:val="both"/>
        <w:rPr>
          <w:rFonts w:ascii="Cambria" w:hAnsi="Cambria"/>
          <w:color w:val="000000"/>
          <w:sz w:val="24"/>
          <w:szCs w:val="24"/>
        </w:rPr>
      </w:pPr>
      <w:r w:rsidRPr="00BD30BF">
        <w:rPr>
          <w:rFonts w:ascii="Cambria" w:hAnsi="Cambria"/>
          <w:color w:val="000000"/>
          <w:sz w:val="24"/>
          <w:szCs w:val="24"/>
        </w:rPr>
        <w:t xml:space="preserve">    </w:t>
      </w:r>
      <w:r>
        <w:rPr>
          <w:rFonts w:ascii="Cambria" w:hAnsi="Cambria"/>
          <w:color w:val="000000"/>
          <w:sz w:val="24"/>
          <w:szCs w:val="24"/>
        </w:rPr>
        <w:t xml:space="preserve">      </w:t>
      </w:r>
      <w:r w:rsidRPr="00BD30BF">
        <w:rPr>
          <w:rFonts w:ascii="Cambria" w:hAnsi="Cambria"/>
          <w:color w:val="000000"/>
          <w:sz w:val="24"/>
          <w:szCs w:val="24"/>
        </w:rPr>
        <w:t xml:space="preserve">U izvještajnom razdoblju za ove namjene utrošeno je </w:t>
      </w:r>
      <w:r w:rsidR="00DE407E">
        <w:rPr>
          <w:rFonts w:ascii="Cambria" w:hAnsi="Cambria"/>
          <w:color w:val="000000"/>
          <w:sz w:val="24"/>
          <w:szCs w:val="24"/>
        </w:rPr>
        <w:t>210.109,47 kuna</w:t>
      </w:r>
      <w:r w:rsidRPr="00BD30BF">
        <w:rPr>
          <w:rFonts w:ascii="Cambria" w:hAnsi="Cambria"/>
          <w:color w:val="000000"/>
          <w:sz w:val="24"/>
          <w:szCs w:val="24"/>
        </w:rPr>
        <w:t>.</w:t>
      </w:r>
    </w:p>
    <w:p w:rsidR="00370F1F" w:rsidRPr="00BD30BF" w:rsidRDefault="00370F1F" w:rsidP="00370F1F">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w:t>
      </w:r>
    </w:p>
    <w:p w:rsidR="00370F1F" w:rsidRPr="00BD30BF" w:rsidRDefault="00370F1F" w:rsidP="00370F1F">
      <w:pPr>
        <w:tabs>
          <w:tab w:val="left" w:pos="2552"/>
          <w:tab w:val="left" w:pos="3969"/>
        </w:tabs>
        <w:ind w:left="360" w:right="-468"/>
        <w:jc w:val="both"/>
        <w:rPr>
          <w:rFonts w:ascii="Cambria" w:hAnsi="Cambria"/>
          <w:b/>
          <w:color w:val="000000"/>
          <w:sz w:val="24"/>
          <w:szCs w:val="24"/>
        </w:rPr>
      </w:pPr>
      <w:r w:rsidRPr="00BD30BF">
        <w:rPr>
          <w:rFonts w:ascii="Cambria" w:hAnsi="Cambria"/>
          <w:b/>
          <w:color w:val="FF0000"/>
          <w:sz w:val="24"/>
          <w:szCs w:val="24"/>
        </w:rPr>
        <w:t xml:space="preserve">   </w:t>
      </w:r>
      <w:r w:rsidRPr="00BD30BF">
        <w:rPr>
          <w:rFonts w:ascii="Cambria" w:hAnsi="Cambria"/>
          <w:b/>
          <w:color w:val="000000"/>
          <w:sz w:val="24"/>
          <w:szCs w:val="24"/>
        </w:rPr>
        <w:t>7. JAVNE POTREBE ZAJEDNICE TEHNIČKE KULTURE</w:t>
      </w:r>
    </w:p>
    <w:p w:rsidR="00370F1F" w:rsidRPr="00BD30BF" w:rsidRDefault="00370F1F" w:rsidP="00370F1F">
      <w:pPr>
        <w:tabs>
          <w:tab w:val="left" w:pos="2552"/>
          <w:tab w:val="left" w:pos="3969"/>
        </w:tabs>
        <w:ind w:left="360" w:right="-468"/>
        <w:jc w:val="both"/>
        <w:rPr>
          <w:rFonts w:ascii="Cambria" w:hAnsi="Cambria"/>
          <w:b/>
          <w:i/>
          <w:color w:val="000000"/>
          <w:sz w:val="24"/>
          <w:szCs w:val="24"/>
        </w:rPr>
      </w:pPr>
    </w:p>
    <w:p w:rsidR="00370F1F" w:rsidRPr="00BD30BF" w:rsidRDefault="00370F1F" w:rsidP="00370F1F">
      <w:pPr>
        <w:tabs>
          <w:tab w:val="left" w:pos="0"/>
        </w:tabs>
        <w:ind w:right="-2"/>
        <w:jc w:val="both"/>
        <w:rPr>
          <w:rFonts w:ascii="Cambria" w:hAnsi="Cambria"/>
          <w:color w:val="000000"/>
          <w:sz w:val="24"/>
          <w:szCs w:val="24"/>
        </w:rPr>
      </w:pPr>
      <w:r w:rsidRPr="00BD30BF">
        <w:rPr>
          <w:rFonts w:ascii="Cambria" w:hAnsi="Cambria"/>
          <w:color w:val="000000"/>
          <w:sz w:val="24"/>
          <w:szCs w:val="24"/>
        </w:rPr>
        <w:tab/>
        <w:t xml:space="preserve">Područje djelovanja Zajednice tehničke kulture našega Grada je vrlo široko, a obuhvaća: informatiku i računarstvo, elektroniku i radio tehniku, promet, tehničko stvaralaštvo mladih, foto i video tehniku i zrakoplovstvo. Nositelji aktivnosti su Izvršni odbor, Klubovi mladih tehničara, Gradski informatički centar, </w:t>
      </w:r>
      <w:proofErr w:type="spellStart"/>
      <w:r w:rsidRPr="00BD30BF">
        <w:rPr>
          <w:rFonts w:ascii="Cambria" w:hAnsi="Cambria"/>
          <w:color w:val="000000"/>
          <w:sz w:val="24"/>
          <w:szCs w:val="24"/>
        </w:rPr>
        <w:t>Radioklub</w:t>
      </w:r>
      <w:proofErr w:type="spellEnd"/>
      <w:r w:rsidRPr="00BD30BF">
        <w:rPr>
          <w:rFonts w:ascii="Cambria" w:hAnsi="Cambria"/>
          <w:color w:val="000000"/>
          <w:sz w:val="24"/>
          <w:szCs w:val="24"/>
        </w:rPr>
        <w:t xml:space="preserve"> Ludbreg, Auto klub Ludbreg, te </w:t>
      </w:r>
      <w:proofErr w:type="spellStart"/>
      <w:r w:rsidRPr="00BD30BF">
        <w:rPr>
          <w:rFonts w:ascii="Cambria" w:hAnsi="Cambria"/>
          <w:color w:val="000000"/>
          <w:sz w:val="24"/>
          <w:szCs w:val="24"/>
        </w:rPr>
        <w:t>Ludbreška</w:t>
      </w:r>
      <w:proofErr w:type="spellEnd"/>
      <w:r w:rsidRPr="00BD30BF">
        <w:rPr>
          <w:rFonts w:ascii="Cambria" w:hAnsi="Cambria"/>
          <w:color w:val="000000"/>
          <w:sz w:val="24"/>
          <w:szCs w:val="24"/>
        </w:rPr>
        <w:t xml:space="preserve"> udruga mladih entuzijasta.</w:t>
      </w:r>
    </w:p>
    <w:p w:rsidR="004E329F" w:rsidRDefault="00370F1F" w:rsidP="00370F1F">
      <w:pPr>
        <w:tabs>
          <w:tab w:val="left" w:pos="0"/>
        </w:tabs>
        <w:ind w:right="-2"/>
        <w:jc w:val="both"/>
        <w:rPr>
          <w:rFonts w:ascii="Cambria" w:hAnsi="Cambria"/>
          <w:color w:val="000000"/>
          <w:sz w:val="24"/>
          <w:szCs w:val="24"/>
        </w:rPr>
      </w:pPr>
      <w:r w:rsidRPr="00BD30BF">
        <w:rPr>
          <w:rFonts w:ascii="Cambria" w:hAnsi="Cambria"/>
          <w:color w:val="FF0000"/>
          <w:sz w:val="24"/>
          <w:szCs w:val="24"/>
        </w:rPr>
        <w:tab/>
      </w:r>
      <w:r w:rsidRPr="00BD30BF">
        <w:rPr>
          <w:rFonts w:ascii="Cambria" w:hAnsi="Cambria"/>
          <w:color w:val="000000"/>
          <w:sz w:val="24"/>
          <w:szCs w:val="24"/>
        </w:rPr>
        <w:t>U izvještajnom razdoblju</w:t>
      </w:r>
      <w:r w:rsidR="004E329F">
        <w:rPr>
          <w:rFonts w:ascii="Cambria" w:hAnsi="Cambria"/>
          <w:color w:val="000000"/>
          <w:sz w:val="24"/>
          <w:szCs w:val="24"/>
        </w:rPr>
        <w:t>,</w:t>
      </w:r>
      <w:r w:rsidR="00F97A5C">
        <w:rPr>
          <w:rFonts w:ascii="Cambria" w:hAnsi="Cambria"/>
          <w:color w:val="000000"/>
          <w:sz w:val="24"/>
          <w:szCs w:val="24"/>
        </w:rPr>
        <w:t xml:space="preserve"> prije uvođenja mjera uslijed </w:t>
      </w:r>
      <w:r w:rsidR="004E329F">
        <w:rPr>
          <w:rFonts w:ascii="Cambria" w:hAnsi="Cambria"/>
          <w:color w:val="000000"/>
          <w:sz w:val="24"/>
          <w:szCs w:val="24"/>
        </w:rPr>
        <w:t xml:space="preserve">proglašene epidemije, </w:t>
      </w:r>
      <w:r w:rsidR="00F97A5C">
        <w:rPr>
          <w:rFonts w:ascii="Cambria" w:hAnsi="Cambria"/>
          <w:color w:val="000000"/>
          <w:sz w:val="24"/>
          <w:szCs w:val="24"/>
        </w:rPr>
        <w:t xml:space="preserve"> </w:t>
      </w:r>
      <w:r w:rsidRPr="00BD30BF">
        <w:rPr>
          <w:rFonts w:ascii="Cambria" w:hAnsi="Cambria"/>
          <w:color w:val="000000"/>
          <w:sz w:val="24"/>
          <w:szCs w:val="24"/>
        </w:rPr>
        <w:t xml:space="preserve"> provodile su se aktivnosti vezane uz tehničko stvaralaštvo mladih, </w:t>
      </w:r>
      <w:r w:rsidR="004E329F">
        <w:rPr>
          <w:rFonts w:ascii="Cambria" w:hAnsi="Cambria"/>
          <w:color w:val="000000"/>
          <w:sz w:val="24"/>
          <w:szCs w:val="24"/>
        </w:rPr>
        <w:t>izrada nastavnih sredstava i pomagala za radionice prometne kulture, izvodile su se vježbe operatora početnika za rad u sustavu zaštite i spašavanja kao i izrada opreme za digitalne komunikacije.</w:t>
      </w:r>
    </w:p>
    <w:p w:rsidR="004E329F" w:rsidRDefault="004E329F" w:rsidP="00370F1F">
      <w:pPr>
        <w:tabs>
          <w:tab w:val="left" w:pos="0"/>
        </w:tabs>
        <w:ind w:right="-2"/>
        <w:jc w:val="both"/>
        <w:rPr>
          <w:rFonts w:ascii="Cambria" w:hAnsi="Cambria"/>
          <w:color w:val="000000"/>
          <w:sz w:val="24"/>
          <w:szCs w:val="24"/>
        </w:rPr>
      </w:pPr>
      <w:r>
        <w:rPr>
          <w:rFonts w:ascii="Cambria" w:hAnsi="Cambria"/>
          <w:color w:val="000000"/>
          <w:sz w:val="24"/>
          <w:szCs w:val="24"/>
        </w:rPr>
        <w:tab/>
        <w:t>U izvještajnom razdoblju za rad Zajednice tehničke kulture isplaćena su sredstva u ukupnom iznosu od =49.000,00 kuna.</w:t>
      </w:r>
    </w:p>
    <w:p w:rsidR="00370F1F" w:rsidRPr="00BD30BF" w:rsidRDefault="00370F1F" w:rsidP="00370F1F">
      <w:pPr>
        <w:tabs>
          <w:tab w:val="left" w:pos="2552"/>
          <w:tab w:val="left" w:pos="3969"/>
        </w:tabs>
        <w:ind w:left="360" w:right="-468"/>
        <w:jc w:val="both"/>
        <w:rPr>
          <w:rFonts w:ascii="Cambria" w:hAnsi="Cambria"/>
          <w:b/>
          <w:color w:val="FF0000"/>
          <w:sz w:val="24"/>
          <w:szCs w:val="24"/>
        </w:rPr>
      </w:pPr>
    </w:p>
    <w:p w:rsidR="00370F1F" w:rsidRPr="00BD30BF" w:rsidRDefault="00370F1F" w:rsidP="00370F1F">
      <w:pPr>
        <w:tabs>
          <w:tab w:val="left" w:pos="2552"/>
          <w:tab w:val="left" w:pos="3969"/>
        </w:tabs>
        <w:ind w:left="360" w:right="-468"/>
        <w:jc w:val="both"/>
        <w:rPr>
          <w:rFonts w:ascii="Cambria" w:hAnsi="Cambria"/>
          <w:b/>
          <w:color w:val="000000"/>
          <w:sz w:val="24"/>
          <w:szCs w:val="24"/>
        </w:rPr>
      </w:pPr>
      <w:r w:rsidRPr="00BD30BF">
        <w:rPr>
          <w:rFonts w:ascii="Cambria" w:hAnsi="Cambria"/>
          <w:b/>
          <w:color w:val="FF0000"/>
          <w:sz w:val="24"/>
          <w:szCs w:val="24"/>
        </w:rPr>
        <w:t xml:space="preserve">     </w:t>
      </w:r>
      <w:r w:rsidRPr="00BD30BF">
        <w:rPr>
          <w:rFonts w:ascii="Cambria" w:hAnsi="Cambria"/>
          <w:b/>
          <w:color w:val="000000"/>
          <w:sz w:val="24"/>
          <w:szCs w:val="24"/>
        </w:rPr>
        <w:t xml:space="preserve">8. VATROGASTVO  I  </w:t>
      </w:r>
      <w:r w:rsidR="00BA3987">
        <w:rPr>
          <w:rFonts w:ascii="Cambria" w:hAnsi="Cambria"/>
          <w:b/>
          <w:color w:val="000000"/>
          <w:sz w:val="24"/>
          <w:szCs w:val="24"/>
        </w:rPr>
        <w:t>CIVILNA  ZAŠTITA</w:t>
      </w:r>
    </w:p>
    <w:p w:rsidR="00370F1F" w:rsidRPr="00BD30BF" w:rsidRDefault="00370F1F" w:rsidP="00370F1F">
      <w:pPr>
        <w:tabs>
          <w:tab w:val="left" w:pos="2552"/>
          <w:tab w:val="left" w:pos="3969"/>
        </w:tabs>
        <w:ind w:left="360" w:right="-468"/>
        <w:jc w:val="both"/>
        <w:rPr>
          <w:rFonts w:ascii="Cambria" w:hAnsi="Cambria"/>
          <w:b/>
          <w:color w:val="000000"/>
          <w:sz w:val="24"/>
          <w:szCs w:val="24"/>
        </w:rPr>
      </w:pPr>
    </w:p>
    <w:p w:rsidR="00370F1F" w:rsidRPr="00BD30BF" w:rsidRDefault="00370F1F" w:rsidP="00370F1F">
      <w:pPr>
        <w:tabs>
          <w:tab w:val="left" w:pos="2552"/>
          <w:tab w:val="left" w:pos="3969"/>
        </w:tabs>
        <w:ind w:left="360" w:right="-468"/>
        <w:jc w:val="both"/>
        <w:rPr>
          <w:rFonts w:ascii="Cambria" w:hAnsi="Cambria"/>
          <w:b/>
          <w:color w:val="000000"/>
          <w:sz w:val="24"/>
          <w:szCs w:val="24"/>
        </w:rPr>
      </w:pPr>
      <w:r w:rsidRPr="00BD30BF">
        <w:rPr>
          <w:rFonts w:ascii="Cambria" w:hAnsi="Cambria"/>
          <w:b/>
          <w:color w:val="000000"/>
          <w:sz w:val="24"/>
          <w:szCs w:val="24"/>
        </w:rPr>
        <w:t xml:space="preserve">     8.1. Vatrogasna zajednica i DVD</w:t>
      </w:r>
    </w:p>
    <w:p w:rsidR="00370F1F" w:rsidRPr="00BD30BF" w:rsidRDefault="00370F1F" w:rsidP="00370F1F">
      <w:pPr>
        <w:tabs>
          <w:tab w:val="left" w:pos="2552"/>
          <w:tab w:val="left" w:pos="3969"/>
        </w:tabs>
        <w:ind w:left="360" w:right="-468"/>
        <w:jc w:val="both"/>
        <w:rPr>
          <w:rFonts w:ascii="Cambria" w:hAnsi="Cambria"/>
          <w:b/>
          <w:color w:val="000000"/>
          <w:sz w:val="24"/>
          <w:szCs w:val="24"/>
        </w:rPr>
      </w:pP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000000"/>
          <w:sz w:val="24"/>
          <w:szCs w:val="24"/>
        </w:rPr>
        <w:t xml:space="preserve">           Grad Ludbreg obvezan je sukladno važećim pravnim propisima financirati rad i razvoj vatrogastva, te je kao i dosada nastavio i mnogo više nego je zakonska obveza financirati rad vatrogasne zajednice, a preko nje i dobrovoljnih vatrogasnih društava. </w:t>
      </w:r>
    </w:p>
    <w:p w:rsidR="00370F1F" w:rsidRPr="00BD30BF" w:rsidRDefault="00370F1F" w:rsidP="00370F1F">
      <w:pPr>
        <w:jc w:val="both"/>
        <w:rPr>
          <w:rFonts w:ascii="Cambria" w:hAnsi="Cambria"/>
          <w:color w:val="000000"/>
          <w:sz w:val="24"/>
          <w:szCs w:val="24"/>
        </w:rPr>
      </w:pPr>
      <w:r w:rsidRPr="00BD30BF">
        <w:rPr>
          <w:rFonts w:ascii="Cambria" w:hAnsi="Cambria"/>
          <w:color w:val="FF0000"/>
          <w:sz w:val="24"/>
          <w:szCs w:val="24"/>
        </w:rPr>
        <w:tab/>
      </w:r>
      <w:r w:rsidRPr="00BD30BF">
        <w:rPr>
          <w:rFonts w:ascii="Cambria" w:hAnsi="Cambria"/>
          <w:color w:val="000000"/>
          <w:sz w:val="24"/>
          <w:szCs w:val="24"/>
        </w:rPr>
        <w:t xml:space="preserve">Na području Grada Ludbrega djeluje Vatrogasna zajednica Grada Ludbrega u čiji rad je uključeno ukupno 8 dobrovoljnih vatrogasnih društava; DVD Ludbreg kao središnje društvo, te DVD </w:t>
      </w:r>
      <w:proofErr w:type="spellStart"/>
      <w:r w:rsidRPr="00BD30BF">
        <w:rPr>
          <w:rFonts w:ascii="Cambria" w:hAnsi="Cambria"/>
          <w:color w:val="000000"/>
          <w:sz w:val="24"/>
          <w:szCs w:val="24"/>
        </w:rPr>
        <w:t>Bolfan</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Čukovec</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Kućan</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Ludbreški</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Selnik</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Sigetec</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Ludbreški</w:t>
      </w:r>
      <w:proofErr w:type="spellEnd"/>
      <w:r w:rsidRPr="00BD30BF">
        <w:rPr>
          <w:rFonts w:ascii="Cambria" w:hAnsi="Cambria"/>
          <w:color w:val="000000"/>
          <w:sz w:val="24"/>
          <w:szCs w:val="24"/>
        </w:rPr>
        <w:t xml:space="preserve">, </w:t>
      </w:r>
      <w:proofErr w:type="spellStart"/>
      <w:r w:rsidRPr="00BD30BF">
        <w:rPr>
          <w:rFonts w:ascii="Cambria" w:hAnsi="Cambria"/>
          <w:color w:val="000000"/>
          <w:sz w:val="24"/>
          <w:szCs w:val="24"/>
        </w:rPr>
        <w:t>Slokovec</w:t>
      </w:r>
      <w:proofErr w:type="spellEnd"/>
      <w:r w:rsidRPr="00BD30BF">
        <w:rPr>
          <w:rFonts w:ascii="Cambria" w:hAnsi="Cambria"/>
          <w:color w:val="000000"/>
          <w:sz w:val="24"/>
          <w:szCs w:val="24"/>
        </w:rPr>
        <w:t xml:space="preserve"> i </w:t>
      </w:r>
      <w:proofErr w:type="spellStart"/>
      <w:r w:rsidRPr="00BD30BF">
        <w:rPr>
          <w:rFonts w:ascii="Cambria" w:hAnsi="Cambria"/>
          <w:color w:val="000000"/>
          <w:sz w:val="24"/>
          <w:szCs w:val="24"/>
        </w:rPr>
        <w:t>Hrastovsko</w:t>
      </w:r>
      <w:proofErr w:type="spellEnd"/>
      <w:r w:rsidRPr="00BD30BF">
        <w:rPr>
          <w:rFonts w:ascii="Cambria" w:hAnsi="Cambria"/>
          <w:color w:val="000000"/>
          <w:sz w:val="24"/>
          <w:szCs w:val="24"/>
        </w:rPr>
        <w:t xml:space="preserve">.  Vatrogasna zajednica Grada Ludbrega trenutačno broji </w:t>
      </w:r>
      <w:r w:rsidR="00C82109">
        <w:rPr>
          <w:rFonts w:ascii="Cambria" w:hAnsi="Cambria"/>
          <w:color w:val="000000"/>
          <w:sz w:val="24"/>
          <w:szCs w:val="24"/>
        </w:rPr>
        <w:t>357</w:t>
      </w:r>
      <w:r w:rsidRPr="00BD30BF">
        <w:rPr>
          <w:rFonts w:ascii="Cambria" w:hAnsi="Cambria"/>
          <w:color w:val="000000"/>
          <w:sz w:val="24"/>
          <w:szCs w:val="24"/>
        </w:rPr>
        <w:t xml:space="preserve"> član</w:t>
      </w:r>
      <w:r w:rsidR="00C82109">
        <w:rPr>
          <w:rFonts w:ascii="Cambria" w:hAnsi="Cambria"/>
          <w:color w:val="000000"/>
          <w:sz w:val="24"/>
          <w:szCs w:val="24"/>
        </w:rPr>
        <w:t>ova</w:t>
      </w:r>
      <w:r w:rsidRPr="00BD30BF">
        <w:rPr>
          <w:rFonts w:ascii="Cambria" w:hAnsi="Cambria"/>
          <w:color w:val="000000"/>
          <w:sz w:val="24"/>
          <w:szCs w:val="24"/>
        </w:rPr>
        <w:t xml:space="preserve"> od čega je </w:t>
      </w:r>
      <w:r w:rsidR="00C82109">
        <w:rPr>
          <w:rFonts w:ascii="Cambria" w:hAnsi="Cambria"/>
          <w:color w:val="000000"/>
          <w:sz w:val="24"/>
          <w:szCs w:val="24"/>
        </w:rPr>
        <w:t>8</w:t>
      </w:r>
      <w:r w:rsidRPr="00BD30BF">
        <w:rPr>
          <w:rFonts w:ascii="Cambria" w:hAnsi="Cambria"/>
          <w:color w:val="000000"/>
          <w:sz w:val="24"/>
          <w:szCs w:val="24"/>
        </w:rPr>
        <w:t xml:space="preserve">9 operativnih članova, </w:t>
      </w:r>
      <w:r w:rsidR="00C82109">
        <w:rPr>
          <w:rFonts w:ascii="Cambria" w:hAnsi="Cambria"/>
          <w:color w:val="000000"/>
          <w:sz w:val="24"/>
          <w:szCs w:val="24"/>
        </w:rPr>
        <w:t>82</w:t>
      </w:r>
      <w:r w:rsidRPr="00BD30BF">
        <w:rPr>
          <w:rFonts w:ascii="Cambria" w:hAnsi="Cambria"/>
          <w:color w:val="000000"/>
          <w:sz w:val="24"/>
          <w:szCs w:val="24"/>
        </w:rPr>
        <w:t xml:space="preserve"> izvršna člana, </w:t>
      </w:r>
      <w:r w:rsidR="00C82109">
        <w:rPr>
          <w:rFonts w:ascii="Cambria" w:hAnsi="Cambria"/>
          <w:color w:val="000000"/>
          <w:sz w:val="24"/>
          <w:szCs w:val="24"/>
        </w:rPr>
        <w:t>27</w:t>
      </w:r>
      <w:r w:rsidRPr="00BD30BF">
        <w:rPr>
          <w:rFonts w:ascii="Cambria" w:hAnsi="Cambria"/>
          <w:color w:val="000000"/>
          <w:sz w:val="24"/>
          <w:szCs w:val="24"/>
        </w:rPr>
        <w:t xml:space="preserve"> pričuvnih članova, </w:t>
      </w:r>
      <w:r w:rsidR="00C82109">
        <w:rPr>
          <w:rFonts w:ascii="Cambria" w:hAnsi="Cambria"/>
          <w:color w:val="000000"/>
          <w:sz w:val="24"/>
          <w:szCs w:val="24"/>
        </w:rPr>
        <w:t xml:space="preserve">3 </w:t>
      </w:r>
      <w:r w:rsidRPr="00BD30BF">
        <w:rPr>
          <w:rFonts w:ascii="Cambria" w:hAnsi="Cambria"/>
          <w:color w:val="000000"/>
          <w:sz w:val="24"/>
          <w:szCs w:val="24"/>
        </w:rPr>
        <w:t>veterana, 1</w:t>
      </w:r>
      <w:r w:rsidR="00C82109">
        <w:rPr>
          <w:rFonts w:ascii="Cambria" w:hAnsi="Cambria"/>
          <w:color w:val="000000"/>
          <w:sz w:val="24"/>
          <w:szCs w:val="24"/>
        </w:rPr>
        <w:t>3</w:t>
      </w:r>
      <w:r w:rsidRPr="00BD30BF">
        <w:rPr>
          <w:rFonts w:ascii="Cambria" w:hAnsi="Cambria"/>
          <w:color w:val="000000"/>
          <w:sz w:val="24"/>
          <w:szCs w:val="24"/>
        </w:rPr>
        <w:t xml:space="preserve"> počasnih članova,</w:t>
      </w:r>
      <w:r w:rsidR="00C82109">
        <w:rPr>
          <w:rFonts w:ascii="Cambria" w:hAnsi="Cambria"/>
          <w:color w:val="000000"/>
          <w:sz w:val="24"/>
          <w:szCs w:val="24"/>
        </w:rPr>
        <w:t xml:space="preserve"> 50 pomažućih članova, 32</w:t>
      </w:r>
      <w:r w:rsidRPr="00BD30BF">
        <w:rPr>
          <w:rFonts w:ascii="Cambria" w:hAnsi="Cambria"/>
          <w:color w:val="000000"/>
          <w:sz w:val="24"/>
          <w:szCs w:val="24"/>
        </w:rPr>
        <w:t xml:space="preserve"> člana vatrogasne mladeži i 6</w:t>
      </w:r>
      <w:r w:rsidR="00C82109">
        <w:rPr>
          <w:rFonts w:ascii="Cambria" w:hAnsi="Cambria"/>
          <w:color w:val="000000"/>
          <w:sz w:val="24"/>
          <w:szCs w:val="24"/>
        </w:rPr>
        <w:t>1</w:t>
      </w:r>
      <w:r w:rsidRPr="00BD30BF">
        <w:rPr>
          <w:rFonts w:ascii="Cambria" w:hAnsi="Cambria"/>
          <w:color w:val="000000"/>
          <w:sz w:val="24"/>
          <w:szCs w:val="24"/>
        </w:rPr>
        <w:t xml:space="preserve"> član vatrogasnog </w:t>
      </w:r>
      <w:proofErr w:type="spellStart"/>
      <w:r w:rsidRPr="00BD30BF">
        <w:rPr>
          <w:rFonts w:ascii="Cambria" w:hAnsi="Cambria"/>
          <w:color w:val="000000"/>
          <w:sz w:val="24"/>
          <w:szCs w:val="24"/>
        </w:rPr>
        <w:t>podmlatka</w:t>
      </w:r>
      <w:proofErr w:type="spellEnd"/>
      <w:r w:rsidRPr="00BD30BF">
        <w:rPr>
          <w:rFonts w:ascii="Cambria" w:hAnsi="Cambria"/>
          <w:color w:val="000000"/>
          <w:sz w:val="24"/>
          <w:szCs w:val="24"/>
        </w:rPr>
        <w:t>.</w:t>
      </w:r>
    </w:p>
    <w:p w:rsidR="00C82109" w:rsidRDefault="00C82109" w:rsidP="00370F1F">
      <w:pPr>
        <w:jc w:val="both"/>
        <w:rPr>
          <w:rFonts w:ascii="Cambria" w:hAnsi="Cambria"/>
          <w:color w:val="000000"/>
          <w:sz w:val="24"/>
          <w:szCs w:val="24"/>
        </w:rPr>
      </w:pPr>
      <w:r>
        <w:rPr>
          <w:rFonts w:ascii="Cambria" w:hAnsi="Cambria"/>
          <w:color w:val="000000"/>
          <w:sz w:val="24"/>
          <w:szCs w:val="24"/>
        </w:rPr>
        <w:tab/>
      </w:r>
      <w:r w:rsidR="00370F1F" w:rsidRPr="00BD30BF">
        <w:rPr>
          <w:rFonts w:ascii="Cambria" w:hAnsi="Cambria"/>
          <w:color w:val="000000"/>
          <w:sz w:val="24"/>
          <w:szCs w:val="24"/>
        </w:rPr>
        <w:t>U izvještajnom razdoblju pojedina dobrovoljna vatrogasna društva  u okviru operativne djelatnosti išla su na intervencije kada je to bilo potrebno</w:t>
      </w:r>
      <w:r>
        <w:rPr>
          <w:rFonts w:ascii="Cambria" w:hAnsi="Cambria"/>
          <w:color w:val="000000"/>
          <w:sz w:val="24"/>
          <w:szCs w:val="24"/>
        </w:rPr>
        <w:t>.</w:t>
      </w:r>
    </w:p>
    <w:p w:rsidR="00370F1F" w:rsidRDefault="00370F1F" w:rsidP="00370F1F">
      <w:pPr>
        <w:jc w:val="both"/>
        <w:rPr>
          <w:rFonts w:ascii="Cambria" w:hAnsi="Cambria"/>
          <w:sz w:val="24"/>
          <w:szCs w:val="24"/>
        </w:rPr>
      </w:pPr>
      <w:r w:rsidRPr="00BD30BF">
        <w:rPr>
          <w:rFonts w:ascii="Cambria" w:hAnsi="Cambria"/>
          <w:color w:val="FF0000"/>
          <w:sz w:val="24"/>
          <w:szCs w:val="24"/>
        </w:rPr>
        <w:t xml:space="preserve">       </w:t>
      </w:r>
      <w:r w:rsidR="00C82109">
        <w:rPr>
          <w:rFonts w:ascii="Cambria" w:hAnsi="Cambria"/>
          <w:color w:val="FF0000"/>
          <w:sz w:val="24"/>
          <w:szCs w:val="24"/>
        </w:rPr>
        <w:tab/>
      </w:r>
      <w:r w:rsidR="00C82109">
        <w:rPr>
          <w:rFonts w:ascii="Cambria" w:hAnsi="Cambria"/>
          <w:sz w:val="24"/>
          <w:szCs w:val="24"/>
        </w:rPr>
        <w:t>U doba proglašene epidemije bolesti COVID-19 Vatrogasna zajednica Grada Ludbrega vrlo aktivno se uključila u rad Stožera civilne zaštite te</w:t>
      </w:r>
      <w:r w:rsidR="00BA3987">
        <w:rPr>
          <w:rFonts w:ascii="Cambria" w:hAnsi="Cambria"/>
          <w:sz w:val="24"/>
          <w:szCs w:val="24"/>
        </w:rPr>
        <w:t xml:space="preserve"> je</w:t>
      </w:r>
      <w:r w:rsidR="00C82109">
        <w:rPr>
          <w:rFonts w:ascii="Cambria" w:hAnsi="Cambria"/>
          <w:sz w:val="24"/>
          <w:szCs w:val="24"/>
        </w:rPr>
        <w:t xml:space="preserve"> kao operativna snaga aktivno sudjelovala u provođenju i nadzoru provođenja posebnih mjera, odluka i preporuka Stožera civilne zaštite RH i Hrvatskog zavoda za javno zdravstvo.</w:t>
      </w:r>
    </w:p>
    <w:p w:rsidR="00C82109" w:rsidRDefault="00C82109" w:rsidP="00370F1F">
      <w:pPr>
        <w:jc w:val="both"/>
        <w:rPr>
          <w:rFonts w:ascii="Cambria" w:hAnsi="Cambria"/>
          <w:sz w:val="24"/>
          <w:szCs w:val="24"/>
        </w:rPr>
      </w:pPr>
    </w:p>
    <w:p w:rsidR="00C82109" w:rsidRDefault="00C82109" w:rsidP="00370F1F">
      <w:pPr>
        <w:jc w:val="both"/>
        <w:rPr>
          <w:rFonts w:ascii="Cambria" w:hAnsi="Cambria"/>
          <w:sz w:val="24"/>
          <w:szCs w:val="24"/>
        </w:rPr>
      </w:pPr>
    </w:p>
    <w:p w:rsidR="00FF0882" w:rsidRDefault="00FF0882" w:rsidP="00370F1F">
      <w:pPr>
        <w:jc w:val="both"/>
        <w:rPr>
          <w:rFonts w:ascii="Cambria" w:hAnsi="Cambria"/>
          <w:sz w:val="24"/>
          <w:szCs w:val="24"/>
        </w:rPr>
      </w:pPr>
    </w:p>
    <w:p w:rsidR="00FF0882" w:rsidRPr="00C82109" w:rsidRDefault="00FF0882" w:rsidP="00370F1F">
      <w:pPr>
        <w:jc w:val="both"/>
        <w:rPr>
          <w:rFonts w:ascii="Cambria" w:hAnsi="Cambria"/>
          <w:sz w:val="24"/>
          <w:szCs w:val="24"/>
        </w:rPr>
      </w:pPr>
    </w:p>
    <w:p w:rsidR="00370F1F" w:rsidRPr="00BA3987" w:rsidRDefault="00370F1F" w:rsidP="00370F1F">
      <w:pPr>
        <w:jc w:val="both"/>
        <w:rPr>
          <w:rFonts w:ascii="Cambria" w:hAnsi="Cambria"/>
          <w:b/>
          <w:color w:val="000000"/>
          <w:sz w:val="24"/>
          <w:szCs w:val="24"/>
        </w:rPr>
      </w:pPr>
      <w:r w:rsidRPr="00BD30BF">
        <w:rPr>
          <w:rFonts w:ascii="Cambria" w:hAnsi="Cambria"/>
          <w:color w:val="000000"/>
          <w:sz w:val="24"/>
          <w:szCs w:val="24"/>
        </w:rPr>
        <w:lastRenderedPageBreak/>
        <w:t xml:space="preserve">           </w:t>
      </w:r>
      <w:r w:rsidR="00BA3987" w:rsidRPr="00BA3987">
        <w:rPr>
          <w:rFonts w:ascii="Cambria" w:hAnsi="Cambria"/>
          <w:b/>
          <w:color w:val="000000"/>
          <w:sz w:val="24"/>
          <w:szCs w:val="24"/>
        </w:rPr>
        <w:t xml:space="preserve">8.2. Civilna zaštita </w:t>
      </w:r>
    </w:p>
    <w:p w:rsidR="00370F1F" w:rsidRPr="00BD30BF" w:rsidRDefault="00370F1F" w:rsidP="00370F1F">
      <w:pPr>
        <w:ind w:left="1200"/>
        <w:jc w:val="both"/>
        <w:rPr>
          <w:rFonts w:ascii="Cambria" w:hAnsi="Cambria"/>
          <w:b/>
          <w:color w:val="FF0000"/>
          <w:sz w:val="24"/>
          <w:szCs w:val="24"/>
        </w:rPr>
      </w:pPr>
    </w:p>
    <w:p w:rsidR="00370F1F" w:rsidRPr="00BD30BF" w:rsidRDefault="00370F1F" w:rsidP="00370F1F">
      <w:pPr>
        <w:jc w:val="both"/>
        <w:rPr>
          <w:rFonts w:ascii="Cambria" w:hAnsi="Cambria"/>
          <w:color w:val="00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Tijekom izvještajnog razdoblja  nastavilo se aktivno raditi na usklađivanju i donošenju akata sukladno obvezama proizašlim iz novog Zakona o sustavu civilne zaštite.</w:t>
      </w:r>
    </w:p>
    <w:p w:rsidR="00370F1F" w:rsidRPr="00BD30BF" w:rsidRDefault="00370F1F" w:rsidP="00370F1F">
      <w:pPr>
        <w:jc w:val="both"/>
        <w:rPr>
          <w:rFonts w:ascii="Cambria" w:hAnsi="Cambria"/>
          <w:color w:val="000000"/>
          <w:sz w:val="24"/>
          <w:szCs w:val="24"/>
        </w:rPr>
      </w:pPr>
      <w:r w:rsidRPr="00BD30BF">
        <w:rPr>
          <w:rFonts w:ascii="Cambria" w:hAnsi="Cambria"/>
          <w:color w:val="000000"/>
          <w:sz w:val="24"/>
          <w:szCs w:val="24"/>
        </w:rPr>
        <w:t xml:space="preserve">             Stožer civilne zaštite sastoji se od načelnika Stožera, zamjenika načelnika stožera i 6 članova.</w:t>
      </w:r>
    </w:p>
    <w:p w:rsidR="00BA3987" w:rsidRDefault="00BA3987" w:rsidP="00370F1F">
      <w:pPr>
        <w:jc w:val="both"/>
        <w:rPr>
          <w:rFonts w:ascii="Cambria" w:hAnsi="Cambria"/>
          <w:color w:val="000000"/>
          <w:sz w:val="24"/>
          <w:szCs w:val="24"/>
        </w:rPr>
      </w:pPr>
      <w:r>
        <w:rPr>
          <w:rFonts w:ascii="Cambria" w:hAnsi="Cambria"/>
          <w:color w:val="000000"/>
          <w:sz w:val="24"/>
          <w:szCs w:val="24"/>
        </w:rPr>
        <w:tab/>
        <w:t>Sukladno zakonskoj obvezi početkom godine donijet je Plan vježbi civilne zaštite za 2020. godinu.</w:t>
      </w:r>
    </w:p>
    <w:p w:rsidR="00BA3987" w:rsidRDefault="00BA3987" w:rsidP="00370F1F">
      <w:pPr>
        <w:jc w:val="both"/>
        <w:rPr>
          <w:rFonts w:ascii="Cambria" w:hAnsi="Cambria"/>
          <w:color w:val="000000"/>
          <w:sz w:val="24"/>
          <w:szCs w:val="24"/>
        </w:rPr>
      </w:pPr>
      <w:r>
        <w:rPr>
          <w:rFonts w:ascii="Cambria" w:hAnsi="Cambria"/>
          <w:color w:val="000000"/>
          <w:sz w:val="24"/>
          <w:szCs w:val="24"/>
        </w:rPr>
        <w:tab/>
        <w:t>U izvještajnom razdoblju veoma značajna bila je aktivnost Stožera civilne zaštite Grada Ludbrega koji je bio neposredno nadležan za provođenje odluka, mjera i preporuka Stožera civilne zaštite RH, Županijskog stožera civilne zaštite Varaždinske županije kao i Hrvatskog zavoda za javno zdravstvo, a sve uslijed proglašene epidemije bolesti COVID-19 uzrokovane virusom SARS-</w:t>
      </w:r>
      <w:proofErr w:type="spellStart"/>
      <w:r>
        <w:rPr>
          <w:rFonts w:ascii="Cambria" w:hAnsi="Cambria"/>
          <w:color w:val="000000"/>
          <w:sz w:val="24"/>
          <w:szCs w:val="24"/>
        </w:rPr>
        <w:t>COv</w:t>
      </w:r>
      <w:proofErr w:type="spellEnd"/>
      <w:r>
        <w:rPr>
          <w:rFonts w:ascii="Cambria" w:hAnsi="Cambria"/>
          <w:color w:val="000000"/>
          <w:sz w:val="24"/>
          <w:szCs w:val="24"/>
        </w:rPr>
        <w:t>-2 Odlukom od 11. ožujka 2020. godine. Prvu sjednicu nakon donošenja ove Odluke,  Stožer je održao 14. ožujka</w:t>
      </w:r>
      <w:r w:rsidR="00C718AD">
        <w:rPr>
          <w:rFonts w:ascii="Cambria" w:hAnsi="Cambria"/>
          <w:color w:val="000000"/>
          <w:sz w:val="24"/>
          <w:szCs w:val="24"/>
        </w:rPr>
        <w:t xml:space="preserve">, a kasnije su sjednice Stožera u punom sastavu održavane prema potrebi, a u užem sastavu na tjednoj bazi, a po potrebi i češće. </w:t>
      </w:r>
    </w:p>
    <w:p w:rsidR="00C718AD" w:rsidRDefault="00C718AD" w:rsidP="00370F1F">
      <w:pPr>
        <w:jc w:val="both"/>
        <w:rPr>
          <w:rFonts w:ascii="Cambria" w:hAnsi="Cambria"/>
          <w:color w:val="000000"/>
          <w:sz w:val="24"/>
          <w:szCs w:val="24"/>
        </w:rPr>
      </w:pPr>
      <w:r>
        <w:rPr>
          <w:rFonts w:ascii="Cambria" w:hAnsi="Cambria"/>
          <w:color w:val="000000"/>
          <w:sz w:val="24"/>
          <w:szCs w:val="24"/>
        </w:rPr>
        <w:tab/>
        <w:t xml:space="preserve">Stožer civilne zaštite RH dana 23. ožujka 2020. godine donio je Odluku o zabrani napuštanja mjesta prebivališta i stalnog boravka u Republici Hrvatskoj. Člankom III. ove Odluke bilo je propisano da propusnice za ulazak i izlazak s područja prebivališta ili stalnog boravišta za vitalne obiteljske razloge, poput pružanja skrbi djeci ili starijim osobama ili kupnje hrane i osnovnih potrepština izdaju nadležni stožeri civilne zaštite.  Slijedom ove odredbe s 23.03. 2020. godine Stožer je započeo s izdavanjem propusnica te su do 06. travnja za naprijed navedene razloge temeljem pojedinačnih zahtjeva izdane ukupno 583 propusnice, a od 06. travnja  kada je uveden sustav e-propusnice još 2.200 propusnica tako da je sveukupno do 11. svibnja kada je prestala važiti ova Odluka izdano ukupno 2.783 propusnica. </w:t>
      </w:r>
    </w:p>
    <w:p w:rsidR="00C718AD" w:rsidRDefault="00C718AD" w:rsidP="00370F1F">
      <w:pPr>
        <w:jc w:val="both"/>
        <w:rPr>
          <w:rFonts w:ascii="Cambria" w:hAnsi="Cambria"/>
          <w:color w:val="000000"/>
          <w:sz w:val="24"/>
          <w:szCs w:val="24"/>
        </w:rPr>
      </w:pPr>
      <w:r>
        <w:rPr>
          <w:rFonts w:ascii="Cambria" w:hAnsi="Cambria"/>
          <w:color w:val="000000"/>
          <w:sz w:val="24"/>
          <w:szCs w:val="24"/>
        </w:rPr>
        <w:t>Kod toga je važno napomenuti da su se maksimalno poštivali zahtjevi građani te su propusnice izdavane i van radnog vremena, te u neradne dane i blagdane.</w:t>
      </w:r>
    </w:p>
    <w:p w:rsidR="0013558C" w:rsidRDefault="00C718AD" w:rsidP="00370F1F">
      <w:pPr>
        <w:jc w:val="both"/>
        <w:rPr>
          <w:rFonts w:ascii="Cambria" w:hAnsi="Cambria"/>
          <w:color w:val="000000"/>
          <w:sz w:val="24"/>
          <w:szCs w:val="24"/>
        </w:rPr>
      </w:pPr>
      <w:r>
        <w:rPr>
          <w:rFonts w:ascii="Cambria" w:hAnsi="Cambria"/>
          <w:color w:val="000000"/>
          <w:sz w:val="24"/>
          <w:szCs w:val="24"/>
        </w:rPr>
        <w:tab/>
      </w:r>
      <w:r w:rsidR="0013558C">
        <w:rPr>
          <w:rFonts w:ascii="Cambria" w:hAnsi="Cambria"/>
          <w:color w:val="000000"/>
          <w:sz w:val="24"/>
          <w:szCs w:val="24"/>
        </w:rPr>
        <w:t>U izvještajnom razdoblju (od 28.04.-28.05.) svakodnevno je Stožeru civilne zaštite Varaždinske županije dostavljan Zapisnik o provođenju mjera za pokretanje gospodarskih i drugih djelatnosti i aktivnosti u uvjetima proglašene epidemije bolesti COVID-19 uzrokovane virusom SARS-COV-2, te su dostavljana tjedna izvješća o angažiranim snagama civilne zaštite na području Grada Ludbrega.</w:t>
      </w:r>
    </w:p>
    <w:p w:rsidR="00C718AD" w:rsidRDefault="0013558C" w:rsidP="00370F1F">
      <w:pPr>
        <w:jc w:val="both"/>
        <w:rPr>
          <w:rFonts w:ascii="Cambria" w:hAnsi="Cambria"/>
          <w:color w:val="000000"/>
          <w:sz w:val="24"/>
          <w:szCs w:val="24"/>
        </w:rPr>
      </w:pPr>
      <w:r>
        <w:rPr>
          <w:rFonts w:ascii="Cambria" w:hAnsi="Cambria"/>
          <w:color w:val="000000"/>
          <w:sz w:val="24"/>
          <w:szCs w:val="24"/>
        </w:rPr>
        <w:tab/>
        <w:t xml:space="preserve">Stožer je u ovom razdoblju bio nadležan za provođenje mnogih odluka Stožera CZ Republike Hrvatske </w:t>
      </w:r>
      <w:r w:rsidR="00C718AD">
        <w:rPr>
          <w:rFonts w:ascii="Cambria" w:hAnsi="Cambria"/>
          <w:color w:val="000000"/>
          <w:sz w:val="24"/>
          <w:szCs w:val="24"/>
        </w:rPr>
        <w:t xml:space="preserve">  </w:t>
      </w:r>
      <w:r>
        <w:rPr>
          <w:rFonts w:ascii="Cambria" w:hAnsi="Cambria"/>
          <w:color w:val="000000"/>
          <w:sz w:val="24"/>
          <w:szCs w:val="24"/>
        </w:rPr>
        <w:t xml:space="preserve">kao </w:t>
      </w:r>
      <w:proofErr w:type="spellStart"/>
      <w:r>
        <w:rPr>
          <w:rFonts w:ascii="Cambria" w:hAnsi="Cambria"/>
          <w:color w:val="000000"/>
          <w:sz w:val="24"/>
          <w:szCs w:val="24"/>
        </w:rPr>
        <w:t>npr</w:t>
      </w:r>
      <w:proofErr w:type="spellEnd"/>
      <w:r>
        <w:rPr>
          <w:rFonts w:ascii="Cambria" w:hAnsi="Cambria"/>
          <w:color w:val="000000"/>
          <w:sz w:val="24"/>
          <w:szCs w:val="24"/>
        </w:rPr>
        <w:t xml:space="preserve">. obustava rada dječjih vrtića, knjižnica, sportskih objekata, rada trgovina, rada tržnica, zabrane okupljanja, zabrane održavanja javnih manifestacija i sportskih natjecanja i </w:t>
      </w:r>
      <w:proofErr w:type="spellStart"/>
      <w:r>
        <w:rPr>
          <w:rFonts w:ascii="Cambria" w:hAnsi="Cambria"/>
          <w:color w:val="000000"/>
          <w:sz w:val="24"/>
          <w:szCs w:val="24"/>
        </w:rPr>
        <w:t>dr</w:t>
      </w:r>
      <w:proofErr w:type="spellEnd"/>
      <w:r>
        <w:rPr>
          <w:rFonts w:ascii="Cambria" w:hAnsi="Cambria"/>
          <w:color w:val="000000"/>
          <w:sz w:val="24"/>
          <w:szCs w:val="24"/>
        </w:rPr>
        <w:t>.</w:t>
      </w:r>
    </w:p>
    <w:p w:rsidR="0013558C" w:rsidRDefault="0013558C" w:rsidP="00370F1F">
      <w:pPr>
        <w:jc w:val="both"/>
        <w:rPr>
          <w:rFonts w:ascii="Cambria" w:hAnsi="Cambria"/>
          <w:color w:val="000000"/>
          <w:sz w:val="24"/>
          <w:szCs w:val="24"/>
        </w:rPr>
      </w:pPr>
      <w:r>
        <w:rPr>
          <w:rFonts w:ascii="Cambria" w:hAnsi="Cambria"/>
          <w:color w:val="000000"/>
          <w:sz w:val="24"/>
          <w:szCs w:val="24"/>
        </w:rPr>
        <w:tab/>
        <w:t>U provođenju ovih odluka, mjera i preporuka značajan je angažman i suradnja s Vatrogasnom zajednicom Grada Ludbrega kao i Policijskom postajom Ludbreg.</w:t>
      </w:r>
    </w:p>
    <w:p w:rsidR="00BA15B2" w:rsidRDefault="0013558C" w:rsidP="00370F1F">
      <w:pPr>
        <w:jc w:val="both"/>
        <w:rPr>
          <w:rFonts w:ascii="Cambria" w:hAnsi="Cambria"/>
          <w:color w:val="000000"/>
          <w:sz w:val="24"/>
          <w:szCs w:val="24"/>
        </w:rPr>
      </w:pPr>
      <w:r>
        <w:rPr>
          <w:rFonts w:ascii="Cambria" w:hAnsi="Cambria"/>
          <w:color w:val="000000"/>
          <w:sz w:val="24"/>
          <w:szCs w:val="24"/>
        </w:rPr>
        <w:tab/>
        <w:t xml:space="preserve">Stožer je inicirao sklapanje Sporazuma o zajedničkom koordiniranju poslova i aktivnosti djelovanja civilne zaštite na području Grada Ludbrega i Općina </w:t>
      </w:r>
      <w:proofErr w:type="spellStart"/>
      <w:r>
        <w:rPr>
          <w:rFonts w:ascii="Cambria" w:hAnsi="Cambria"/>
          <w:color w:val="000000"/>
          <w:sz w:val="24"/>
          <w:szCs w:val="24"/>
        </w:rPr>
        <w:t>Martijanec</w:t>
      </w:r>
      <w:proofErr w:type="spellEnd"/>
      <w:r>
        <w:rPr>
          <w:rFonts w:ascii="Cambria" w:hAnsi="Cambria"/>
          <w:color w:val="000000"/>
          <w:sz w:val="24"/>
          <w:szCs w:val="24"/>
        </w:rPr>
        <w:t xml:space="preserve">, Veliki </w:t>
      </w:r>
      <w:proofErr w:type="spellStart"/>
      <w:r>
        <w:rPr>
          <w:rFonts w:ascii="Cambria" w:hAnsi="Cambria"/>
          <w:color w:val="000000"/>
          <w:sz w:val="24"/>
          <w:szCs w:val="24"/>
        </w:rPr>
        <w:t>Bukovec</w:t>
      </w:r>
      <w:proofErr w:type="spellEnd"/>
      <w:r>
        <w:rPr>
          <w:rFonts w:ascii="Cambria" w:hAnsi="Cambria"/>
          <w:color w:val="000000"/>
          <w:sz w:val="24"/>
          <w:szCs w:val="24"/>
        </w:rPr>
        <w:t xml:space="preserve">, Mali </w:t>
      </w:r>
      <w:proofErr w:type="spellStart"/>
      <w:r>
        <w:rPr>
          <w:rFonts w:ascii="Cambria" w:hAnsi="Cambria"/>
          <w:color w:val="000000"/>
          <w:sz w:val="24"/>
          <w:szCs w:val="24"/>
        </w:rPr>
        <w:t>Bukovec</w:t>
      </w:r>
      <w:proofErr w:type="spellEnd"/>
      <w:r>
        <w:rPr>
          <w:rFonts w:ascii="Cambria" w:hAnsi="Cambria"/>
          <w:color w:val="000000"/>
          <w:sz w:val="24"/>
          <w:szCs w:val="24"/>
        </w:rPr>
        <w:t xml:space="preserve"> i Sveti </w:t>
      </w:r>
      <w:proofErr w:type="spellStart"/>
      <w:r>
        <w:rPr>
          <w:rFonts w:ascii="Cambria" w:hAnsi="Cambria"/>
          <w:color w:val="000000"/>
          <w:sz w:val="24"/>
          <w:szCs w:val="24"/>
        </w:rPr>
        <w:t>Đurđ</w:t>
      </w:r>
      <w:proofErr w:type="spellEnd"/>
      <w:r>
        <w:rPr>
          <w:rFonts w:ascii="Cambria" w:hAnsi="Cambria"/>
          <w:color w:val="000000"/>
          <w:sz w:val="24"/>
          <w:szCs w:val="24"/>
        </w:rPr>
        <w:t xml:space="preserve"> koji je uz prethodnu odluku Gradskoga vijeća Grada Ludbrega i općinskih vijeća spomenutih općina sklopljen dana 17.04.2020. godine. Isti je dostavljen na suglasnost odnosno potvrdu Ravnateljstvu civilne zaštite Republike Hrvatske</w:t>
      </w:r>
      <w:r w:rsidR="00BA15B2">
        <w:rPr>
          <w:rFonts w:ascii="Cambria" w:hAnsi="Cambria"/>
          <w:color w:val="000000"/>
          <w:sz w:val="24"/>
          <w:szCs w:val="24"/>
        </w:rPr>
        <w:t>, no uz naknadne višekratne upite još uvijek za isti nije dobivena suglasnost odnosno potvrda.</w:t>
      </w:r>
    </w:p>
    <w:p w:rsidR="00BA15B2" w:rsidRDefault="00BA15B2" w:rsidP="00BA15B2">
      <w:pPr>
        <w:jc w:val="both"/>
        <w:rPr>
          <w:rFonts w:ascii="Cambria" w:hAnsi="Cambria"/>
          <w:color w:val="000000"/>
          <w:sz w:val="24"/>
          <w:szCs w:val="24"/>
        </w:rPr>
      </w:pPr>
      <w:r>
        <w:rPr>
          <w:rFonts w:ascii="Cambria" w:hAnsi="Cambria"/>
          <w:color w:val="000000"/>
          <w:sz w:val="24"/>
          <w:szCs w:val="24"/>
        </w:rPr>
        <w:tab/>
        <w:t>U ovom izvještajnom razdoblju bila je intenzivna, gotovo svakodnevna suradnja i komunikacija s Područnim uredom civilne zaštite Varaždin, kao i Županijskim stožerom civilne zaštite Varaždinske županije.</w:t>
      </w:r>
    </w:p>
    <w:p w:rsidR="00BA15B2" w:rsidRDefault="006105D4" w:rsidP="00BA15B2">
      <w:pPr>
        <w:jc w:val="both"/>
        <w:rPr>
          <w:rFonts w:ascii="Cambria" w:hAnsi="Cambria"/>
          <w:color w:val="000000"/>
          <w:sz w:val="24"/>
          <w:szCs w:val="24"/>
        </w:rPr>
      </w:pPr>
      <w:r>
        <w:rPr>
          <w:rFonts w:ascii="Cambria" w:hAnsi="Cambria"/>
          <w:color w:val="000000"/>
          <w:sz w:val="24"/>
          <w:szCs w:val="24"/>
        </w:rPr>
        <w:tab/>
        <w:t>U ovoj novonastaloj situaciji i mnogobrojnim odlukama i epidemiološkim mjerama koje su utjecale i na svakodnevni život i rad ljudi, može se konstatirati da je Stožer kontinuirano, svakodnevno pratio situaciju na području Grada Ludbrega te da nije bilo  kršenja propisanih odluka  i mjera, odnosno  da su se građani Grada Ludbrega u ovoj novonastaloj situaciji ponašali veoma odgovorno.</w:t>
      </w:r>
    </w:p>
    <w:p w:rsidR="00370F1F" w:rsidRPr="00BD30BF" w:rsidRDefault="00370F1F" w:rsidP="00370F1F">
      <w:pPr>
        <w:rPr>
          <w:rFonts w:ascii="Cambria" w:hAnsi="Cambria"/>
          <w:b/>
          <w:color w:val="000000"/>
          <w:sz w:val="24"/>
          <w:szCs w:val="24"/>
        </w:rPr>
      </w:pPr>
    </w:p>
    <w:p w:rsidR="00370F1F" w:rsidRPr="00BD30BF" w:rsidRDefault="00370F1F" w:rsidP="00370F1F">
      <w:pPr>
        <w:rPr>
          <w:rFonts w:ascii="Cambria" w:hAnsi="Cambria"/>
          <w:b/>
          <w:color w:val="000000"/>
          <w:sz w:val="24"/>
          <w:szCs w:val="24"/>
        </w:rPr>
      </w:pPr>
      <w:r w:rsidRPr="00BD30BF">
        <w:rPr>
          <w:rFonts w:ascii="Cambria" w:hAnsi="Cambria"/>
          <w:b/>
          <w:color w:val="000000"/>
          <w:sz w:val="24"/>
          <w:szCs w:val="24"/>
        </w:rPr>
        <w:t xml:space="preserve"> </w:t>
      </w:r>
      <w:r w:rsidRPr="00BD30BF">
        <w:rPr>
          <w:rFonts w:ascii="Cambria" w:hAnsi="Cambria"/>
          <w:b/>
          <w:color w:val="000000"/>
          <w:sz w:val="24"/>
          <w:szCs w:val="24"/>
        </w:rPr>
        <w:tab/>
        <w:t xml:space="preserve"> 9. TURISTIČKA ZAJEDNICA GRADA LUDBREGA</w:t>
      </w:r>
    </w:p>
    <w:p w:rsidR="00370F1F" w:rsidRPr="00BD30BF" w:rsidRDefault="00370F1F" w:rsidP="00370F1F">
      <w:pPr>
        <w:rPr>
          <w:rFonts w:ascii="Cambria" w:hAnsi="Cambria"/>
          <w:b/>
          <w:color w:val="FF0000"/>
          <w:sz w:val="24"/>
          <w:szCs w:val="24"/>
        </w:rPr>
      </w:pPr>
    </w:p>
    <w:p w:rsidR="00BA15B2" w:rsidRDefault="00BA15B2" w:rsidP="00370F1F">
      <w:pPr>
        <w:jc w:val="both"/>
        <w:rPr>
          <w:rFonts w:ascii="Cambria" w:hAnsi="Cambria"/>
          <w:sz w:val="24"/>
          <w:szCs w:val="24"/>
        </w:rPr>
      </w:pPr>
      <w:r>
        <w:rPr>
          <w:rFonts w:ascii="Cambria" w:hAnsi="Cambria"/>
          <w:color w:val="FF0000"/>
          <w:sz w:val="24"/>
          <w:szCs w:val="24"/>
        </w:rPr>
        <w:tab/>
      </w:r>
      <w:r w:rsidRPr="00BA15B2">
        <w:rPr>
          <w:rFonts w:ascii="Cambria" w:hAnsi="Cambria"/>
          <w:sz w:val="24"/>
          <w:szCs w:val="24"/>
        </w:rPr>
        <w:t>U izvještajnom razdoblju</w:t>
      </w:r>
      <w:r>
        <w:rPr>
          <w:rFonts w:ascii="Cambria" w:hAnsi="Cambria"/>
          <w:sz w:val="24"/>
          <w:szCs w:val="24"/>
        </w:rPr>
        <w:t xml:space="preserve"> izostale su neke aktivnosti Turističke zajednice koje su bile planirane, a koje uslijed proglašene epidemije i odluka Stožera CZ Republike Hrvatske nije bilo moguće održati.</w:t>
      </w:r>
    </w:p>
    <w:p w:rsidR="00BA15B2" w:rsidRDefault="00BA15B2" w:rsidP="00370F1F">
      <w:pPr>
        <w:jc w:val="both"/>
        <w:rPr>
          <w:rFonts w:ascii="Cambria" w:hAnsi="Cambria"/>
          <w:sz w:val="24"/>
          <w:szCs w:val="24"/>
        </w:rPr>
      </w:pPr>
      <w:r>
        <w:rPr>
          <w:rFonts w:ascii="Cambria" w:hAnsi="Cambria"/>
          <w:sz w:val="24"/>
          <w:szCs w:val="24"/>
        </w:rPr>
        <w:tab/>
        <w:t>Tako je jedino početkom godine u organizaciji Udruge vinogradara „</w:t>
      </w:r>
      <w:proofErr w:type="spellStart"/>
      <w:r>
        <w:rPr>
          <w:rFonts w:ascii="Cambria" w:hAnsi="Cambria"/>
          <w:sz w:val="24"/>
          <w:szCs w:val="24"/>
        </w:rPr>
        <w:t>Trsek</w:t>
      </w:r>
      <w:proofErr w:type="spellEnd"/>
      <w:r>
        <w:rPr>
          <w:rFonts w:ascii="Cambria" w:hAnsi="Cambria"/>
          <w:sz w:val="24"/>
          <w:szCs w:val="24"/>
        </w:rPr>
        <w:t>“ održana već tradicionalna „Izložba mladih vina“, a u pokladno vrijeme organiziran je „</w:t>
      </w:r>
      <w:proofErr w:type="spellStart"/>
      <w:r>
        <w:rPr>
          <w:rFonts w:ascii="Cambria" w:hAnsi="Cambria"/>
          <w:sz w:val="24"/>
          <w:szCs w:val="24"/>
        </w:rPr>
        <w:t>Ludbreški</w:t>
      </w:r>
      <w:proofErr w:type="spellEnd"/>
      <w:r>
        <w:rPr>
          <w:rFonts w:ascii="Cambria" w:hAnsi="Cambria"/>
          <w:sz w:val="24"/>
          <w:szCs w:val="24"/>
        </w:rPr>
        <w:t xml:space="preserve"> </w:t>
      </w:r>
      <w:proofErr w:type="spellStart"/>
      <w:r>
        <w:rPr>
          <w:rFonts w:ascii="Cambria" w:hAnsi="Cambria"/>
          <w:sz w:val="24"/>
          <w:szCs w:val="24"/>
        </w:rPr>
        <w:t>fašnjak</w:t>
      </w:r>
      <w:proofErr w:type="spellEnd"/>
      <w:r>
        <w:rPr>
          <w:rFonts w:ascii="Cambria" w:hAnsi="Cambria"/>
          <w:sz w:val="24"/>
          <w:szCs w:val="24"/>
        </w:rPr>
        <w:t xml:space="preserve">“. </w:t>
      </w:r>
    </w:p>
    <w:p w:rsidR="00BA15B2" w:rsidRPr="00BA15B2" w:rsidRDefault="00BA15B2" w:rsidP="00370F1F">
      <w:pPr>
        <w:jc w:val="both"/>
        <w:rPr>
          <w:rFonts w:ascii="Cambria" w:hAnsi="Cambria"/>
          <w:sz w:val="24"/>
          <w:szCs w:val="24"/>
        </w:rPr>
      </w:pPr>
      <w:r>
        <w:rPr>
          <w:rFonts w:ascii="Cambria" w:hAnsi="Cambria"/>
          <w:sz w:val="24"/>
          <w:szCs w:val="24"/>
        </w:rPr>
        <w:tab/>
      </w:r>
      <w:r w:rsidR="006105D4">
        <w:rPr>
          <w:rFonts w:ascii="Cambria" w:hAnsi="Cambria"/>
          <w:sz w:val="24"/>
          <w:szCs w:val="24"/>
        </w:rPr>
        <w:t xml:space="preserve">S obzirom da zbog epidemioloških mjera nije bilo moguće održati </w:t>
      </w:r>
      <w:r w:rsidRPr="00BA15B2">
        <w:rPr>
          <w:rFonts w:ascii="Cambria" w:hAnsi="Cambria"/>
          <w:sz w:val="24"/>
          <w:szCs w:val="24"/>
        </w:rPr>
        <w:t xml:space="preserve"> </w:t>
      </w:r>
      <w:r w:rsidR="007432EA">
        <w:rPr>
          <w:rFonts w:ascii="Cambria" w:hAnsi="Cambria"/>
          <w:sz w:val="24"/>
          <w:szCs w:val="24"/>
        </w:rPr>
        <w:t>tradicionalni Sajam cvijeća u Ludbregu, dva vikenda u svibnju u suradnji s gradskim službama Grada Ludbrega organizirana je tržnica cvijeća i sadnog materijala na prostorima središnjeg gradskog trga uz poštivanje svih epidemioloških mjera.</w:t>
      </w:r>
    </w:p>
    <w:p w:rsidR="00370F1F" w:rsidRPr="00BD30BF" w:rsidRDefault="007432EA" w:rsidP="00370F1F">
      <w:pPr>
        <w:jc w:val="both"/>
        <w:rPr>
          <w:rFonts w:ascii="Cambria" w:hAnsi="Cambria"/>
          <w:color w:val="000000"/>
          <w:sz w:val="24"/>
          <w:szCs w:val="24"/>
        </w:rPr>
      </w:pPr>
      <w:r>
        <w:rPr>
          <w:rFonts w:ascii="Cambria" w:hAnsi="Cambria"/>
          <w:color w:val="FF0000"/>
          <w:sz w:val="24"/>
          <w:szCs w:val="24"/>
        </w:rPr>
        <w:tab/>
      </w:r>
      <w:r w:rsidRPr="007432EA">
        <w:rPr>
          <w:rFonts w:ascii="Cambria" w:hAnsi="Cambria"/>
          <w:sz w:val="24"/>
          <w:szCs w:val="24"/>
        </w:rPr>
        <w:t xml:space="preserve">Turistička zajednica </w:t>
      </w:r>
      <w:r>
        <w:rPr>
          <w:rFonts w:ascii="Cambria" w:hAnsi="Cambria"/>
          <w:sz w:val="24"/>
          <w:szCs w:val="24"/>
        </w:rPr>
        <w:t xml:space="preserve">nastavila je s  financiranjem </w:t>
      </w:r>
      <w:r w:rsidR="00370F1F" w:rsidRPr="00BD30BF">
        <w:rPr>
          <w:rFonts w:ascii="Cambria" w:hAnsi="Cambria"/>
          <w:color w:val="000000"/>
          <w:sz w:val="24"/>
          <w:szCs w:val="24"/>
        </w:rPr>
        <w:t>različit</w:t>
      </w:r>
      <w:r>
        <w:rPr>
          <w:rFonts w:ascii="Cambria" w:hAnsi="Cambria"/>
          <w:color w:val="000000"/>
          <w:sz w:val="24"/>
          <w:szCs w:val="24"/>
        </w:rPr>
        <w:t>ih</w:t>
      </w:r>
      <w:r w:rsidR="00370F1F" w:rsidRPr="00BD30BF">
        <w:rPr>
          <w:rFonts w:ascii="Cambria" w:hAnsi="Cambria"/>
          <w:color w:val="000000"/>
          <w:sz w:val="24"/>
          <w:szCs w:val="24"/>
        </w:rPr>
        <w:t xml:space="preserve"> oblik</w:t>
      </w:r>
      <w:r>
        <w:rPr>
          <w:rFonts w:ascii="Cambria" w:hAnsi="Cambria"/>
          <w:color w:val="000000"/>
          <w:sz w:val="24"/>
          <w:szCs w:val="24"/>
        </w:rPr>
        <w:t>a</w:t>
      </w:r>
      <w:r w:rsidR="00370F1F" w:rsidRPr="00BD30BF">
        <w:rPr>
          <w:rFonts w:ascii="Cambria" w:hAnsi="Cambria"/>
          <w:color w:val="000000"/>
          <w:sz w:val="24"/>
          <w:szCs w:val="24"/>
        </w:rPr>
        <w:t xml:space="preserve"> promidžbe gradskih događanja u svim vrstama medija </w:t>
      </w:r>
      <w:r>
        <w:rPr>
          <w:rFonts w:ascii="Cambria" w:hAnsi="Cambria"/>
          <w:color w:val="000000"/>
          <w:sz w:val="24"/>
          <w:szCs w:val="24"/>
        </w:rPr>
        <w:t xml:space="preserve">i </w:t>
      </w:r>
      <w:r w:rsidR="00370F1F" w:rsidRPr="00BD30BF">
        <w:rPr>
          <w:rFonts w:ascii="Cambria" w:hAnsi="Cambria"/>
          <w:color w:val="000000"/>
          <w:sz w:val="24"/>
          <w:szCs w:val="24"/>
        </w:rPr>
        <w:t xml:space="preserve">tijekom </w:t>
      </w:r>
      <w:r>
        <w:rPr>
          <w:rFonts w:ascii="Cambria" w:hAnsi="Cambria"/>
          <w:color w:val="000000"/>
          <w:sz w:val="24"/>
          <w:szCs w:val="24"/>
        </w:rPr>
        <w:t>ovog izvještajnog razdoblja.</w:t>
      </w:r>
    </w:p>
    <w:p w:rsidR="007432EA" w:rsidRDefault="00370F1F" w:rsidP="00370F1F">
      <w:pPr>
        <w:jc w:val="both"/>
        <w:rPr>
          <w:rFonts w:ascii="Cambria" w:hAnsi="Cambria"/>
          <w:color w:val="000000"/>
          <w:sz w:val="24"/>
          <w:szCs w:val="24"/>
        </w:rPr>
      </w:pPr>
      <w:r w:rsidRPr="00BD30BF">
        <w:rPr>
          <w:rFonts w:ascii="Cambria" w:hAnsi="Cambria"/>
          <w:color w:val="000000"/>
          <w:sz w:val="24"/>
          <w:szCs w:val="24"/>
        </w:rPr>
        <w:t xml:space="preserve">              Nadalje, TZ partner je Gradu na projektu „Unapređenje kontinentalnog turizma turističkom valorizacijom povijesno-kulturne baštine Grada Ludbrega“ </w:t>
      </w:r>
      <w:r w:rsidR="007432EA">
        <w:rPr>
          <w:rFonts w:ascii="Cambria" w:hAnsi="Cambria"/>
          <w:color w:val="000000"/>
          <w:sz w:val="24"/>
          <w:szCs w:val="24"/>
        </w:rPr>
        <w:t>te su se i u ovom izvještajnom razdoblju obavljale aktivnosti vezano uz provedbu ovog projekta.</w:t>
      </w:r>
    </w:p>
    <w:p w:rsidR="00370F1F" w:rsidRPr="00BD30BF" w:rsidRDefault="00370F1F" w:rsidP="00370F1F">
      <w:pPr>
        <w:ind w:firstLine="360"/>
        <w:jc w:val="both"/>
        <w:rPr>
          <w:rFonts w:ascii="Cambria" w:hAnsi="Cambria"/>
          <w:color w:val="FF0000"/>
          <w:sz w:val="24"/>
          <w:szCs w:val="24"/>
        </w:rPr>
      </w:pPr>
    </w:p>
    <w:p w:rsidR="00370F1F" w:rsidRPr="00BD30BF" w:rsidRDefault="00370F1F" w:rsidP="00370F1F">
      <w:pPr>
        <w:ind w:left="360"/>
        <w:jc w:val="both"/>
        <w:rPr>
          <w:rFonts w:ascii="Cambria" w:hAnsi="Cambria"/>
          <w:b/>
          <w:color w:val="000000"/>
          <w:sz w:val="24"/>
          <w:szCs w:val="24"/>
        </w:rPr>
      </w:pPr>
      <w:r w:rsidRPr="00BD30BF">
        <w:rPr>
          <w:rFonts w:ascii="Cambria" w:hAnsi="Cambria"/>
          <w:b/>
          <w:i/>
          <w:color w:val="000000"/>
          <w:sz w:val="24"/>
          <w:szCs w:val="24"/>
        </w:rPr>
        <w:tab/>
      </w:r>
      <w:r w:rsidRPr="00BD30BF">
        <w:rPr>
          <w:rFonts w:ascii="Cambria" w:hAnsi="Cambria"/>
          <w:b/>
          <w:color w:val="000000"/>
          <w:sz w:val="24"/>
          <w:szCs w:val="24"/>
        </w:rPr>
        <w:t>10. PROMIDŽBENE AKTIVNOSTI</w:t>
      </w:r>
    </w:p>
    <w:p w:rsidR="00370F1F" w:rsidRPr="00BD30BF" w:rsidRDefault="00370F1F" w:rsidP="00370F1F">
      <w:pPr>
        <w:ind w:left="360"/>
        <w:jc w:val="both"/>
        <w:rPr>
          <w:rFonts w:ascii="Cambria" w:hAnsi="Cambria"/>
          <w:b/>
          <w:color w:val="FF0000"/>
          <w:sz w:val="24"/>
          <w:szCs w:val="24"/>
        </w:rPr>
      </w:pPr>
    </w:p>
    <w:p w:rsidR="00370F1F" w:rsidRPr="00BD30BF" w:rsidRDefault="00370F1F" w:rsidP="00370F1F">
      <w:pPr>
        <w:jc w:val="both"/>
        <w:rPr>
          <w:rFonts w:ascii="Cambria" w:hAnsi="Cambria"/>
          <w:color w:val="000000"/>
          <w:sz w:val="24"/>
          <w:szCs w:val="24"/>
        </w:rPr>
      </w:pPr>
      <w:r w:rsidRPr="00BD30BF">
        <w:rPr>
          <w:rFonts w:ascii="Cambria" w:hAnsi="Cambria"/>
          <w:color w:val="FF0000"/>
          <w:sz w:val="24"/>
          <w:szCs w:val="24"/>
        </w:rPr>
        <w:tab/>
      </w:r>
      <w:r w:rsidR="00806902" w:rsidRPr="00806902">
        <w:rPr>
          <w:rFonts w:ascii="Cambria" w:hAnsi="Cambria"/>
          <w:sz w:val="24"/>
          <w:szCs w:val="24"/>
        </w:rPr>
        <w:t>M</w:t>
      </w:r>
      <w:r w:rsidRPr="00BD30BF">
        <w:rPr>
          <w:rFonts w:ascii="Cambria" w:hAnsi="Cambria"/>
          <w:color w:val="000000"/>
          <w:sz w:val="24"/>
          <w:szCs w:val="24"/>
        </w:rPr>
        <w:t>anifestacije i događaji</w:t>
      </w:r>
      <w:r w:rsidR="003F0DD2">
        <w:rPr>
          <w:rFonts w:ascii="Cambria" w:hAnsi="Cambria"/>
          <w:color w:val="000000"/>
          <w:sz w:val="24"/>
          <w:szCs w:val="24"/>
        </w:rPr>
        <w:t xml:space="preserve"> koji su održani u ovom izvještajnom razdoblju </w:t>
      </w:r>
      <w:r w:rsidRPr="00BD30BF">
        <w:rPr>
          <w:rFonts w:ascii="Cambria" w:hAnsi="Cambria"/>
          <w:color w:val="000000"/>
          <w:sz w:val="24"/>
          <w:szCs w:val="24"/>
        </w:rPr>
        <w:t xml:space="preserve"> medijski su popraćeni s ciljem obavještavanj</w:t>
      </w:r>
      <w:r w:rsidR="003F0DD2">
        <w:rPr>
          <w:rFonts w:ascii="Cambria" w:hAnsi="Cambria"/>
          <w:color w:val="000000"/>
          <w:sz w:val="24"/>
          <w:szCs w:val="24"/>
        </w:rPr>
        <w:t>a javnosti o programima koji su se odvijali.</w:t>
      </w:r>
    </w:p>
    <w:p w:rsidR="00370F1F" w:rsidRPr="00BD30BF" w:rsidRDefault="00370F1F" w:rsidP="00370F1F">
      <w:pPr>
        <w:tabs>
          <w:tab w:val="left" w:pos="2552"/>
          <w:tab w:val="left" w:pos="3969"/>
        </w:tabs>
        <w:ind w:right="-2"/>
        <w:jc w:val="both"/>
        <w:rPr>
          <w:rFonts w:ascii="Cambria" w:hAnsi="Cambria"/>
          <w:color w:val="00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 xml:space="preserve">Na lokalnoj razini sva događanja prate i o njima izvještavaju Radio Ludbreg i </w:t>
      </w:r>
      <w:proofErr w:type="spellStart"/>
      <w:r w:rsidRPr="00BD30BF">
        <w:rPr>
          <w:rFonts w:ascii="Cambria" w:hAnsi="Cambria"/>
          <w:color w:val="000000"/>
          <w:sz w:val="24"/>
          <w:szCs w:val="24"/>
        </w:rPr>
        <w:t>Ludbreške</w:t>
      </w:r>
      <w:proofErr w:type="spellEnd"/>
      <w:r w:rsidRPr="00BD30BF">
        <w:rPr>
          <w:rFonts w:ascii="Cambria" w:hAnsi="Cambria"/>
          <w:color w:val="000000"/>
          <w:sz w:val="24"/>
          <w:szCs w:val="24"/>
        </w:rPr>
        <w:t xml:space="preserve"> novine, a svi sadržaji redovno se objavljuju i na gradskom Internet portalu.</w:t>
      </w:r>
    </w:p>
    <w:p w:rsidR="00370F1F" w:rsidRPr="00BD30BF" w:rsidRDefault="00370F1F" w:rsidP="00370F1F">
      <w:pPr>
        <w:tabs>
          <w:tab w:val="left" w:pos="2552"/>
          <w:tab w:val="left" w:pos="3969"/>
        </w:tabs>
        <w:ind w:right="-2"/>
        <w:jc w:val="both"/>
        <w:rPr>
          <w:rFonts w:ascii="Cambria" w:hAnsi="Cambria" w:cs="Tahoma"/>
          <w:color w:val="000000"/>
          <w:sz w:val="24"/>
          <w:szCs w:val="24"/>
        </w:rPr>
      </w:pPr>
      <w:r w:rsidRPr="00BD30BF">
        <w:rPr>
          <w:rFonts w:ascii="Cambria" w:hAnsi="Cambria"/>
          <w:color w:val="000000"/>
          <w:sz w:val="24"/>
          <w:szCs w:val="24"/>
        </w:rPr>
        <w:t xml:space="preserve">             Na regionalnoj razini, medijski nas prate predstavnici </w:t>
      </w:r>
      <w:r w:rsidRPr="00BD30BF">
        <w:rPr>
          <w:rFonts w:ascii="Cambria" w:hAnsi="Cambria" w:cs="Tahoma"/>
          <w:color w:val="000000"/>
          <w:sz w:val="24"/>
          <w:szCs w:val="24"/>
        </w:rPr>
        <w:t xml:space="preserve"> tjednika koji izlaze na području Varaždinske i Koprivničko-križevačke županije. Za predstavljanje i najavu značajnijih manifestacija organizirale su se konferencije za tisak te gostovanja u emisijama Varaždinske televizije.  </w:t>
      </w:r>
    </w:p>
    <w:p w:rsidR="00370F1F" w:rsidRPr="00BD30BF" w:rsidRDefault="00370F1F" w:rsidP="00370F1F">
      <w:pPr>
        <w:ind w:left="360"/>
        <w:jc w:val="both"/>
        <w:rPr>
          <w:rFonts w:ascii="Cambria" w:hAnsi="Cambria"/>
          <w:b/>
          <w:color w:val="FF0000"/>
          <w:sz w:val="24"/>
          <w:szCs w:val="24"/>
        </w:rPr>
      </w:pPr>
      <w:r w:rsidRPr="00BD30BF">
        <w:rPr>
          <w:rFonts w:ascii="Cambria" w:hAnsi="Cambria"/>
          <w:b/>
          <w:color w:val="FF0000"/>
          <w:sz w:val="24"/>
          <w:szCs w:val="24"/>
        </w:rPr>
        <w:t xml:space="preserve">    </w:t>
      </w:r>
    </w:p>
    <w:p w:rsidR="00370F1F" w:rsidRPr="00BD30BF" w:rsidRDefault="00370F1F" w:rsidP="00370F1F">
      <w:pPr>
        <w:rPr>
          <w:rFonts w:ascii="Cambria" w:hAnsi="Cambria"/>
          <w:b/>
          <w:color w:val="000000"/>
          <w:sz w:val="24"/>
          <w:szCs w:val="24"/>
        </w:rPr>
      </w:pPr>
      <w:r w:rsidRPr="00BD30BF">
        <w:rPr>
          <w:rFonts w:ascii="Cambria" w:hAnsi="Cambria"/>
          <w:color w:val="FF0000"/>
          <w:sz w:val="24"/>
          <w:szCs w:val="24"/>
        </w:rPr>
        <w:tab/>
      </w:r>
      <w:r w:rsidRPr="00BD30BF">
        <w:rPr>
          <w:rFonts w:ascii="Cambria" w:hAnsi="Cambria"/>
          <w:b/>
          <w:color w:val="000000"/>
          <w:sz w:val="24"/>
          <w:szCs w:val="24"/>
        </w:rPr>
        <w:t>V.2. OPĆI  POSLOVI</w:t>
      </w:r>
    </w:p>
    <w:p w:rsidR="00370F1F" w:rsidRPr="00BD30BF" w:rsidRDefault="00370F1F" w:rsidP="00370F1F">
      <w:pPr>
        <w:rPr>
          <w:rFonts w:ascii="Cambria" w:hAnsi="Cambria"/>
          <w:b/>
          <w:color w:val="000000"/>
          <w:sz w:val="24"/>
          <w:szCs w:val="24"/>
        </w:rPr>
      </w:pPr>
    </w:p>
    <w:p w:rsidR="00370F1F" w:rsidRPr="00BD30BF" w:rsidRDefault="00370F1F" w:rsidP="00370F1F">
      <w:pPr>
        <w:numPr>
          <w:ilvl w:val="0"/>
          <w:numId w:val="3"/>
        </w:numPr>
        <w:rPr>
          <w:rFonts w:ascii="Cambria" w:hAnsi="Cambria"/>
          <w:b/>
          <w:i/>
          <w:color w:val="000000"/>
          <w:sz w:val="24"/>
          <w:szCs w:val="24"/>
        </w:rPr>
      </w:pPr>
      <w:r w:rsidRPr="00BD30BF">
        <w:rPr>
          <w:rFonts w:ascii="Cambria" w:hAnsi="Cambria"/>
          <w:b/>
          <w:i/>
          <w:color w:val="000000"/>
          <w:sz w:val="24"/>
          <w:szCs w:val="24"/>
        </w:rPr>
        <w:t>Usklađivanje i predlaganje akata</w:t>
      </w:r>
    </w:p>
    <w:p w:rsidR="00370F1F" w:rsidRPr="00BD30BF" w:rsidRDefault="00370F1F" w:rsidP="00370F1F">
      <w:pPr>
        <w:ind w:left="1080"/>
        <w:rPr>
          <w:rFonts w:ascii="Cambria" w:hAnsi="Cambria"/>
          <w:b/>
          <w:i/>
          <w:color w:val="FF0000"/>
          <w:sz w:val="24"/>
          <w:szCs w:val="24"/>
        </w:rPr>
      </w:pPr>
    </w:p>
    <w:p w:rsidR="00370F1F" w:rsidRDefault="00370F1F" w:rsidP="00370F1F">
      <w:pPr>
        <w:ind w:firstLine="709"/>
        <w:jc w:val="both"/>
        <w:rPr>
          <w:rFonts w:ascii="Cambria" w:hAnsi="Cambria"/>
          <w:color w:val="000000"/>
          <w:sz w:val="24"/>
          <w:szCs w:val="24"/>
        </w:rPr>
      </w:pPr>
      <w:r w:rsidRPr="00BD30BF">
        <w:rPr>
          <w:rFonts w:ascii="Cambria" w:hAnsi="Cambria"/>
          <w:color w:val="000000"/>
          <w:sz w:val="24"/>
          <w:szCs w:val="24"/>
        </w:rPr>
        <w:t>Donošenjem pojedinih  novih zakona, promjenama postojeće zakonske regulative, kadrovskim promjenama u pojedinim institucijama bilo je nužno uskladiti odnosno predložiti donošenje ili izmjene i dopune općih i pojedinačnih akata Gradskoga vijeća, gradonačelnika kao izvršnog čelnika Grada, odsjeka za neposredno obavljanje poslova iz samoupravnog djelokruga Grada kao i ustanova čiji je osnivač Grad Ludbreg.</w:t>
      </w:r>
    </w:p>
    <w:p w:rsidR="003F0DD2" w:rsidRDefault="004B0068" w:rsidP="00370F1F">
      <w:pPr>
        <w:ind w:firstLine="709"/>
        <w:jc w:val="both"/>
        <w:rPr>
          <w:rFonts w:ascii="Cambria" w:hAnsi="Cambria"/>
          <w:color w:val="000000"/>
          <w:sz w:val="24"/>
          <w:szCs w:val="24"/>
        </w:rPr>
      </w:pPr>
      <w:r>
        <w:rPr>
          <w:rFonts w:ascii="Cambria" w:hAnsi="Cambria"/>
          <w:color w:val="000000"/>
          <w:sz w:val="24"/>
          <w:szCs w:val="24"/>
        </w:rPr>
        <w:t>U izvještajnom razdoblju održane su ukupno 3 sjednice Gradskoga vijeća s ukupno 37 točaka dnevnog reda, a pripremljene su i održane sjednice i pojedinih radnih tijela Gradskoga vijeća i gradonačelnika.</w:t>
      </w:r>
    </w:p>
    <w:p w:rsidR="0057108F" w:rsidRDefault="001864CE" w:rsidP="00370F1F">
      <w:pPr>
        <w:ind w:firstLine="709"/>
        <w:jc w:val="both"/>
        <w:rPr>
          <w:rFonts w:ascii="Cambria" w:hAnsi="Cambria"/>
          <w:color w:val="000000"/>
          <w:sz w:val="24"/>
          <w:szCs w:val="24"/>
        </w:rPr>
      </w:pPr>
      <w:r>
        <w:rPr>
          <w:rFonts w:ascii="Cambria" w:hAnsi="Cambria"/>
          <w:color w:val="000000"/>
          <w:sz w:val="24"/>
          <w:szCs w:val="24"/>
        </w:rPr>
        <w:t xml:space="preserve">Zbog trenutne i promjenljive epidemiološke situacije u zemlji te sukladno Odluci Stožera civilne zaštite Republike Hrvatske </w:t>
      </w:r>
      <w:r w:rsidR="0057108F">
        <w:rPr>
          <w:rFonts w:ascii="Cambria" w:hAnsi="Cambria"/>
          <w:color w:val="000000"/>
          <w:sz w:val="24"/>
          <w:szCs w:val="24"/>
        </w:rPr>
        <w:t xml:space="preserve">od 19. ožujka 2020. godine kojom je među ostalim određena i zabrana okupljanja više od 5 ljudi na jednom mjestu, Ministarstvo uprave RH izdalo je uputu za postupanje kojom se smatra </w:t>
      </w:r>
      <w:proofErr w:type="spellStart"/>
      <w:r w:rsidR="0057108F">
        <w:rPr>
          <w:rFonts w:ascii="Cambria" w:hAnsi="Cambria"/>
          <w:color w:val="000000"/>
          <w:sz w:val="24"/>
          <w:szCs w:val="24"/>
        </w:rPr>
        <w:t>prihvaljivim</w:t>
      </w:r>
      <w:proofErr w:type="spellEnd"/>
      <w:r w:rsidR="0057108F">
        <w:rPr>
          <w:rFonts w:ascii="Cambria" w:hAnsi="Cambria"/>
          <w:color w:val="000000"/>
          <w:sz w:val="24"/>
          <w:szCs w:val="24"/>
        </w:rPr>
        <w:t xml:space="preserve"> i održavanje sjednice predstavničkog tijela putem video konferencija, izjašnjavanjem putem e-</w:t>
      </w:r>
      <w:proofErr w:type="spellStart"/>
      <w:r w:rsidR="0057108F">
        <w:rPr>
          <w:rFonts w:ascii="Cambria" w:hAnsi="Cambria"/>
          <w:color w:val="000000"/>
          <w:sz w:val="24"/>
          <w:szCs w:val="24"/>
        </w:rPr>
        <w:t>maila</w:t>
      </w:r>
      <w:proofErr w:type="spellEnd"/>
      <w:r w:rsidR="0057108F">
        <w:rPr>
          <w:rFonts w:ascii="Cambria" w:hAnsi="Cambria"/>
          <w:color w:val="000000"/>
          <w:sz w:val="24"/>
          <w:szCs w:val="24"/>
        </w:rPr>
        <w:t>, odnosno korištenjem drugih tehnologija za održavanje sastanaka na daljinu posebno s obzirom na mogućnost konkretnog evidentiranja sudjelovanja članova u radu predstavničkog tijela i njihovog izjašnjavanja u tom slučaju.</w:t>
      </w:r>
    </w:p>
    <w:p w:rsidR="004B0068" w:rsidRDefault="0057108F" w:rsidP="00370F1F">
      <w:pPr>
        <w:ind w:firstLine="709"/>
        <w:jc w:val="both"/>
        <w:rPr>
          <w:rFonts w:ascii="Cambria" w:hAnsi="Cambria"/>
          <w:color w:val="000000"/>
          <w:sz w:val="24"/>
          <w:szCs w:val="24"/>
        </w:rPr>
      </w:pPr>
      <w:r>
        <w:rPr>
          <w:rFonts w:ascii="Cambria" w:hAnsi="Cambria"/>
          <w:color w:val="000000"/>
          <w:sz w:val="24"/>
          <w:szCs w:val="24"/>
        </w:rPr>
        <w:t xml:space="preserve">Sukladno ovoj Uputi, u izvještajnom razdoblju održana je jedna ON LINE sjednica putem linka e-glasanje  </w:t>
      </w:r>
      <w:r w:rsidR="00841541">
        <w:rPr>
          <w:rFonts w:ascii="Cambria" w:hAnsi="Cambria"/>
          <w:color w:val="000000"/>
          <w:sz w:val="24"/>
          <w:szCs w:val="24"/>
        </w:rPr>
        <w:t xml:space="preserve">na kojoj se odlučivalo o 13 točaka dnevnog reda te jedna sjednica </w:t>
      </w:r>
      <w:proofErr w:type="spellStart"/>
      <w:r w:rsidR="00841541">
        <w:rPr>
          <w:rFonts w:ascii="Cambria" w:hAnsi="Cambria"/>
          <w:color w:val="000000"/>
          <w:sz w:val="24"/>
          <w:szCs w:val="24"/>
        </w:rPr>
        <w:lastRenderedPageBreak/>
        <w:t>elektronimskim</w:t>
      </w:r>
      <w:proofErr w:type="spellEnd"/>
      <w:r w:rsidR="00841541">
        <w:rPr>
          <w:rFonts w:ascii="Cambria" w:hAnsi="Cambria"/>
          <w:color w:val="000000"/>
          <w:sz w:val="24"/>
          <w:szCs w:val="24"/>
        </w:rPr>
        <w:t xml:space="preserve"> putem odnosno izjašnjavanjem putem e-</w:t>
      </w:r>
      <w:proofErr w:type="spellStart"/>
      <w:r w:rsidR="00841541">
        <w:rPr>
          <w:rFonts w:ascii="Cambria" w:hAnsi="Cambria"/>
          <w:color w:val="000000"/>
          <w:sz w:val="24"/>
          <w:szCs w:val="24"/>
        </w:rPr>
        <w:t>maila</w:t>
      </w:r>
      <w:proofErr w:type="spellEnd"/>
      <w:r w:rsidR="00841541">
        <w:rPr>
          <w:rFonts w:ascii="Cambria" w:hAnsi="Cambria"/>
          <w:color w:val="000000"/>
          <w:sz w:val="24"/>
          <w:szCs w:val="24"/>
        </w:rPr>
        <w:t xml:space="preserve"> na kojoj se odlučivalo o 2 točke dnevnog reda.</w:t>
      </w:r>
    </w:p>
    <w:p w:rsidR="00FB4465" w:rsidRDefault="00370F1F" w:rsidP="00370F1F">
      <w:pPr>
        <w:ind w:firstLine="709"/>
        <w:jc w:val="both"/>
        <w:rPr>
          <w:rFonts w:ascii="Cambria" w:hAnsi="Cambria"/>
          <w:color w:val="000000"/>
          <w:sz w:val="24"/>
          <w:szCs w:val="24"/>
        </w:rPr>
      </w:pPr>
      <w:r w:rsidRPr="00BD30BF">
        <w:rPr>
          <w:rFonts w:ascii="Cambria" w:hAnsi="Cambria"/>
          <w:color w:val="000000"/>
          <w:sz w:val="24"/>
          <w:szCs w:val="24"/>
        </w:rPr>
        <w:t>Od značajnijih akata pripremljenih i donesenih u izvještajnom razdoblju valja spomenuti slijedeće:</w:t>
      </w:r>
      <w:r w:rsidR="00FB4465">
        <w:rPr>
          <w:rFonts w:ascii="Cambria" w:hAnsi="Cambria"/>
          <w:color w:val="000000"/>
          <w:sz w:val="24"/>
          <w:szCs w:val="24"/>
        </w:rPr>
        <w:t xml:space="preserve"> Statutarna odluka o izmjenama i dopunama Statuta Grada Ludbrega, Odluka o izmjenama i dopunama Odluke o djelokrugu, ovlastima, načinu izbora i financiranja mjesnih odbora na području Grada Ludbrega, Odluka o izradi III. izmjena i dopuna Prostornog plana uređenja Grada Ludbrega, Odluka o izradi IV. izmjena i dopuna Urbanističkog plana uređenja Ludbreg, Odluka o izradi II. izmjena i dopuna Urbanističkog plana uređenja „Gospodarske zone sjever“ u Ludbregu, Odluka o osnivanju Poduzetničke zone </w:t>
      </w:r>
      <w:proofErr w:type="spellStart"/>
      <w:r w:rsidR="00FB4465">
        <w:rPr>
          <w:rFonts w:ascii="Cambria" w:hAnsi="Cambria"/>
          <w:color w:val="000000"/>
          <w:sz w:val="24"/>
          <w:szCs w:val="24"/>
        </w:rPr>
        <w:t>Slokovec</w:t>
      </w:r>
      <w:proofErr w:type="spellEnd"/>
      <w:r w:rsidR="00FB4465">
        <w:rPr>
          <w:rFonts w:ascii="Cambria" w:hAnsi="Cambria"/>
          <w:color w:val="000000"/>
          <w:sz w:val="24"/>
          <w:szCs w:val="24"/>
        </w:rPr>
        <w:t xml:space="preserve">, Odluka o osnivanju poduzetničke zone </w:t>
      </w:r>
      <w:proofErr w:type="spellStart"/>
      <w:r w:rsidR="00FB4465">
        <w:rPr>
          <w:rFonts w:ascii="Cambria" w:hAnsi="Cambria"/>
          <w:color w:val="000000"/>
          <w:sz w:val="24"/>
          <w:szCs w:val="24"/>
        </w:rPr>
        <w:t>Hrastovsko</w:t>
      </w:r>
      <w:proofErr w:type="spellEnd"/>
      <w:r w:rsidR="00FB4465">
        <w:rPr>
          <w:rFonts w:ascii="Cambria" w:hAnsi="Cambria"/>
          <w:color w:val="000000"/>
          <w:sz w:val="24"/>
          <w:szCs w:val="24"/>
        </w:rPr>
        <w:t>, a razmatrana su Izvješća o radu gradonačelnika za razdoblje srpanj-prosinac 2019. Godine, Izvješće Društva „Lukom“ d.o.o. za djelatnost skupljanja i prijevoza komunalnog i neopasnog otpada za 2019. godinu, Izvješće o lokacijama i količinama odbačenog otpada, Izvješće o stanju zaštite od požara na području Grada Ludbrega za 2019. godinu, Izvješće o izvršenju Plana djelovanja Grada Ludbrega u području prirodnih nepogoda za 2019. godinu. Gradsko vijeće usvojilo je i dva zaključka o podnošenju zahtjeva Ustavnom sudu RH za ocjenu suglasnosti s Ustavom Republike Hrvatske i to Zakona o porezu na dohodak i Zakona o vatrogastvu.</w:t>
      </w:r>
    </w:p>
    <w:p w:rsidR="00FB4465" w:rsidRDefault="00FB4465" w:rsidP="00370F1F">
      <w:pPr>
        <w:ind w:firstLine="709"/>
        <w:jc w:val="both"/>
        <w:rPr>
          <w:rFonts w:ascii="Cambria" w:hAnsi="Cambria"/>
          <w:color w:val="000000"/>
          <w:sz w:val="24"/>
          <w:szCs w:val="24"/>
        </w:rPr>
      </w:pPr>
      <w:r>
        <w:rPr>
          <w:rFonts w:ascii="Cambria" w:hAnsi="Cambria"/>
          <w:color w:val="000000"/>
          <w:sz w:val="24"/>
          <w:szCs w:val="24"/>
        </w:rPr>
        <w:t xml:space="preserve">Pripremljene su,  upućene i usvojene na Gradskom vijeću i određene odluke  o mjerama pomoći uslijed epidemija </w:t>
      </w:r>
      <w:proofErr w:type="spellStart"/>
      <w:r>
        <w:rPr>
          <w:rFonts w:ascii="Cambria" w:hAnsi="Cambria"/>
          <w:color w:val="000000"/>
          <w:sz w:val="24"/>
          <w:szCs w:val="24"/>
        </w:rPr>
        <w:t>koronavirusa</w:t>
      </w:r>
      <w:proofErr w:type="spellEnd"/>
      <w:r>
        <w:rPr>
          <w:rFonts w:ascii="Cambria" w:hAnsi="Cambria"/>
          <w:color w:val="000000"/>
          <w:sz w:val="24"/>
          <w:szCs w:val="24"/>
        </w:rPr>
        <w:t xml:space="preserve"> i to: Odluka o pomoći gospodarstvu i građanima s područja Grada Ludbreg uslijed epidemije </w:t>
      </w:r>
      <w:proofErr w:type="spellStart"/>
      <w:r>
        <w:rPr>
          <w:rFonts w:ascii="Cambria" w:hAnsi="Cambria"/>
          <w:color w:val="000000"/>
          <w:sz w:val="24"/>
          <w:szCs w:val="24"/>
        </w:rPr>
        <w:t>koronavirusa</w:t>
      </w:r>
      <w:proofErr w:type="spellEnd"/>
      <w:r>
        <w:rPr>
          <w:rFonts w:ascii="Cambria" w:hAnsi="Cambria"/>
          <w:color w:val="000000"/>
          <w:sz w:val="24"/>
          <w:szCs w:val="24"/>
        </w:rPr>
        <w:t xml:space="preserve"> (COVID-19), Odluka o djelomičnom ili potpunom oslobađanju plaćanja komunalne naknade zbog promjene gospodarskih okolnosti uslijed epidemije </w:t>
      </w:r>
      <w:proofErr w:type="spellStart"/>
      <w:r>
        <w:rPr>
          <w:rFonts w:ascii="Cambria" w:hAnsi="Cambria"/>
          <w:color w:val="000000"/>
          <w:sz w:val="24"/>
          <w:szCs w:val="24"/>
        </w:rPr>
        <w:t>koronavirusa</w:t>
      </w:r>
      <w:proofErr w:type="spellEnd"/>
      <w:r>
        <w:rPr>
          <w:rFonts w:ascii="Cambria" w:hAnsi="Cambria"/>
          <w:color w:val="000000"/>
          <w:sz w:val="24"/>
          <w:szCs w:val="24"/>
        </w:rPr>
        <w:t xml:space="preserve"> (COVID-19), Odluka o oslobađanju plaćanja zakupnine zbog promjene gospodarskih okolnosti uslijed epidemije </w:t>
      </w:r>
      <w:proofErr w:type="spellStart"/>
      <w:r>
        <w:rPr>
          <w:rFonts w:ascii="Cambria" w:hAnsi="Cambria"/>
          <w:color w:val="000000"/>
          <w:sz w:val="24"/>
          <w:szCs w:val="24"/>
        </w:rPr>
        <w:t>koronavirusa</w:t>
      </w:r>
      <w:proofErr w:type="spellEnd"/>
      <w:r>
        <w:rPr>
          <w:rFonts w:ascii="Cambria" w:hAnsi="Cambria"/>
          <w:color w:val="000000"/>
          <w:sz w:val="24"/>
          <w:szCs w:val="24"/>
        </w:rPr>
        <w:t xml:space="preserve"> (COVID-19), Odluka o mjerama pomoći gospodarstvu s područja Grada Ludbrega uslijed epidemije </w:t>
      </w:r>
      <w:proofErr w:type="spellStart"/>
      <w:r>
        <w:rPr>
          <w:rFonts w:ascii="Cambria" w:hAnsi="Cambria"/>
          <w:color w:val="000000"/>
          <w:sz w:val="24"/>
          <w:szCs w:val="24"/>
        </w:rPr>
        <w:t>koronavirusa</w:t>
      </w:r>
      <w:proofErr w:type="spellEnd"/>
      <w:r>
        <w:rPr>
          <w:rFonts w:ascii="Cambria" w:hAnsi="Cambria"/>
          <w:color w:val="000000"/>
          <w:sz w:val="24"/>
          <w:szCs w:val="24"/>
        </w:rPr>
        <w:t xml:space="preserve"> (COVID-19), Odluka o mjerama pomoći najugroženijim sektorima poljoprivrede s područja Grada Ludbrega uslijed epidemije </w:t>
      </w:r>
      <w:proofErr w:type="spellStart"/>
      <w:r>
        <w:rPr>
          <w:rFonts w:ascii="Cambria" w:hAnsi="Cambria"/>
          <w:color w:val="000000"/>
          <w:sz w:val="24"/>
          <w:szCs w:val="24"/>
        </w:rPr>
        <w:t>koronavirusa</w:t>
      </w:r>
      <w:proofErr w:type="spellEnd"/>
      <w:r>
        <w:rPr>
          <w:rFonts w:ascii="Cambria" w:hAnsi="Cambria"/>
          <w:color w:val="000000"/>
          <w:sz w:val="24"/>
          <w:szCs w:val="24"/>
        </w:rPr>
        <w:t xml:space="preserve"> (COVID-19),</w:t>
      </w:r>
      <w:r w:rsidR="00243375">
        <w:rPr>
          <w:rFonts w:ascii="Cambria" w:hAnsi="Cambria"/>
          <w:color w:val="000000"/>
          <w:sz w:val="24"/>
          <w:szCs w:val="24"/>
        </w:rPr>
        <w:t xml:space="preserve"> Odluka o privremenoj novčanoj pomoći, Odluka o zajedničkom koordiniranju oslova i aktivnosti civilne zaštite na području Grada Ludbrega i Općina </w:t>
      </w:r>
      <w:proofErr w:type="spellStart"/>
      <w:r w:rsidR="00243375">
        <w:rPr>
          <w:rFonts w:ascii="Cambria" w:hAnsi="Cambria"/>
          <w:color w:val="000000"/>
          <w:sz w:val="24"/>
          <w:szCs w:val="24"/>
        </w:rPr>
        <w:t>Martijanec</w:t>
      </w:r>
      <w:proofErr w:type="spellEnd"/>
      <w:r w:rsidR="00243375">
        <w:rPr>
          <w:rFonts w:ascii="Cambria" w:hAnsi="Cambria"/>
          <w:color w:val="000000"/>
          <w:sz w:val="24"/>
          <w:szCs w:val="24"/>
        </w:rPr>
        <w:t xml:space="preserve">, Veliki </w:t>
      </w:r>
      <w:proofErr w:type="spellStart"/>
      <w:r w:rsidR="00243375">
        <w:rPr>
          <w:rFonts w:ascii="Cambria" w:hAnsi="Cambria"/>
          <w:color w:val="000000"/>
          <w:sz w:val="24"/>
          <w:szCs w:val="24"/>
        </w:rPr>
        <w:t>Bukovec</w:t>
      </w:r>
      <w:proofErr w:type="spellEnd"/>
      <w:r w:rsidR="00243375">
        <w:rPr>
          <w:rFonts w:ascii="Cambria" w:hAnsi="Cambria"/>
          <w:color w:val="000000"/>
          <w:sz w:val="24"/>
          <w:szCs w:val="24"/>
        </w:rPr>
        <w:t xml:space="preserve">, Mali </w:t>
      </w:r>
      <w:proofErr w:type="spellStart"/>
      <w:r w:rsidR="00243375">
        <w:rPr>
          <w:rFonts w:ascii="Cambria" w:hAnsi="Cambria"/>
          <w:color w:val="000000"/>
          <w:sz w:val="24"/>
          <w:szCs w:val="24"/>
        </w:rPr>
        <w:t>Bukovec</w:t>
      </w:r>
      <w:proofErr w:type="spellEnd"/>
      <w:r w:rsidR="00243375">
        <w:rPr>
          <w:rFonts w:ascii="Cambria" w:hAnsi="Cambria"/>
          <w:color w:val="000000"/>
          <w:sz w:val="24"/>
          <w:szCs w:val="24"/>
        </w:rPr>
        <w:t xml:space="preserve"> i Sveti </w:t>
      </w:r>
      <w:proofErr w:type="spellStart"/>
      <w:r w:rsidR="00243375">
        <w:rPr>
          <w:rFonts w:ascii="Cambria" w:hAnsi="Cambria"/>
          <w:color w:val="000000"/>
          <w:sz w:val="24"/>
          <w:szCs w:val="24"/>
        </w:rPr>
        <w:t>Đurđ</w:t>
      </w:r>
      <w:proofErr w:type="spellEnd"/>
      <w:r w:rsidR="00243375">
        <w:rPr>
          <w:rFonts w:ascii="Cambria" w:hAnsi="Cambria"/>
          <w:color w:val="000000"/>
          <w:sz w:val="24"/>
          <w:szCs w:val="24"/>
        </w:rPr>
        <w:t>, te druge.</w:t>
      </w:r>
      <w:r>
        <w:rPr>
          <w:rFonts w:ascii="Cambria" w:hAnsi="Cambria"/>
          <w:color w:val="000000"/>
          <w:sz w:val="24"/>
          <w:szCs w:val="24"/>
        </w:rPr>
        <w:t xml:space="preserve"> </w:t>
      </w:r>
    </w:p>
    <w:p w:rsidR="00370F1F" w:rsidRPr="00BD30BF" w:rsidRDefault="00370F1F" w:rsidP="00370F1F">
      <w:pPr>
        <w:ind w:firstLine="709"/>
        <w:jc w:val="both"/>
        <w:rPr>
          <w:rFonts w:ascii="Cambria" w:hAnsi="Cambria"/>
          <w:color w:val="000000"/>
          <w:sz w:val="24"/>
          <w:szCs w:val="24"/>
        </w:rPr>
      </w:pPr>
      <w:r w:rsidRPr="00BD30BF">
        <w:rPr>
          <w:rFonts w:ascii="Cambria" w:hAnsi="Cambria"/>
          <w:color w:val="000000"/>
          <w:sz w:val="24"/>
          <w:szCs w:val="24"/>
        </w:rPr>
        <w:t>Pripremljeni su i donijeti akti iz nadležnosti izvršnog čelnika-gradonačelnika.</w:t>
      </w:r>
    </w:p>
    <w:p w:rsidR="005C3775" w:rsidRDefault="00370F1F" w:rsidP="00370F1F">
      <w:pPr>
        <w:ind w:firstLine="709"/>
        <w:jc w:val="both"/>
        <w:rPr>
          <w:rFonts w:ascii="Cambria" w:hAnsi="Cambria"/>
          <w:color w:val="000000"/>
          <w:sz w:val="24"/>
          <w:szCs w:val="24"/>
        </w:rPr>
      </w:pPr>
      <w:r w:rsidRPr="00BD30BF">
        <w:rPr>
          <w:rFonts w:ascii="Cambria" w:hAnsi="Cambria"/>
          <w:color w:val="000000"/>
          <w:sz w:val="24"/>
          <w:szCs w:val="24"/>
        </w:rPr>
        <w:t xml:space="preserve">Sukladno zakonskoj obvezi, opći akti koje je donosilo Gradsko vijeće </w:t>
      </w:r>
      <w:r w:rsidR="005C3775">
        <w:rPr>
          <w:rFonts w:ascii="Cambria" w:hAnsi="Cambria"/>
          <w:color w:val="000000"/>
          <w:sz w:val="24"/>
          <w:szCs w:val="24"/>
        </w:rPr>
        <w:t>dos</w:t>
      </w:r>
      <w:r w:rsidRPr="00BD30BF">
        <w:rPr>
          <w:rFonts w:ascii="Cambria" w:hAnsi="Cambria"/>
          <w:color w:val="000000"/>
          <w:sz w:val="24"/>
          <w:szCs w:val="24"/>
        </w:rPr>
        <w:t xml:space="preserve">tavljani su u zakonom propisanom roku </w:t>
      </w:r>
      <w:r w:rsidR="00C10585">
        <w:rPr>
          <w:rFonts w:ascii="Cambria" w:hAnsi="Cambria"/>
          <w:color w:val="000000"/>
          <w:sz w:val="24"/>
          <w:szCs w:val="24"/>
        </w:rPr>
        <w:t>nadležnom tijelu državne uprave u čijem je djelokrugu opći akt zajedno s izvatkom iz zapisnika koji se odnosi na postupak donošenja općeg akt propisan statutom i poslovnikom i to u roku od 15 dana od dana donošenja općeg akta.</w:t>
      </w:r>
    </w:p>
    <w:p w:rsidR="00370F1F" w:rsidRPr="00BD30BF" w:rsidRDefault="00370F1F" w:rsidP="00370F1F">
      <w:pPr>
        <w:jc w:val="both"/>
        <w:rPr>
          <w:rFonts w:ascii="Cambria" w:hAnsi="Cambria"/>
          <w:color w:val="FF0000"/>
          <w:sz w:val="24"/>
          <w:szCs w:val="24"/>
        </w:rPr>
      </w:pPr>
    </w:p>
    <w:p w:rsidR="00370F1F" w:rsidRPr="00BD30BF" w:rsidRDefault="00370F1F" w:rsidP="00370F1F">
      <w:pPr>
        <w:numPr>
          <w:ilvl w:val="0"/>
          <w:numId w:val="3"/>
        </w:numPr>
        <w:jc w:val="both"/>
        <w:rPr>
          <w:rFonts w:ascii="Cambria" w:hAnsi="Cambria"/>
          <w:b/>
          <w:i/>
          <w:color w:val="000000"/>
          <w:sz w:val="24"/>
          <w:szCs w:val="24"/>
        </w:rPr>
      </w:pPr>
      <w:r w:rsidRPr="00BD30BF">
        <w:rPr>
          <w:rFonts w:ascii="Cambria" w:hAnsi="Cambria"/>
          <w:b/>
          <w:i/>
          <w:color w:val="000000"/>
          <w:sz w:val="24"/>
          <w:szCs w:val="24"/>
        </w:rPr>
        <w:t xml:space="preserve">Ostale aktivnosti </w:t>
      </w:r>
    </w:p>
    <w:p w:rsidR="00370F1F" w:rsidRPr="00BD30BF" w:rsidRDefault="00370F1F" w:rsidP="00370F1F">
      <w:pPr>
        <w:ind w:left="1080"/>
        <w:jc w:val="both"/>
        <w:rPr>
          <w:rFonts w:ascii="Cambria" w:hAnsi="Cambria"/>
          <w:color w:val="000000"/>
          <w:sz w:val="24"/>
          <w:szCs w:val="24"/>
        </w:rPr>
      </w:pPr>
    </w:p>
    <w:p w:rsidR="00CA71E8" w:rsidRDefault="00FD0DB5" w:rsidP="00370F1F">
      <w:pPr>
        <w:ind w:firstLine="709"/>
        <w:jc w:val="both"/>
        <w:rPr>
          <w:rFonts w:ascii="Cambria" w:hAnsi="Cambria"/>
          <w:color w:val="000000"/>
          <w:sz w:val="24"/>
          <w:szCs w:val="24"/>
        </w:rPr>
      </w:pPr>
      <w:r>
        <w:rPr>
          <w:rFonts w:ascii="Cambria" w:hAnsi="Cambria"/>
          <w:color w:val="000000"/>
          <w:sz w:val="24"/>
          <w:szCs w:val="24"/>
        </w:rPr>
        <w:t xml:space="preserve">U izvještajnom razdoblju izostale su neke aktivnosti koje su bile planirane, a koje nije bilo moguće realizirati zbog pojedinih odluka i mjera Stožera civilne zaštite RH, a vezano uz proglašenu epidemiju uslijed </w:t>
      </w:r>
      <w:proofErr w:type="spellStart"/>
      <w:r>
        <w:rPr>
          <w:rFonts w:ascii="Cambria" w:hAnsi="Cambria"/>
          <w:color w:val="000000"/>
          <w:sz w:val="24"/>
          <w:szCs w:val="24"/>
        </w:rPr>
        <w:t>koronavirusa</w:t>
      </w:r>
      <w:proofErr w:type="spellEnd"/>
      <w:r>
        <w:rPr>
          <w:rFonts w:ascii="Cambria" w:hAnsi="Cambria"/>
          <w:color w:val="000000"/>
          <w:sz w:val="24"/>
          <w:szCs w:val="24"/>
        </w:rPr>
        <w:t>.</w:t>
      </w:r>
    </w:p>
    <w:p w:rsidR="00FD0DB5" w:rsidRDefault="00FD0DB5" w:rsidP="00370F1F">
      <w:pPr>
        <w:ind w:firstLine="709"/>
        <w:jc w:val="both"/>
        <w:rPr>
          <w:rFonts w:ascii="Cambria" w:hAnsi="Cambria"/>
          <w:color w:val="000000"/>
          <w:sz w:val="24"/>
          <w:szCs w:val="24"/>
        </w:rPr>
      </w:pPr>
      <w:r>
        <w:rPr>
          <w:rFonts w:ascii="Cambria" w:hAnsi="Cambria"/>
          <w:color w:val="000000"/>
          <w:sz w:val="24"/>
          <w:szCs w:val="24"/>
        </w:rPr>
        <w:t xml:space="preserve">Tako je izostala Svečana sjednica povodom Dana Grada – 19. ožujka zbog tada važeće Odluke o zabrani okupljanja, ali je krajem lipnja mjeseca upriličeno svečano uručenje javnih priznanja Grada Ludbrega uz pridržavanje svih epidemioloških mjera. </w:t>
      </w:r>
    </w:p>
    <w:p w:rsidR="00FD0DB5" w:rsidRDefault="00FD0DB5" w:rsidP="00370F1F">
      <w:pPr>
        <w:ind w:firstLine="709"/>
        <w:jc w:val="both"/>
        <w:rPr>
          <w:rFonts w:ascii="Cambria" w:hAnsi="Cambria"/>
          <w:color w:val="000000"/>
          <w:sz w:val="24"/>
          <w:szCs w:val="24"/>
        </w:rPr>
      </w:pPr>
      <w:r>
        <w:rPr>
          <w:rFonts w:ascii="Cambria" w:hAnsi="Cambria"/>
          <w:color w:val="000000"/>
          <w:sz w:val="24"/>
          <w:szCs w:val="24"/>
        </w:rPr>
        <w:tab/>
      </w:r>
      <w:r w:rsidR="00AC06D5">
        <w:rPr>
          <w:rFonts w:ascii="Cambria" w:hAnsi="Cambria"/>
          <w:color w:val="000000"/>
          <w:sz w:val="24"/>
          <w:szCs w:val="24"/>
        </w:rPr>
        <w:t>S obzirom da je župan Varaždinske županije dana 09. travnja 2020. godine donio Odluku o proglašenju prirodne nepogode od mraza za područje Varaždinske županije, obavljeni su svi poslovi vezano uz Prvo priopćenje o nastalim štetama, zaprimane su prijave građana o nastalim štetama te je putem Registra šteta izvršena konačna procjena odnosno  prijava šteta Županijskom povjerenstvu za procjenu od prirodnih nepogoda.</w:t>
      </w:r>
    </w:p>
    <w:p w:rsidR="00AC06D5" w:rsidRDefault="00AC06D5" w:rsidP="00370F1F">
      <w:pPr>
        <w:ind w:firstLine="709"/>
        <w:jc w:val="both"/>
        <w:rPr>
          <w:rFonts w:ascii="Cambria" w:hAnsi="Cambria"/>
          <w:color w:val="000000"/>
          <w:sz w:val="24"/>
          <w:szCs w:val="24"/>
        </w:rPr>
      </w:pPr>
      <w:r>
        <w:rPr>
          <w:rFonts w:ascii="Cambria" w:hAnsi="Cambria"/>
          <w:color w:val="000000"/>
          <w:sz w:val="24"/>
          <w:szCs w:val="24"/>
        </w:rPr>
        <w:t>Krajem izvještajnog razdoblja obavljeni su poslovi vezano uz provođenje izbora zastupnika u Hrvatski sabor te je pružana pomoć u radu Gradskog izbornog povjerenstva za provođenje ovih izbora.</w:t>
      </w:r>
    </w:p>
    <w:p w:rsidR="00AC06D5" w:rsidRDefault="00AC06D5" w:rsidP="00370F1F">
      <w:pPr>
        <w:ind w:firstLine="709"/>
        <w:jc w:val="both"/>
        <w:rPr>
          <w:rFonts w:ascii="Cambria" w:hAnsi="Cambria"/>
          <w:color w:val="000000"/>
          <w:sz w:val="24"/>
          <w:szCs w:val="24"/>
        </w:rPr>
      </w:pPr>
      <w:r>
        <w:rPr>
          <w:rFonts w:ascii="Cambria" w:hAnsi="Cambria"/>
          <w:color w:val="000000"/>
          <w:sz w:val="24"/>
          <w:szCs w:val="24"/>
        </w:rPr>
        <w:lastRenderedPageBreak/>
        <w:t>Izvršene su sve potrebne predradnje za Popis poljoprivrede koji je bio odgođen do rujna mjeseca 2020. godine.</w:t>
      </w:r>
    </w:p>
    <w:p w:rsidR="00357356" w:rsidRDefault="00AC06D5" w:rsidP="00370F1F">
      <w:pPr>
        <w:ind w:firstLine="709"/>
        <w:jc w:val="both"/>
        <w:rPr>
          <w:rFonts w:ascii="Cambria" w:hAnsi="Cambria"/>
          <w:color w:val="000000"/>
          <w:sz w:val="24"/>
          <w:szCs w:val="24"/>
        </w:rPr>
      </w:pPr>
      <w:r>
        <w:rPr>
          <w:rFonts w:ascii="Cambria" w:hAnsi="Cambria"/>
          <w:color w:val="000000"/>
          <w:sz w:val="24"/>
          <w:szCs w:val="24"/>
        </w:rPr>
        <w:t xml:space="preserve">U izvještajnom razdoblju zaposlenici Odsjeka za lokalnu samoupravu i opće poslove pružali su svu potrebnu pomoć Stožeru civilne zaštite Grada Ludbrega, prvenstveno </w:t>
      </w:r>
      <w:r w:rsidR="00357356">
        <w:rPr>
          <w:rFonts w:ascii="Cambria" w:hAnsi="Cambria"/>
          <w:color w:val="000000"/>
          <w:sz w:val="24"/>
          <w:szCs w:val="24"/>
        </w:rPr>
        <w:t>vezano uz poslove izdavanja propusnica u razdoblju od 23.03.-11.05.2020. godine kao i  sve ostale poslove iz nadležnosti Stožera.</w:t>
      </w:r>
    </w:p>
    <w:p w:rsidR="00370F1F" w:rsidRPr="00BD30BF" w:rsidRDefault="00AC06D5" w:rsidP="00370F1F">
      <w:pPr>
        <w:ind w:firstLine="709"/>
        <w:jc w:val="both"/>
        <w:rPr>
          <w:rFonts w:ascii="Cambria" w:hAnsi="Cambria"/>
          <w:color w:val="000000"/>
          <w:sz w:val="24"/>
          <w:szCs w:val="24"/>
        </w:rPr>
      </w:pPr>
      <w:r>
        <w:rPr>
          <w:rFonts w:ascii="Cambria" w:hAnsi="Cambria"/>
          <w:color w:val="000000"/>
          <w:sz w:val="24"/>
          <w:szCs w:val="24"/>
        </w:rPr>
        <w:t xml:space="preserve"> </w:t>
      </w:r>
      <w:r w:rsidR="00357356">
        <w:rPr>
          <w:rFonts w:ascii="Cambria" w:hAnsi="Cambria"/>
          <w:color w:val="000000"/>
          <w:sz w:val="24"/>
          <w:szCs w:val="24"/>
        </w:rPr>
        <w:t>Iako su neki planirani događaji i manifestacije morali biti odgođeni ipak su o</w:t>
      </w:r>
      <w:r w:rsidR="00370F1F" w:rsidRPr="00BD30BF">
        <w:rPr>
          <w:rFonts w:ascii="Cambria" w:hAnsi="Cambria"/>
          <w:color w:val="000000"/>
          <w:sz w:val="24"/>
          <w:szCs w:val="24"/>
        </w:rPr>
        <w:t>bavljene i mnogobrojne protokolarne obveze, prijemi i poslovni sastanci.</w:t>
      </w:r>
      <w:r w:rsidR="00357356">
        <w:rPr>
          <w:rFonts w:ascii="Cambria" w:hAnsi="Cambria"/>
          <w:color w:val="000000"/>
          <w:sz w:val="24"/>
          <w:szCs w:val="24"/>
        </w:rPr>
        <w:t xml:space="preserve"> </w:t>
      </w:r>
    </w:p>
    <w:p w:rsidR="00370F1F" w:rsidRPr="00BD30BF" w:rsidRDefault="00370F1F" w:rsidP="00370F1F">
      <w:pPr>
        <w:ind w:firstLine="709"/>
        <w:jc w:val="both"/>
        <w:rPr>
          <w:rFonts w:ascii="Cambria" w:hAnsi="Cambria"/>
          <w:color w:val="000000"/>
          <w:sz w:val="24"/>
          <w:szCs w:val="24"/>
        </w:rPr>
      </w:pPr>
      <w:r w:rsidRPr="00BD30BF">
        <w:rPr>
          <w:rFonts w:ascii="Cambria" w:hAnsi="Cambria"/>
          <w:color w:val="000000"/>
          <w:sz w:val="24"/>
          <w:szCs w:val="24"/>
        </w:rPr>
        <w:tab/>
        <w:t xml:space="preserve">Prigodno su obilježeni i svi državni blagdani i pojedini datumi vezani uz nacionalno i međunarodno obilježavanje. </w:t>
      </w:r>
    </w:p>
    <w:p w:rsidR="00370F1F" w:rsidRPr="00BD30BF" w:rsidRDefault="00370F1F" w:rsidP="00370F1F">
      <w:pPr>
        <w:ind w:firstLine="709"/>
        <w:jc w:val="both"/>
        <w:rPr>
          <w:rFonts w:ascii="Cambria" w:hAnsi="Cambria"/>
          <w:color w:val="FF0000"/>
          <w:sz w:val="24"/>
          <w:szCs w:val="24"/>
        </w:rPr>
      </w:pPr>
    </w:p>
    <w:p w:rsidR="00370F1F" w:rsidRPr="00357356" w:rsidRDefault="00370F1F" w:rsidP="00370F1F">
      <w:pPr>
        <w:ind w:firstLine="709"/>
        <w:jc w:val="both"/>
        <w:rPr>
          <w:rFonts w:ascii="Cambria" w:hAnsi="Cambria"/>
          <w:b/>
          <w:color w:val="FF0000"/>
          <w:sz w:val="24"/>
          <w:szCs w:val="24"/>
        </w:rPr>
      </w:pPr>
      <w:r w:rsidRPr="00357356">
        <w:rPr>
          <w:rFonts w:ascii="Cambria" w:hAnsi="Cambria"/>
          <w:b/>
          <w:color w:val="FF0000"/>
          <w:sz w:val="24"/>
          <w:szCs w:val="24"/>
        </w:rPr>
        <w:t xml:space="preserve">ZAKLJUČAK </w:t>
      </w:r>
    </w:p>
    <w:p w:rsidR="00370F1F" w:rsidRPr="00BD30BF" w:rsidRDefault="00370F1F" w:rsidP="00370F1F">
      <w:pPr>
        <w:ind w:firstLine="709"/>
        <w:jc w:val="both"/>
        <w:rPr>
          <w:rFonts w:ascii="Cambria" w:hAnsi="Cambria"/>
          <w:b/>
          <w:color w:val="000000"/>
          <w:sz w:val="24"/>
          <w:szCs w:val="24"/>
        </w:rPr>
      </w:pPr>
    </w:p>
    <w:p w:rsidR="00370F1F" w:rsidRPr="00BD30BF" w:rsidRDefault="00370F1F" w:rsidP="00370F1F">
      <w:pPr>
        <w:ind w:firstLine="709"/>
        <w:jc w:val="both"/>
        <w:rPr>
          <w:rFonts w:ascii="Cambria" w:hAnsi="Cambria"/>
          <w:color w:val="000000"/>
          <w:sz w:val="24"/>
          <w:szCs w:val="24"/>
        </w:rPr>
      </w:pPr>
      <w:r w:rsidRPr="00BD30BF">
        <w:rPr>
          <w:rFonts w:ascii="Cambria" w:hAnsi="Cambria"/>
          <w:color w:val="FF0000"/>
          <w:sz w:val="24"/>
          <w:szCs w:val="24"/>
        </w:rPr>
        <w:t xml:space="preserve"> </w:t>
      </w:r>
      <w:r w:rsidRPr="00BD30BF">
        <w:rPr>
          <w:rFonts w:ascii="Cambria" w:hAnsi="Cambria"/>
          <w:color w:val="000000"/>
          <w:sz w:val="24"/>
          <w:szCs w:val="24"/>
        </w:rPr>
        <w:t>U izvještajnom razdoblju uspješno su, a u skladu s financijskim mogućnostima, realizirani ranije započeti projekti, a pokrenuti su i neke nove aktivnosti na poslovima od lokalnog značaja i u nadležnosti lokalne samouprave.</w:t>
      </w:r>
    </w:p>
    <w:p w:rsidR="00370F1F" w:rsidRPr="00BD30BF" w:rsidRDefault="00370F1F" w:rsidP="00370F1F">
      <w:pPr>
        <w:ind w:firstLine="709"/>
        <w:jc w:val="both"/>
        <w:rPr>
          <w:rFonts w:ascii="Cambria" w:hAnsi="Cambria"/>
          <w:color w:val="000000"/>
          <w:sz w:val="24"/>
          <w:szCs w:val="24"/>
        </w:rPr>
      </w:pPr>
      <w:r w:rsidRPr="00BD30BF">
        <w:rPr>
          <w:rFonts w:ascii="Cambria" w:hAnsi="Cambria"/>
          <w:color w:val="000000"/>
          <w:sz w:val="24"/>
          <w:szCs w:val="24"/>
        </w:rPr>
        <w:tab/>
        <w:t>I u ovom izvještajnom razdoblju održano je niz uspješnih sastanaka sa potencijalnim investitorima na području našega Grada, predstavnicima državnih i županijskih javnih poduzeća, gradskih ustanova, a sve u cilju stvaranja uvjeta za realizaciju gradskih programa i projekata.</w:t>
      </w:r>
    </w:p>
    <w:p w:rsidR="00370F1F" w:rsidRPr="00BD30BF" w:rsidRDefault="00370F1F" w:rsidP="00370F1F">
      <w:pPr>
        <w:ind w:firstLine="709"/>
        <w:jc w:val="both"/>
        <w:rPr>
          <w:rFonts w:ascii="Cambria" w:hAnsi="Cambria"/>
          <w:color w:val="000000"/>
          <w:sz w:val="24"/>
          <w:szCs w:val="24"/>
        </w:rPr>
      </w:pPr>
      <w:r w:rsidRPr="00BD30BF">
        <w:rPr>
          <w:rFonts w:ascii="Cambria" w:hAnsi="Cambria"/>
          <w:color w:val="000000"/>
          <w:sz w:val="24"/>
          <w:szCs w:val="24"/>
        </w:rPr>
        <w:tab/>
        <w:t xml:space="preserve">Za realizaciju projekata i mnogobrojnih aktivnosti koje su se odvijale </w:t>
      </w:r>
      <w:proofErr w:type="spellStart"/>
      <w:r w:rsidRPr="00BD30BF">
        <w:rPr>
          <w:rFonts w:ascii="Cambria" w:hAnsi="Cambria"/>
          <w:color w:val="000000"/>
          <w:sz w:val="24"/>
          <w:szCs w:val="24"/>
        </w:rPr>
        <w:t>uveliko</w:t>
      </w:r>
      <w:proofErr w:type="spellEnd"/>
      <w:r w:rsidRPr="00BD30BF">
        <w:rPr>
          <w:rFonts w:ascii="Cambria" w:hAnsi="Cambria"/>
          <w:color w:val="000000"/>
          <w:sz w:val="24"/>
          <w:szCs w:val="24"/>
        </w:rPr>
        <w:t xml:space="preserve"> su doprinijeli i članovi Gradskoga vijeća, članovi pojedinih radnih tijela kao i gradske službe koje su svaka u svojoj nadležnosti operativno provodile donijete odluke.</w:t>
      </w:r>
    </w:p>
    <w:p w:rsidR="00370F1F" w:rsidRPr="00BD30BF" w:rsidRDefault="00370F1F" w:rsidP="00370F1F">
      <w:pPr>
        <w:ind w:firstLine="709"/>
        <w:jc w:val="both"/>
        <w:rPr>
          <w:rFonts w:ascii="Cambria" w:hAnsi="Cambria"/>
          <w:color w:val="000000"/>
          <w:sz w:val="24"/>
          <w:szCs w:val="24"/>
        </w:rPr>
      </w:pPr>
      <w:r w:rsidRPr="00BD30BF">
        <w:rPr>
          <w:rFonts w:ascii="Cambria" w:hAnsi="Cambria"/>
          <w:color w:val="000000"/>
          <w:sz w:val="24"/>
          <w:szCs w:val="24"/>
        </w:rPr>
        <w:t xml:space="preserve">  Svojim djelovanjem u okviru zakonskih ovlasti i obveza, gradonačelnik i zamjenica gradonačelnika poduzimali su mjere i radnje za stvaranje boljih uvjeta za gospodarski i društveni razvoj  Grada i svih naselja, a sve za dobrobit Grada odnosno njegovih građana.</w:t>
      </w:r>
    </w:p>
    <w:p w:rsidR="00370F1F" w:rsidRPr="00BD30BF" w:rsidRDefault="00370F1F" w:rsidP="00370F1F">
      <w:pPr>
        <w:ind w:firstLine="709"/>
        <w:jc w:val="both"/>
        <w:rPr>
          <w:rFonts w:ascii="Cambria" w:hAnsi="Cambria"/>
          <w:color w:val="000000"/>
          <w:sz w:val="24"/>
          <w:szCs w:val="24"/>
        </w:rPr>
      </w:pP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r>
      <w:r w:rsidRPr="00BD30BF">
        <w:rPr>
          <w:rFonts w:ascii="Cambria" w:hAnsi="Cambria"/>
          <w:color w:val="000000"/>
          <w:sz w:val="24"/>
          <w:szCs w:val="24"/>
        </w:rPr>
        <w:tab/>
        <w:t xml:space="preserve">           </w:t>
      </w:r>
    </w:p>
    <w:p w:rsidR="00370F1F" w:rsidRPr="00867388" w:rsidRDefault="00370F1F" w:rsidP="00370F1F">
      <w:pPr>
        <w:ind w:firstLine="709"/>
        <w:jc w:val="both"/>
        <w:rPr>
          <w:rFonts w:asciiTheme="majorHAnsi" w:hAnsiTheme="majorHAnsi"/>
          <w:color w:val="000000"/>
          <w:sz w:val="24"/>
          <w:szCs w:val="24"/>
        </w:rPr>
      </w:pP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r>
      <w:r w:rsidRPr="00867388">
        <w:rPr>
          <w:rFonts w:asciiTheme="majorHAnsi" w:hAnsiTheme="majorHAnsi"/>
          <w:color w:val="000000"/>
          <w:sz w:val="24"/>
          <w:szCs w:val="24"/>
        </w:rPr>
        <w:tab/>
        <w:t xml:space="preserve">                                                                                                      </w:t>
      </w:r>
    </w:p>
    <w:p w:rsidR="00370F1F" w:rsidRPr="00867388" w:rsidRDefault="00370F1F" w:rsidP="00370F1F">
      <w:pPr>
        <w:ind w:firstLine="709"/>
        <w:jc w:val="both"/>
        <w:rPr>
          <w:rFonts w:asciiTheme="majorHAnsi" w:hAnsiTheme="majorHAnsi"/>
          <w:sz w:val="24"/>
          <w:szCs w:val="24"/>
        </w:rPr>
      </w:pPr>
      <w:r w:rsidRPr="00867388">
        <w:rPr>
          <w:rFonts w:asciiTheme="majorHAnsi" w:hAnsiTheme="majorHAnsi"/>
          <w:color w:val="000000"/>
          <w:sz w:val="24"/>
          <w:szCs w:val="24"/>
        </w:rPr>
        <w:tab/>
      </w:r>
      <w:r w:rsidRPr="00867388">
        <w:rPr>
          <w:rFonts w:asciiTheme="majorHAnsi" w:hAnsiTheme="majorHAnsi"/>
          <w:color w:val="FF0000"/>
          <w:sz w:val="24"/>
          <w:szCs w:val="24"/>
        </w:rPr>
        <w:tab/>
      </w:r>
    </w:p>
    <w:p w:rsidR="00370F1F" w:rsidRPr="00867388" w:rsidRDefault="00370F1F" w:rsidP="00370F1F">
      <w:pPr>
        <w:ind w:firstLine="709"/>
        <w:jc w:val="both"/>
        <w:rPr>
          <w:rFonts w:asciiTheme="majorHAnsi" w:hAnsiTheme="majorHAnsi"/>
          <w:sz w:val="24"/>
          <w:szCs w:val="24"/>
        </w:rPr>
      </w:pP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t xml:space="preserve">               </w:t>
      </w:r>
      <w:r w:rsidR="00357356">
        <w:rPr>
          <w:rFonts w:asciiTheme="majorHAnsi" w:hAnsiTheme="majorHAnsi"/>
          <w:sz w:val="24"/>
          <w:szCs w:val="24"/>
        </w:rPr>
        <w:t xml:space="preserve">    </w:t>
      </w:r>
      <w:r w:rsidRPr="00867388">
        <w:rPr>
          <w:rFonts w:asciiTheme="majorHAnsi" w:hAnsiTheme="majorHAnsi"/>
          <w:sz w:val="24"/>
          <w:szCs w:val="24"/>
        </w:rPr>
        <w:t xml:space="preserve">    Gradonačelnik</w:t>
      </w:r>
    </w:p>
    <w:p w:rsidR="00370F1F" w:rsidRPr="00867388" w:rsidRDefault="00370F1F" w:rsidP="00370F1F">
      <w:pPr>
        <w:ind w:firstLine="709"/>
        <w:jc w:val="both"/>
        <w:rPr>
          <w:rFonts w:asciiTheme="majorHAnsi" w:hAnsiTheme="majorHAnsi"/>
          <w:sz w:val="24"/>
          <w:szCs w:val="24"/>
        </w:rPr>
      </w:pP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r>
      <w:r w:rsidRPr="00867388">
        <w:rPr>
          <w:rFonts w:asciiTheme="majorHAnsi" w:hAnsiTheme="majorHAnsi"/>
          <w:sz w:val="24"/>
          <w:szCs w:val="24"/>
        </w:rPr>
        <w:tab/>
        <w:t xml:space="preserve">                 </w:t>
      </w:r>
      <w:r w:rsidR="00357356">
        <w:rPr>
          <w:rFonts w:asciiTheme="majorHAnsi" w:hAnsiTheme="majorHAnsi"/>
          <w:sz w:val="24"/>
          <w:szCs w:val="24"/>
        </w:rPr>
        <w:t xml:space="preserve">    </w:t>
      </w:r>
      <w:r w:rsidRPr="00867388">
        <w:rPr>
          <w:rFonts w:asciiTheme="majorHAnsi" w:hAnsiTheme="majorHAnsi"/>
          <w:sz w:val="24"/>
          <w:szCs w:val="24"/>
        </w:rPr>
        <w:t>Grada Ludbrega:</w:t>
      </w:r>
    </w:p>
    <w:p w:rsidR="005A30B4" w:rsidRPr="00765B8B" w:rsidRDefault="00370F1F" w:rsidP="00370F1F">
      <w:pPr>
        <w:ind w:left="360"/>
        <w:jc w:val="both"/>
        <w:rPr>
          <w:rFonts w:ascii="Cambria" w:hAnsi="Cambria"/>
          <w:b/>
          <w:color w:val="FF0000"/>
          <w:sz w:val="24"/>
          <w:szCs w:val="24"/>
        </w:rPr>
      </w:pPr>
      <w:r w:rsidRPr="00867388">
        <w:rPr>
          <w:rFonts w:asciiTheme="majorHAnsi" w:hAnsiTheme="majorHAnsi"/>
          <w:sz w:val="24"/>
          <w:szCs w:val="24"/>
        </w:rPr>
        <w:t xml:space="preserve">                                                                                                     </w:t>
      </w:r>
      <w:r w:rsidR="00357356">
        <w:rPr>
          <w:rFonts w:asciiTheme="majorHAnsi" w:hAnsiTheme="majorHAnsi"/>
          <w:sz w:val="24"/>
          <w:szCs w:val="24"/>
        </w:rPr>
        <w:t xml:space="preserve">      </w:t>
      </w:r>
      <w:r>
        <w:rPr>
          <w:rFonts w:asciiTheme="majorHAnsi" w:hAnsiTheme="majorHAnsi"/>
          <w:sz w:val="24"/>
          <w:szCs w:val="24"/>
        </w:rPr>
        <w:t xml:space="preserve"> </w:t>
      </w:r>
      <w:r w:rsidRPr="00867388">
        <w:rPr>
          <w:rFonts w:asciiTheme="majorHAnsi" w:hAnsiTheme="majorHAnsi"/>
          <w:sz w:val="24"/>
          <w:szCs w:val="24"/>
        </w:rPr>
        <w:t xml:space="preserve"> Dubravko Bili</w:t>
      </w:r>
      <w:r w:rsidR="00357356">
        <w:rPr>
          <w:rFonts w:asciiTheme="majorHAnsi" w:hAnsiTheme="majorHAnsi"/>
          <w:sz w:val="24"/>
          <w:szCs w:val="24"/>
        </w:rPr>
        <w:t>ć</w:t>
      </w:r>
    </w:p>
    <w:p w:rsidR="005A30B4" w:rsidRPr="004E5941" w:rsidRDefault="005A30B4" w:rsidP="005A30B4">
      <w:pPr>
        <w:ind w:firstLine="709"/>
        <w:jc w:val="both"/>
        <w:rPr>
          <w:rFonts w:ascii="Cambria" w:hAnsi="Cambria"/>
          <w:color w:val="FF0000"/>
          <w:sz w:val="24"/>
          <w:szCs w:val="24"/>
        </w:rPr>
      </w:pPr>
    </w:p>
    <w:p w:rsidR="009D67D3" w:rsidRPr="003A45DA" w:rsidRDefault="009D67D3" w:rsidP="009D67D3">
      <w:pPr>
        <w:ind w:firstLine="709"/>
        <w:jc w:val="both"/>
        <w:rPr>
          <w:b/>
          <w:sz w:val="24"/>
          <w:szCs w:val="24"/>
        </w:rPr>
      </w:pPr>
    </w:p>
    <w:p w:rsidR="00C2548D" w:rsidRPr="003A45DA" w:rsidRDefault="00C2548D" w:rsidP="009D67D3">
      <w:pPr>
        <w:ind w:firstLine="709"/>
        <w:jc w:val="both"/>
        <w:rPr>
          <w:sz w:val="24"/>
          <w:szCs w:val="24"/>
        </w:rPr>
      </w:pPr>
    </w:p>
    <w:p w:rsidR="001F4EE7" w:rsidRPr="00AA399B" w:rsidRDefault="009D67D3" w:rsidP="004E5941">
      <w:pPr>
        <w:ind w:firstLine="709"/>
        <w:jc w:val="both"/>
        <w:rPr>
          <w:rFonts w:ascii="Calibri" w:hAnsi="Calibri"/>
          <w:sz w:val="24"/>
          <w:szCs w:val="24"/>
        </w:rPr>
      </w:pPr>
      <w:r w:rsidRPr="003A45DA">
        <w:rPr>
          <w:sz w:val="24"/>
          <w:szCs w:val="24"/>
        </w:rPr>
        <w:tab/>
      </w:r>
      <w:r w:rsidRPr="003A45DA">
        <w:rPr>
          <w:sz w:val="24"/>
          <w:szCs w:val="24"/>
        </w:rPr>
        <w:tab/>
      </w:r>
      <w:r w:rsidRPr="003A45DA">
        <w:rPr>
          <w:sz w:val="24"/>
          <w:szCs w:val="24"/>
        </w:rPr>
        <w:tab/>
      </w:r>
      <w:r w:rsidRPr="003A45DA">
        <w:rPr>
          <w:sz w:val="24"/>
          <w:szCs w:val="24"/>
        </w:rPr>
        <w:tab/>
      </w:r>
      <w:r w:rsidRPr="003A45DA">
        <w:rPr>
          <w:sz w:val="24"/>
          <w:szCs w:val="24"/>
        </w:rPr>
        <w:tab/>
      </w:r>
      <w:r w:rsidRPr="003A45DA">
        <w:rPr>
          <w:sz w:val="24"/>
          <w:szCs w:val="24"/>
        </w:rPr>
        <w:tab/>
      </w:r>
      <w:r w:rsidRPr="003A45DA">
        <w:rPr>
          <w:sz w:val="24"/>
          <w:szCs w:val="24"/>
        </w:rPr>
        <w:tab/>
        <w:t xml:space="preserve">                  </w:t>
      </w:r>
      <w:r w:rsidR="006D3AAD" w:rsidRPr="003A45DA">
        <w:rPr>
          <w:sz w:val="24"/>
          <w:szCs w:val="24"/>
        </w:rPr>
        <w:tab/>
      </w:r>
      <w:r w:rsidR="003A45DA">
        <w:rPr>
          <w:sz w:val="24"/>
          <w:szCs w:val="24"/>
        </w:rPr>
        <w:tab/>
      </w:r>
      <w:r w:rsidR="003A45DA">
        <w:rPr>
          <w:sz w:val="24"/>
          <w:szCs w:val="24"/>
        </w:rPr>
        <w:tab/>
      </w:r>
    </w:p>
    <w:sectPr w:rsidR="001F4EE7" w:rsidRPr="00AA399B" w:rsidSect="007D0A2C">
      <w:headerReference w:type="even" r:id="rId10"/>
      <w:headerReference w:type="default" r:id="rId11"/>
      <w:pgSz w:w="12240" w:h="15840"/>
      <w:pgMar w:top="159" w:right="1134" w:bottom="567"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ED2" w:rsidRDefault="00A23ED2">
      <w:r>
        <w:separator/>
      </w:r>
    </w:p>
  </w:endnote>
  <w:endnote w:type="continuationSeparator" w:id="0">
    <w:p w:rsidR="00A23ED2" w:rsidRDefault="00A23E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Arial"/>
    <w:charset w:val="EE"/>
    <w:family w:val="swiss"/>
    <w:pitch w:val="variable"/>
    <w:sig w:usb0="00000000" w:usb1="5200F5FF" w:usb2="0A242021" w:usb3="00000000" w:csb0="000001B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ED2" w:rsidRDefault="00A23ED2">
      <w:r>
        <w:separator/>
      </w:r>
    </w:p>
  </w:footnote>
  <w:footnote w:type="continuationSeparator" w:id="0">
    <w:p w:rsidR="00A23ED2" w:rsidRDefault="00A23E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EE3DCE">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end"/>
    </w:r>
  </w:p>
  <w:p w:rsidR="004C0080" w:rsidRDefault="004C0080">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080" w:rsidRDefault="00EE3DCE">
    <w:pPr>
      <w:pStyle w:val="Zaglavlje"/>
      <w:framePr w:wrap="around" w:vAnchor="text" w:hAnchor="margin" w:xAlign="center" w:y="1"/>
      <w:rPr>
        <w:rStyle w:val="Brojstranice"/>
      </w:rPr>
    </w:pPr>
    <w:r>
      <w:rPr>
        <w:rStyle w:val="Brojstranice"/>
      </w:rPr>
      <w:fldChar w:fldCharType="begin"/>
    </w:r>
    <w:r w:rsidR="004C0080">
      <w:rPr>
        <w:rStyle w:val="Brojstranice"/>
      </w:rPr>
      <w:instrText xml:space="preserve">PAGE  </w:instrText>
    </w:r>
    <w:r>
      <w:rPr>
        <w:rStyle w:val="Brojstranice"/>
      </w:rPr>
      <w:fldChar w:fldCharType="separate"/>
    </w:r>
    <w:r w:rsidR="0017559F">
      <w:rPr>
        <w:rStyle w:val="Brojstranice"/>
        <w:noProof/>
      </w:rPr>
      <w:t>4</w:t>
    </w:r>
    <w:r>
      <w:rPr>
        <w:rStyle w:val="Brojstranice"/>
      </w:rPr>
      <w:fldChar w:fldCharType="end"/>
    </w:r>
  </w:p>
  <w:p w:rsidR="004C0080" w:rsidRDefault="004C0080" w:rsidP="007D0A2C">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9C0"/>
    <w:multiLevelType w:val="multilevel"/>
    <w:tmpl w:val="58AC3C3E"/>
    <w:lvl w:ilvl="0">
      <w:start w:val="5"/>
      <w:numFmt w:val="decimal"/>
      <w:lvlText w:val="%1."/>
      <w:lvlJc w:val="left"/>
      <w:pPr>
        <w:ind w:left="420" w:hanging="420"/>
      </w:pPr>
      <w:rPr>
        <w:rFonts w:hint="default"/>
        <w:b w:val="0"/>
      </w:rPr>
    </w:lvl>
    <w:lvl w:ilvl="1">
      <w:start w:val="1"/>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1">
    <w:nsid w:val="02691C76"/>
    <w:multiLevelType w:val="hybridMultilevel"/>
    <w:tmpl w:val="4B36E6F0"/>
    <w:lvl w:ilvl="0" w:tplc="EB444870">
      <w:start w:val="1"/>
      <w:numFmt w:val="decimal"/>
      <w:lvlText w:val="%1."/>
      <w:lvlJc w:val="left"/>
      <w:pPr>
        <w:ind w:left="360" w:hanging="720"/>
      </w:pPr>
      <w:rPr>
        <w:rFonts w:hint="default"/>
      </w:rPr>
    </w:lvl>
    <w:lvl w:ilvl="1" w:tplc="041A0019" w:tentative="1">
      <w:start w:val="1"/>
      <w:numFmt w:val="lowerLetter"/>
      <w:lvlText w:val="%2."/>
      <w:lvlJc w:val="left"/>
      <w:pPr>
        <w:ind w:left="720" w:hanging="360"/>
      </w:pPr>
    </w:lvl>
    <w:lvl w:ilvl="2" w:tplc="041A001B" w:tentative="1">
      <w:start w:val="1"/>
      <w:numFmt w:val="lowerRoman"/>
      <w:lvlText w:val="%3."/>
      <w:lvlJc w:val="right"/>
      <w:pPr>
        <w:ind w:left="1440" w:hanging="180"/>
      </w:pPr>
    </w:lvl>
    <w:lvl w:ilvl="3" w:tplc="041A000F" w:tentative="1">
      <w:start w:val="1"/>
      <w:numFmt w:val="decimal"/>
      <w:lvlText w:val="%4."/>
      <w:lvlJc w:val="left"/>
      <w:pPr>
        <w:ind w:left="2160" w:hanging="360"/>
      </w:pPr>
    </w:lvl>
    <w:lvl w:ilvl="4" w:tplc="041A0019" w:tentative="1">
      <w:start w:val="1"/>
      <w:numFmt w:val="lowerLetter"/>
      <w:lvlText w:val="%5."/>
      <w:lvlJc w:val="left"/>
      <w:pPr>
        <w:ind w:left="2880" w:hanging="360"/>
      </w:pPr>
    </w:lvl>
    <w:lvl w:ilvl="5" w:tplc="041A001B" w:tentative="1">
      <w:start w:val="1"/>
      <w:numFmt w:val="lowerRoman"/>
      <w:lvlText w:val="%6."/>
      <w:lvlJc w:val="right"/>
      <w:pPr>
        <w:ind w:left="3600" w:hanging="180"/>
      </w:pPr>
    </w:lvl>
    <w:lvl w:ilvl="6" w:tplc="041A000F" w:tentative="1">
      <w:start w:val="1"/>
      <w:numFmt w:val="decimal"/>
      <w:lvlText w:val="%7."/>
      <w:lvlJc w:val="left"/>
      <w:pPr>
        <w:ind w:left="4320" w:hanging="360"/>
      </w:pPr>
    </w:lvl>
    <w:lvl w:ilvl="7" w:tplc="041A0019" w:tentative="1">
      <w:start w:val="1"/>
      <w:numFmt w:val="lowerLetter"/>
      <w:lvlText w:val="%8."/>
      <w:lvlJc w:val="left"/>
      <w:pPr>
        <w:ind w:left="5040" w:hanging="360"/>
      </w:pPr>
    </w:lvl>
    <w:lvl w:ilvl="8" w:tplc="041A001B" w:tentative="1">
      <w:start w:val="1"/>
      <w:numFmt w:val="lowerRoman"/>
      <w:lvlText w:val="%9."/>
      <w:lvlJc w:val="right"/>
      <w:pPr>
        <w:ind w:left="5760" w:hanging="180"/>
      </w:pPr>
    </w:lvl>
  </w:abstractNum>
  <w:abstractNum w:abstractNumId="2">
    <w:nsid w:val="06B756B1"/>
    <w:multiLevelType w:val="multilevel"/>
    <w:tmpl w:val="3E665458"/>
    <w:lvl w:ilvl="0">
      <w:start w:val="1"/>
      <w:numFmt w:val="decimal"/>
      <w:lvlText w:val="%1."/>
      <w:lvlJc w:val="left"/>
      <w:pPr>
        <w:ind w:left="420" w:hanging="420"/>
      </w:pPr>
      <w:rPr>
        <w:rFonts w:hint="default"/>
        <w:b w:val="0"/>
      </w:rPr>
    </w:lvl>
    <w:lvl w:ilvl="1">
      <w:start w:val="3"/>
      <w:numFmt w:val="decimal"/>
      <w:isLgl/>
      <w:lvlText w:val="%1.%2."/>
      <w:lvlJc w:val="left"/>
      <w:pPr>
        <w:ind w:left="795" w:hanging="375"/>
      </w:pPr>
      <w:rPr>
        <w:rFonts w:hint="default"/>
        <w:b w:val="0"/>
      </w:rPr>
    </w:lvl>
    <w:lvl w:ilvl="2">
      <w:start w:val="1"/>
      <w:numFmt w:val="decimal"/>
      <w:isLgl/>
      <w:lvlText w:val="%1.%2.%3."/>
      <w:lvlJc w:val="left"/>
      <w:pPr>
        <w:ind w:left="1560" w:hanging="720"/>
      </w:pPr>
      <w:rPr>
        <w:rFonts w:hint="default"/>
        <w:b/>
      </w:rPr>
    </w:lvl>
    <w:lvl w:ilvl="3">
      <w:start w:val="1"/>
      <w:numFmt w:val="decimal"/>
      <w:isLgl/>
      <w:lvlText w:val="%1.%2.%3.%4."/>
      <w:lvlJc w:val="left"/>
      <w:pPr>
        <w:ind w:left="1980" w:hanging="720"/>
      </w:pPr>
      <w:rPr>
        <w:rFonts w:hint="default"/>
        <w:b/>
      </w:rPr>
    </w:lvl>
    <w:lvl w:ilvl="4">
      <w:start w:val="1"/>
      <w:numFmt w:val="decimal"/>
      <w:isLgl/>
      <w:lvlText w:val="%1.%2.%3.%4.%5."/>
      <w:lvlJc w:val="left"/>
      <w:pPr>
        <w:ind w:left="2760"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80" w:hanging="1440"/>
      </w:pPr>
      <w:rPr>
        <w:rFonts w:hint="default"/>
        <w:b/>
      </w:rPr>
    </w:lvl>
    <w:lvl w:ilvl="8">
      <w:start w:val="1"/>
      <w:numFmt w:val="decimal"/>
      <w:isLgl/>
      <w:lvlText w:val="%1.%2.%3.%4.%5.%6.%7.%8.%9."/>
      <w:lvlJc w:val="left"/>
      <w:pPr>
        <w:ind w:left="5160" w:hanging="1800"/>
      </w:pPr>
      <w:rPr>
        <w:rFonts w:hint="default"/>
        <w:b/>
      </w:rPr>
    </w:lvl>
  </w:abstractNum>
  <w:abstractNum w:abstractNumId="3">
    <w:nsid w:val="073D4E95"/>
    <w:multiLevelType w:val="singleLevel"/>
    <w:tmpl w:val="C40EF71C"/>
    <w:lvl w:ilvl="0">
      <w:start w:val="1"/>
      <w:numFmt w:val="upperRoman"/>
      <w:pStyle w:val="Naslov7"/>
      <w:lvlText w:val="%1."/>
      <w:lvlJc w:val="left"/>
      <w:pPr>
        <w:tabs>
          <w:tab w:val="num" w:pos="720"/>
        </w:tabs>
        <w:ind w:left="720" w:hanging="720"/>
      </w:pPr>
      <w:rPr>
        <w:rFonts w:hint="default"/>
      </w:rPr>
    </w:lvl>
  </w:abstractNum>
  <w:abstractNum w:abstractNumId="4">
    <w:nsid w:val="1C232CA8"/>
    <w:multiLevelType w:val="hybridMultilevel"/>
    <w:tmpl w:val="C0F05CA0"/>
    <w:lvl w:ilvl="0" w:tplc="0CB84782">
      <w:start w:val="10"/>
      <w:numFmt w:val="bullet"/>
      <w:lvlText w:val="-"/>
      <w:lvlJc w:val="left"/>
      <w:pPr>
        <w:ind w:left="1287" w:hanging="360"/>
      </w:pPr>
      <w:rPr>
        <w:rFonts w:ascii="Arial" w:eastAsia="Times New Roman" w:hAnsi="Arial" w:cs="Aria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5">
    <w:nsid w:val="1C8C5E3E"/>
    <w:multiLevelType w:val="hybridMultilevel"/>
    <w:tmpl w:val="A626924C"/>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nsid w:val="20214761"/>
    <w:multiLevelType w:val="hybridMultilevel"/>
    <w:tmpl w:val="380A2710"/>
    <w:lvl w:ilvl="0" w:tplc="3CB685EC">
      <w:numFmt w:val="bullet"/>
      <w:lvlText w:val="-"/>
      <w:lvlJc w:val="left"/>
      <w:pPr>
        <w:ind w:left="360" w:hanging="360"/>
      </w:pPr>
      <w:rPr>
        <w:rFonts w:ascii="Times New Roman" w:eastAsia="Times New Roman" w:hAnsi="Times New Roman" w:cs="Times New Roman" w:hint="default"/>
        <w:b/>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nsid w:val="20422E4D"/>
    <w:multiLevelType w:val="hybridMultilevel"/>
    <w:tmpl w:val="4C5AA0CE"/>
    <w:lvl w:ilvl="0" w:tplc="4416754C">
      <w:start w:val="1"/>
      <w:numFmt w:val="decimal"/>
      <w:lvlText w:val="%1."/>
      <w:lvlJc w:val="left"/>
      <w:pPr>
        <w:ind w:left="780" w:hanging="360"/>
      </w:pPr>
      <w:rPr>
        <w:rFonts w:hint="default"/>
      </w:rPr>
    </w:lvl>
    <w:lvl w:ilvl="1" w:tplc="041A0019" w:tentative="1">
      <w:start w:val="1"/>
      <w:numFmt w:val="lowerLetter"/>
      <w:lvlText w:val="%2."/>
      <w:lvlJc w:val="left"/>
      <w:pPr>
        <w:ind w:left="1500" w:hanging="360"/>
      </w:pPr>
    </w:lvl>
    <w:lvl w:ilvl="2" w:tplc="041A001B" w:tentative="1">
      <w:start w:val="1"/>
      <w:numFmt w:val="lowerRoman"/>
      <w:lvlText w:val="%3."/>
      <w:lvlJc w:val="right"/>
      <w:pPr>
        <w:ind w:left="2220" w:hanging="180"/>
      </w:pPr>
    </w:lvl>
    <w:lvl w:ilvl="3" w:tplc="041A000F" w:tentative="1">
      <w:start w:val="1"/>
      <w:numFmt w:val="decimal"/>
      <w:lvlText w:val="%4."/>
      <w:lvlJc w:val="left"/>
      <w:pPr>
        <w:ind w:left="2940" w:hanging="360"/>
      </w:pPr>
    </w:lvl>
    <w:lvl w:ilvl="4" w:tplc="041A0019" w:tentative="1">
      <w:start w:val="1"/>
      <w:numFmt w:val="lowerLetter"/>
      <w:lvlText w:val="%5."/>
      <w:lvlJc w:val="left"/>
      <w:pPr>
        <w:ind w:left="3660" w:hanging="360"/>
      </w:pPr>
    </w:lvl>
    <w:lvl w:ilvl="5" w:tplc="041A001B" w:tentative="1">
      <w:start w:val="1"/>
      <w:numFmt w:val="lowerRoman"/>
      <w:lvlText w:val="%6."/>
      <w:lvlJc w:val="right"/>
      <w:pPr>
        <w:ind w:left="4380" w:hanging="180"/>
      </w:pPr>
    </w:lvl>
    <w:lvl w:ilvl="6" w:tplc="041A000F" w:tentative="1">
      <w:start w:val="1"/>
      <w:numFmt w:val="decimal"/>
      <w:lvlText w:val="%7."/>
      <w:lvlJc w:val="left"/>
      <w:pPr>
        <w:ind w:left="5100" w:hanging="360"/>
      </w:pPr>
    </w:lvl>
    <w:lvl w:ilvl="7" w:tplc="041A0019" w:tentative="1">
      <w:start w:val="1"/>
      <w:numFmt w:val="lowerLetter"/>
      <w:lvlText w:val="%8."/>
      <w:lvlJc w:val="left"/>
      <w:pPr>
        <w:ind w:left="5820" w:hanging="360"/>
      </w:pPr>
    </w:lvl>
    <w:lvl w:ilvl="8" w:tplc="041A001B" w:tentative="1">
      <w:start w:val="1"/>
      <w:numFmt w:val="lowerRoman"/>
      <w:lvlText w:val="%9."/>
      <w:lvlJc w:val="right"/>
      <w:pPr>
        <w:ind w:left="6540" w:hanging="180"/>
      </w:pPr>
    </w:lvl>
  </w:abstractNum>
  <w:abstractNum w:abstractNumId="8">
    <w:nsid w:val="20662AAD"/>
    <w:multiLevelType w:val="hybridMultilevel"/>
    <w:tmpl w:val="CC881BC0"/>
    <w:lvl w:ilvl="0" w:tplc="D5387576">
      <w:numFmt w:val="bullet"/>
      <w:lvlText w:val="-"/>
      <w:lvlJc w:val="left"/>
      <w:pPr>
        <w:ind w:left="1080" w:hanging="360"/>
      </w:pPr>
      <w:rPr>
        <w:rFonts w:ascii="Times New Roman" w:eastAsiaTheme="minorHAns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229151AC"/>
    <w:multiLevelType w:val="hybridMultilevel"/>
    <w:tmpl w:val="03C261C4"/>
    <w:lvl w:ilvl="0" w:tplc="D5387576">
      <w:numFmt w:val="bullet"/>
      <w:lvlText w:val="-"/>
      <w:lvlJc w:val="left"/>
      <w:pPr>
        <w:ind w:left="360" w:hanging="360"/>
      </w:pPr>
      <w:rPr>
        <w:rFonts w:ascii="Times New Roman" w:eastAsiaTheme="minorHAns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nsid w:val="27202358"/>
    <w:multiLevelType w:val="hybridMultilevel"/>
    <w:tmpl w:val="5B4E49AA"/>
    <w:lvl w:ilvl="0" w:tplc="34D896AA">
      <w:start w:val="7"/>
      <w:numFmt w:val="bullet"/>
      <w:lvlText w:val="-"/>
      <w:lvlJc w:val="left"/>
      <w:pPr>
        <w:ind w:left="1428" w:hanging="360"/>
      </w:pPr>
      <w:rPr>
        <w:rFonts w:ascii="Cambria" w:eastAsia="Times New Roman" w:hAnsi="Cambria" w:cs="Aria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1">
    <w:nsid w:val="29927411"/>
    <w:multiLevelType w:val="hybridMultilevel"/>
    <w:tmpl w:val="F9D2791A"/>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9D34512"/>
    <w:multiLevelType w:val="hybridMultilevel"/>
    <w:tmpl w:val="F12EF8BA"/>
    <w:lvl w:ilvl="0" w:tplc="4A422AEC">
      <w:start w:val="1"/>
      <w:numFmt w:val="upperRoman"/>
      <w:lvlText w:val="%1."/>
      <w:lvlJc w:val="left"/>
      <w:pPr>
        <w:ind w:left="1440" w:hanging="720"/>
      </w:pPr>
      <w:rPr>
        <w:rFonts w:hint="default"/>
        <w:b/>
        <w:sz w:val="28"/>
        <w:szCs w:val="28"/>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nsid w:val="3ACE2902"/>
    <w:multiLevelType w:val="hybridMultilevel"/>
    <w:tmpl w:val="32149010"/>
    <w:lvl w:ilvl="0" w:tplc="C7743F6E">
      <w:start w:val="1"/>
      <w:numFmt w:val="decimal"/>
      <w:lvlText w:val="%1."/>
      <w:lvlJc w:val="left"/>
      <w:pPr>
        <w:ind w:left="786" w:hanging="360"/>
      </w:pPr>
      <w:rPr>
        <w:rFonts w:hint="default"/>
        <w:b w:val="0"/>
      </w:rPr>
    </w:lvl>
    <w:lvl w:ilvl="1" w:tplc="C7743F6E">
      <w:start w:val="1"/>
      <w:numFmt w:val="decimal"/>
      <w:lvlText w:val="%2."/>
      <w:lvlJc w:val="left"/>
      <w:pPr>
        <w:ind w:left="1506" w:hanging="360"/>
      </w:pPr>
      <w:rPr>
        <w:rFonts w:hint="default"/>
        <w:b w:val="0"/>
      </w:r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4">
    <w:nsid w:val="3FB96417"/>
    <w:multiLevelType w:val="hybridMultilevel"/>
    <w:tmpl w:val="163AF77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45F91E47"/>
    <w:multiLevelType w:val="multilevel"/>
    <w:tmpl w:val="9DDCA95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4A2951"/>
    <w:multiLevelType w:val="hybridMultilevel"/>
    <w:tmpl w:val="A45ABA18"/>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47C21351"/>
    <w:multiLevelType w:val="hybridMultilevel"/>
    <w:tmpl w:val="945E6384"/>
    <w:lvl w:ilvl="0" w:tplc="34D896AA">
      <w:start w:val="7"/>
      <w:numFmt w:val="bullet"/>
      <w:lvlText w:val="-"/>
      <w:lvlJc w:val="left"/>
      <w:pPr>
        <w:ind w:left="720" w:hanging="360"/>
      </w:pPr>
      <w:rPr>
        <w:rFonts w:ascii="Cambria" w:eastAsia="Times New Roman" w:hAnsi="Cambria"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484F4698"/>
    <w:multiLevelType w:val="hybridMultilevel"/>
    <w:tmpl w:val="3B92C9FE"/>
    <w:lvl w:ilvl="0" w:tplc="041A000F">
      <w:start w:val="1"/>
      <w:numFmt w:val="decimal"/>
      <w:lvlText w:val="%1."/>
      <w:lvlJc w:val="left"/>
      <w:pPr>
        <w:ind w:left="786"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492303C9"/>
    <w:multiLevelType w:val="hybridMultilevel"/>
    <w:tmpl w:val="DBE470E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nsid w:val="51335145"/>
    <w:multiLevelType w:val="hybridMultilevel"/>
    <w:tmpl w:val="F146B5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58B43565"/>
    <w:multiLevelType w:val="hybridMultilevel"/>
    <w:tmpl w:val="9C1AFE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nsid w:val="61A005B0"/>
    <w:multiLevelType w:val="hybridMultilevel"/>
    <w:tmpl w:val="27D46366"/>
    <w:lvl w:ilvl="0" w:tplc="C7743F6E">
      <w:start w:val="1"/>
      <w:numFmt w:val="decimal"/>
      <w:lvlText w:val="%1."/>
      <w:lvlJc w:val="left"/>
      <w:pPr>
        <w:ind w:left="786" w:hanging="360"/>
      </w:pPr>
      <w:rPr>
        <w:rFonts w:hint="default"/>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3">
    <w:nsid w:val="66627EA7"/>
    <w:multiLevelType w:val="hybridMultilevel"/>
    <w:tmpl w:val="63A87906"/>
    <w:lvl w:ilvl="0" w:tplc="EC52CC4E">
      <w:start w:val="1"/>
      <w:numFmt w:val="lowerLetter"/>
      <w:lvlText w:val="%1)"/>
      <w:lvlJc w:val="left"/>
      <w:pPr>
        <w:ind w:left="1353" w:hanging="360"/>
      </w:pPr>
      <w:rPr>
        <w:rFonts w:hint="default"/>
      </w:rPr>
    </w:lvl>
    <w:lvl w:ilvl="1" w:tplc="041A0019" w:tentative="1">
      <w:start w:val="1"/>
      <w:numFmt w:val="lowerLetter"/>
      <w:lvlText w:val="%2."/>
      <w:lvlJc w:val="left"/>
      <w:pPr>
        <w:ind w:left="2073" w:hanging="360"/>
      </w:pPr>
    </w:lvl>
    <w:lvl w:ilvl="2" w:tplc="041A001B" w:tentative="1">
      <w:start w:val="1"/>
      <w:numFmt w:val="lowerRoman"/>
      <w:lvlText w:val="%3."/>
      <w:lvlJc w:val="right"/>
      <w:pPr>
        <w:ind w:left="2793" w:hanging="180"/>
      </w:pPr>
    </w:lvl>
    <w:lvl w:ilvl="3" w:tplc="041A000F" w:tentative="1">
      <w:start w:val="1"/>
      <w:numFmt w:val="decimal"/>
      <w:lvlText w:val="%4."/>
      <w:lvlJc w:val="left"/>
      <w:pPr>
        <w:ind w:left="3513" w:hanging="360"/>
      </w:pPr>
    </w:lvl>
    <w:lvl w:ilvl="4" w:tplc="041A0019" w:tentative="1">
      <w:start w:val="1"/>
      <w:numFmt w:val="lowerLetter"/>
      <w:lvlText w:val="%5."/>
      <w:lvlJc w:val="left"/>
      <w:pPr>
        <w:ind w:left="4233" w:hanging="360"/>
      </w:pPr>
    </w:lvl>
    <w:lvl w:ilvl="5" w:tplc="041A001B" w:tentative="1">
      <w:start w:val="1"/>
      <w:numFmt w:val="lowerRoman"/>
      <w:lvlText w:val="%6."/>
      <w:lvlJc w:val="right"/>
      <w:pPr>
        <w:ind w:left="4953" w:hanging="180"/>
      </w:pPr>
    </w:lvl>
    <w:lvl w:ilvl="6" w:tplc="041A000F" w:tentative="1">
      <w:start w:val="1"/>
      <w:numFmt w:val="decimal"/>
      <w:lvlText w:val="%7."/>
      <w:lvlJc w:val="left"/>
      <w:pPr>
        <w:ind w:left="5673" w:hanging="360"/>
      </w:pPr>
    </w:lvl>
    <w:lvl w:ilvl="7" w:tplc="041A0019" w:tentative="1">
      <w:start w:val="1"/>
      <w:numFmt w:val="lowerLetter"/>
      <w:lvlText w:val="%8."/>
      <w:lvlJc w:val="left"/>
      <w:pPr>
        <w:ind w:left="6393" w:hanging="360"/>
      </w:pPr>
    </w:lvl>
    <w:lvl w:ilvl="8" w:tplc="041A001B" w:tentative="1">
      <w:start w:val="1"/>
      <w:numFmt w:val="lowerRoman"/>
      <w:lvlText w:val="%9."/>
      <w:lvlJc w:val="right"/>
      <w:pPr>
        <w:ind w:left="7113" w:hanging="180"/>
      </w:pPr>
    </w:lvl>
  </w:abstractNum>
  <w:abstractNum w:abstractNumId="24">
    <w:nsid w:val="6DE37D2B"/>
    <w:multiLevelType w:val="hybridMultilevel"/>
    <w:tmpl w:val="B3F8B990"/>
    <w:lvl w:ilvl="0" w:tplc="6B807332">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nsid w:val="74DE2A63"/>
    <w:multiLevelType w:val="hybridMultilevel"/>
    <w:tmpl w:val="4134CC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nsid w:val="7CF1703B"/>
    <w:multiLevelType w:val="hybridMultilevel"/>
    <w:tmpl w:val="F0D23E9E"/>
    <w:lvl w:ilvl="0" w:tplc="EFB6C8E0">
      <w:start w:val="2"/>
      <w:numFmt w:val="upp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num w:numId="1">
    <w:abstractNumId w:val="3"/>
  </w:num>
  <w:num w:numId="2">
    <w:abstractNumId w:val="12"/>
  </w:num>
  <w:num w:numId="3">
    <w:abstractNumId w:val="24"/>
  </w:num>
  <w:num w:numId="4">
    <w:abstractNumId w:val="18"/>
  </w:num>
  <w:num w:numId="5">
    <w:abstractNumId w:val="10"/>
  </w:num>
  <w:num w:numId="6">
    <w:abstractNumId w:val="4"/>
  </w:num>
  <w:num w:numId="7">
    <w:abstractNumId w:val="5"/>
  </w:num>
  <w:num w:numId="8">
    <w:abstractNumId w:val="9"/>
  </w:num>
  <w:num w:numId="9">
    <w:abstractNumId w:val="8"/>
  </w:num>
  <w:num w:numId="10">
    <w:abstractNumId w:val="25"/>
  </w:num>
  <w:num w:numId="11">
    <w:abstractNumId w:val="1"/>
  </w:num>
  <w:num w:numId="12">
    <w:abstractNumId w:val="2"/>
  </w:num>
  <w:num w:numId="13">
    <w:abstractNumId w:val="0"/>
  </w:num>
  <w:num w:numId="14">
    <w:abstractNumId w:val="26"/>
  </w:num>
  <w:num w:numId="15">
    <w:abstractNumId w:val="22"/>
  </w:num>
  <w:num w:numId="16">
    <w:abstractNumId w:val="15"/>
  </w:num>
  <w:num w:numId="17">
    <w:abstractNumId w:val="20"/>
  </w:num>
  <w:num w:numId="18">
    <w:abstractNumId w:val="14"/>
  </w:num>
  <w:num w:numId="19">
    <w:abstractNumId w:val="13"/>
  </w:num>
  <w:num w:numId="20">
    <w:abstractNumId w:val="7"/>
  </w:num>
  <w:num w:numId="21">
    <w:abstractNumId w:val="6"/>
  </w:num>
  <w:num w:numId="22">
    <w:abstractNumId w:val="11"/>
  </w:num>
  <w:num w:numId="23">
    <w:abstractNumId w:val="17"/>
  </w:num>
  <w:num w:numId="24">
    <w:abstractNumId w:val="16"/>
  </w:num>
  <w:num w:numId="25">
    <w:abstractNumId w:val="19"/>
  </w:num>
  <w:num w:numId="26">
    <w:abstractNumId w:val="21"/>
  </w:num>
  <w:num w:numId="27">
    <w:abstractNumId w:val="2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hideSpellingErrors/>
  <w:proofState w:spelling="clean" w:grammar="clean"/>
  <w:stylePaneFormatFilter w:val="3F01"/>
  <w:defaultTabStop w:val="720"/>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DA47E9"/>
    <w:rsid w:val="00000C40"/>
    <w:rsid w:val="00001FF3"/>
    <w:rsid w:val="000021E5"/>
    <w:rsid w:val="00003C84"/>
    <w:rsid w:val="00014F1E"/>
    <w:rsid w:val="00014F6F"/>
    <w:rsid w:val="00023D97"/>
    <w:rsid w:val="000245AC"/>
    <w:rsid w:val="00030259"/>
    <w:rsid w:val="000312EF"/>
    <w:rsid w:val="0003195F"/>
    <w:rsid w:val="00032AEB"/>
    <w:rsid w:val="00032E2D"/>
    <w:rsid w:val="000339FB"/>
    <w:rsid w:val="00037CBA"/>
    <w:rsid w:val="00040D58"/>
    <w:rsid w:val="000426AF"/>
    <w:rsid w:val="00043006"/>
    <w:rsid w:val="000433AD"/>
    <w:rsid w:val="00046368"/>
    <w:rsid w:val="00047B16"/>
    <w:rsid w:val="00052873"/>
    <w:rsid w:val="00055348"/>
    <w:rsid w:val="00060F2B"/>
    <w:rsid w:val="000620F2"/>
    <w:rsid w:val="0006518B"/>
    <w:rsid w:val="00065EC4"/>
    <w:rsid w:val="00070D29"/>
    <w:rsid w:val="00071713"/>
    <w:rsid w:val="0007187A"/>
    <w:rsid w:val="00075E5F"/>
    <w:rsid w:val="00080088"/>
    <w:rsid w:val="00080B56"/>
    <w:rsid w:val="000829EC"/>
    <w:rsid w:val="000835B3"/>
    <w:rsid w:val="000854FE"/>
    <w:rsid w:val="00086ED3"/>
    <w:rsid w:val="000872B1"/>
    <w:rsid w:val="0008773A"/>
    <w:rsid w:val="0008794E"/>
    <w:rsid w:val="0009116B"/>
    <w:rsid w:val="00092010"/>
    <w:rsid w:val="0009640C"/>
    <w:rsid w:val="00096AF6"/>
    <w:rsid w:val="000A05E5"/>
    <w:rsid w:val="000A1E48"/>
    <w:rsid w:val="000A6A19"/>
    <w:rsid w:val="000A739E"/>
    <w:rsid w:val="000A77CD"/>
    <w:rsid w:val="000B2BBD"/>
    <w:rsid w:val="000B4A30"/>
    <w:rsid w:val="000B51BA"/>
    <w:rsid w:val="000B6192"/>
    <w:rsid w:val="000B6F6A"/>
    <w:rsid w:val="000C0AEB"/>
    <w:rsid w:val="000C2C91"/>
    <w:rsid w:val="000C2F49"/>
    <w:rsid w:val="000C44BF"/>
    <w:rsid w:val="000D0A58"/>
    <w:rsid w:val="000D1A07"/>
    <w:rsid w:val="000D22F1"/>
    <w:rsid w:val="000D2599"/>
    <w:rsid w:val="000D32C5"/>
    <w:rsid w:val="000D7E94"/>
    <w:rsid w:val="000E00BA"/>
    <w:rsid w:val="000E1849"/>
    <w:rsid w:val="000F1C00"/>
    <w:rsid w:val="000F29A2"/>
    <w:rsid w:val="000F43CE"/>
    <w:rsid w:val="000F445A"/>
    <w:rsid w:val="000F5D9D"/>
    <w:rsid w:val="000F5E3E"/>
    <w:rsid w:val="00100ADA"/>
    <w:rsid w:val="00102FC0"/>
    <w:rsid w:val="001068BA"/>
    <w:rsid w:val="00106EE0"/>
    <w:rsid w:val="00107B67"/>
    <w:rsid w:val="00111030"/>
    <w:rsid w:val="00112A43"/>
    <w:rsid w:val="00113327"/>
    <w:rsid w:val="00116157"/>
    <w:rsid w:val="001177D9"/>
    <w:rsid w:val="0012032A"/>
    <w:rsid w:val="00123EBE"/>
    <w:rsid w:val="00132606"/>
    <w:rsid w:val="00132F6F"/>
    <w:rsid w:val="0013558C"/>
    <w:rsid w:val="00143438"/>
    <w:rsid w:val="00145AA7"/>
    <w:rsid w:val="00146BC7"/>
    <w:rsid w:val="001527B0"/>
    <w:rsid w:val="001549E7"/>
    <w:rsid w:val="001551F5"/>
    <w:rsid w:val="001623B5"/>
    <w:rsid w:val="00164C16"/>
    <w:rsid w:val="001662CD"/>
    <w:rsid w:val="001670E4"/>
    <w:rsid w:val="00167CA1"/>
    <w:rsid w:val="0017559F"/>
    <w:rsid w:val="00185AAB"/>
    <w:rsid w:val="00185ED1"/>
    <w:rsid w:val="001864CE"/>
    <w:rsid w:val="00191166"/>
    <w:rsid w:val="001922E9"/>
    <w:rsid w:val="001931CC"/>
    <w:rsid w:val="00195232"/>
    <w:rsid w:val="00195DD0"/>
    <w:rsid w:val="00196081"/>
    <w:rsid w:val="00196A72"/>
    <w:rsid w:val="001A4777"/>
    <w:rsid w:val="001A4D7B"/>
    <w:rsid w:val="001A590D"/>
    <w:rsid w:val="001A5A44"/>
    <w:rsid w:val="001B0975"/>
    <w:rsid w:val="001B42D8"/>
    <w:rsid w:val="001B55DE"/>
    <w:rsid w:val="001B597D"/>
    <w:rsid w:val="001B5A0B"/>
    <w:rsid w:val="001C09FE"/>
    <w:rsid w:val="001C16B8"/>
    <w:rsid w:val="001C2EDB"/>
    <w:rsid w:val="001C454B"/>
    <w:rsid w:val="001D5181"/>
    <w:rsid w:val="001E27C6"/>
    <w:rsid w:val="001E2829"/>
    <w:rsid w:val="001E32AA"/>
    <w:rsid w:val="001E3B3D"/>
    <w:rsid w:val="001E6831"/>
    <w:rsid w:val="001E6D1D"/>
    <w:rsid w:val="001E6ED1"/>
    <w:rsid w:val="001E745F"/>
    <w:rsid w:val="001E75AE"/>
    <w:rsid w:val="001F0C38"/>
    <w:rsid w:val="001F446C"/>
    <w:rsid w:val="001F4EE7"/>
    <w:rsid w:val="001F59E1"/>
    <w:rsid w:val="001F704B"/>
    <w:rsid w:val="00201A33"/>
    <w:rsid w:val="0021142F"/>
    <w:rsid w:val="00212950"/>
    <w:rsid w:val="00214395"/>
    <w:rsid w:val="00217D7D"/>
    <w:rsid w:val="00217E80"/>
    <w:rsid w:val="002208FE"/>
    <w:rsid w:val="00221BC8"/>
    <w:rsid w:val="00223920"/>
    <w:rsid w:val="00223A66"/>
    <w:rsid w:val="00225069"/>
    <w:rsid w:val="00230C77"/>
    <w:rsid w:val="002340BE"/>
    <w:rsid w:val="00235E97"/>
    <w:rsid w:val="002427CB"/>
    <w:rsid w:val="00243375"/>
    <w:rsid w:val="002437E6"/>
    <w:rsid w:val="00244981"/>
    <w:rsid w:val="002501E5"/>
    <w:rsid w:val="00250F0F"/>
    <w:rsid w:val="00252DBC"/>
    <w:rsid w:val="00255964"/>
    <w:rsid w:val="00257D05"/>
    <w:rsid w:val="00262B9A"/>
    <w:rsid w:val="00264460"/>
    <w:rsid w:val="0026650C"/>
    <w:rsid w:val="0026727A"/>
    <w:rsid w:val="00267AC0"/>
    <w:rsid w:val="00270B0D"/>
    <w:rsid w:val="002746BC"/>
    <w:rsid w:val="0027472C"/>
    <w:rsid w:val="0027552E"/>
    <w:rsid w:val="00276062"/>
    <w:rsid w:val="00276B2A"/>
    <w:rsid w:val="0028037F"/>
    <w:rsid w:val="00280FB5"/>
    <w:rsid w:val="00281C62"/>
    <w:rsid w:val="002838E7"/>
    <w:rsid w:val="002918F8"/>
    <w:rsid w:val="00291AE6"/>
    <w:rsid w:val="00291F49"/>
    <w:rsid w:val="00292D14"/>
    <w:rsid w:val="002A4997"/>
    <w:rsid w:val="002A6A0D"/>
    <w:rsid w:val="002A74B0"/>
    <w:rsid w:val="002B17E9"/>
    <w:rsid w:val="002B40CB"/>
    <w:rsid w:val="002B4BE2"/>
    <w:rsid w:val="002B50CA"/>
    <w:rsid w:val="002B55FB"/>
    <w:rsid w:val="002B5A4D"/>
    <w:rsid w:val="002C0D5D"/>
    <w:rsid w:val="002C17E4"/>
    <w:rsid w:val="002C3255"/>
    <w:rsid w:val="002C4D80"/>
    <w:rsid w:val="002C6DF8"/>
    <w:rsid w:val="002C7919"/>
    <w:rsid w:val="002D1CB2"/>
    <w:rsid w:val="002D302B"/>
    <w:rsid w:val="002D4419"/>
    <w:rsid w:val="002D6A19"/>
    <w:rsid w:val="002E0F4E"/>
    <w:rsid w:val="002E15EC"/>
    <w:rsid w:val="002E360C"/>
    <w:rsid w:val="002E5AA7"/>
    <w:rsid w:val="002F16B5"/>
    <w:rsid w:val="002F1CC6"/>
    <w:rsid w:val="002F3FC8"/>
    <w:rsid w:val="002F79A0"/>
    <w:rsid w:val="00302BA7"/>
    <w:rsid w:val="00303931"/>
    <w:rsid w:val="00304FDF"/>
    <w:rsid w:val="00305975"/>
    <w:rsid w:val="00306D8B"/>
    <w:rsid w:val="003107EF"/>
    <w:rsid w:val="00311C85"/>
    <w:rsid w:val="003151D1"/>
    <w:rsid w:val="00321A22"/>
    <w:rsid w:val="00321BBD"/>
    <w:rsid w:val="003222A6"/>
    <w:rsid w:val="0032316E"/>
    <w:rsid w:val="003254A1"/>
    <w:rsid w:val="00326DD0"/>
    <w:rsid w:val="00331588"/>
    <w:rsid w:val="003333B0"/>
    <w:rsid w:val="00333E31"/>
    <w:rsid w:val="00333E7D"/>
    <w:rsid w:val="0033511C"/>
    <w:rsid w:val="003413DF"/>
    <w:rsid w:val="003426C7"/>
    <w:rsid w:val="00344C72"/>
    <w:rsid w:val="00351618"/>
    <w:rsid w:val="00352274"/>
    <w:rsid w:val="00357356"/>
    <w:rsid w:val="003601E3"/>
    <w:rsid w:val="00361684"/>
    <w:rsid w:val="00361BF1"/>
    <w:rsid w:val="003634F0"/>
    <w:rsid w:val="003638FB"/>
    <w:rsid w:val="00363B80"/>
    <w:rsid w:val="003641D4"/>
    <w:rsid w:val="00364481"/>
    <w:rsid w:val="00365189"/>
    <w:rsid w:val="00366AAD"/>
    <w:rsid w:val="00366F51"/>
    <w:rsid w:val="00367C48"/>
    <w:rsid w:val="00370F1F"/>
    <w:rsid w:val="0037314A"/>
    <w:rsid w:val="0037501E"/>
    <w:rsid w:val="00380C37"/>
    <w:rsid w:val="00390931"/>
    <w:rsid w:val="0039577F"/>
    <w:rsid w:val="00396D07"/>
    <w:rsid w:val="00397BB1"/>
    <w:rsid w:val="003A0022"/>
    <w:rsid w:val="003A10CF"/>
    <w:rsid w:val="003A117D"/>
    <w:rsid w:val="003A45DA"/>
    <w:rsid w:val="003A60C0"/>
    <w:rsid w:val="003A6795"/>
    <w:rsid w:val="003A7112"/>
    <w:rsid w:val="003B1FE0"/>
    <w:rsid w:val="003B4086"/>
    <w:rsid w:val="003B434A"/>
    <w:rsid w:val="003B4853"/>
    <w:rsid w:val="003B4CA6"/>
    <w:rsid w:val="003B585F"/>
    <w:rsid w:val="003C109E"/>
    <w:rsid w:val="003C181A"/>
    <w:rsid w:val="003C6040"/>
    <w:rsid w:val="003D080C"/>
    <w:rsid w:val="003D0D18"/>
    <w:rsid w:val="003D2AB4"/>
    <w:rsid w:val="003D41CE"/>
    <w:rsid w:val="003D7251"/>
    <w:rsid w:val="003E01DA"/>
    <w:rsid w:val="003E1B53"/>
    <w:rsid w:val="003E255E"/>
    <w:rsid w:val="003E37A0"/>
    <w:rsid w:val="003E4311"/>
    <w:rsid w:val="003E4A62"/>
    <w:rsid w:val="003F0DD2"/>
    <w:rsid w:val="003F3098"/>
    <w:rsid w:val="003F3174"/>
    <w:rsid w:val="003F51E3"/>
    <w:rsid w:val="003F6E3D"/>
    <w:rsid w:val="00401E98"/>
    <w:rsid w:val="004045ED"/>
    <w:rsid w:val="00405B25"/>
    <w:rsid w:val="00405D08"/>
    <w:rsid w:val="00406E38"/>
    <w:rsid w:val="00412017"/>
    <w:rsid w:val="0041290C"/>
    <w:rsid w:val="004149BA"/>
    <w:rsid w:val="00416A79"/>
    <w:rsid w:val="00421106"/>
    <w:rsid w:val="00422E29"/>
    <w:rsid w:val="0042521F"/>
    <w:rsid w:val="00425551"/>
    <w:rsid w:val="00425569"/>
    <w:rsid w:val="00426322"/>
    <w:rsid w:val="0042642D"/>
    <w:rsid w:val="004322D8"/>
    <w:rsid w:val="00432DB1"/>
    <w:rsid w:val="00434087"/>
    <w:rsid w:val="00434E65"/>
    <w:rsid w:val="00441AC3"/>
    <w:rsid w:val="004422C9"/>
    <w:rsid w:val="00442A81"/>
    <w:rsid w:val="004479D3"/>
    <w:rsid w:val="00461D99"/>
    <w:rsid w:val="0046290A"/>
    <w:rsid w:val="004632EF"/>
    <w:rsid w:val="00465A25"/>
    <w:rsid w:val="00466A46"/>
    <w:rsid w:val="004713DF"/>
    <w:rsid w:val="004714EA"/>
    <w:rsid w:val="004775FD"/>
    <w:rsid w:val="004809C9"/>
    <w:rsid w:val="00480B3C"/>
    <w:rsid w:val="00481D8F"/>
    <w:rsid w:val="00482196"/>
    <w:rsid w:val="00485EEE"/>
    <w:rsid w:val="004918F9"/>
    <w:rsid w:val="0049234D"/>
    <w:rsid w:val="00493944"/>
    <w:rsid w:val="00495882"/>
    <w:rsid w:val="00495DC1"/>
    <w:rsid w:val="00496A0A"/>
    <w:rsid w:val="00496DAF"/>
    <w:rsid w:val="00497A85"/>
    <w:rsid w:val="004A0138"/>
    <w:rsid w:val="004A0C19"/>
    <w:rsid w:val="004A2055"/>
    <w:rsid w:val="004A2A55"/>
    <w:rsid w:val="004A2EFC"/>
    <w:rsid w:val="004A610D"/>
    <w:rsid w:val="004A626A"/>
    <w:rsid w:val="004A7CCA"/>
    <w:rsid w:val="004B0068"/>
    <w:rsid w:val="004B24F9"/>
    <w:rsid w:val="004B5EFD"/>
    <w:rsid w:val="004C0080"/>
    <w:rsid w:val="004C158B"/>
    <w:rsid w:val="004C19F5"/>
    <w:rsid w:val="004C5765"/>
    <w:rsid w:val="004C6381"/>
    <w:rsid w:val="004C6AC5"/>
    <w:rsid w:val="004D0BEF"/>
    <w:rsid w:val="004D2559"/>
    <w:rsid w:val="004D278E"/>
    <w:rsid w:val="004D3BE5"/>
    <w:rsid w:val="004D5B4E"/>
    <w:rsid w:val="004D74FA"/>
    <w:rsid w:val="004D76B9"/>
    <w:rsid w:val="004E329F"/>
    <w:rsid w:val="004E3958"/>
    <w:rsid w:val="004E5941"/>
    <w:rsid w:val="0050066D"/>
    <w:rsid w:val="0050236F"/>
    <w:rsid w:val="0050369C"/>
    <w:rsid w:val="00503C0F"/>
    <w:rsid w:val="00503FD4"/>
    <w:rsid w:val="005055FF"/>
    <w:rsid w:val="005067A1"/>
    <w:rsid w:val="00510D78"/>
    <w:rsid w:val="00512ACF"/>
    <w:rsid w:val="005131F1"/>
    <w:rsid w:val="00513740"/>
    <w:rsid w:val="0051574B"/>
    <w:rsid w:val="005174F9"/>
    <w:rsid w:val="005178DC"/>
    <w:rsid w:val="0052121C"/>
    <w:rsid w:val="00521E89"/>
    <w:rsid w:val="00521EB9"/>
    <w:rsid w:val="005234EC"/>
    <w:rsid w:val="00523729"/>
    <w:rsid w:val="00525210"/>
    <w:rsid w:val="0052536D"/>
    <w:rsid w:val="00525548"/>
    <w:rsid w:val="00526871"/>
    <w:rsid w:val="005306DB"/>
    <w:rsid w:val="0053510E"/>
    <w:rsid w:val="00537F75"/>
    <w:rsid w:val="005402BD"/>
    <w:rsid w:val="00540575"/>
    <w:rsid w:val="00545527"/>
    <w:rsid w:val="0054725A"/>
    <w:rsid w:val="0055319F"/>
    <w:rsid w:val="00554168"/>
    <w:rsid w:val="005554E0"/>
    <w:rsid w:val="00555CE9"/>
    <w:rsid w:val="00557181"/>
    <w:rsid w:val="005571CA"/>
    <w:rsid w:val="0056269D"/>
    <w:rsid w:val="005631F3"/>
    <w:rsid w:val="00564037"/>
    <w:rsid w:val="005649C1"/>
    <w:rsid w:val="00564E4E"/>
    <w:rsid w:val="00564F5B"/>
    <w:rsid w:val="00566DAE"/>
    <w:rsid w:val="005671C3"/>
    <w:rsid w:val="005678EE"/>
    <w:rsid w:val="00570BDF"/>
    <w:rsid w:val="00570EF0"/>
    <w:rsid w:val="0057108F"/>
    <w:rsid w:val="00574630"/>
    <w:rsid w:val="0057560A"/>
    <w:rsid w:val="0057621F"/>
    <w:rsid w:val="005763A4"/>
    <w:rsid w:val="00577D19"/>
    <w:rsid w:val="00581AFA"/>
    <w:rsid w:val="0058424F"/>
    <w:rsid w:val="0059164E"/>
    <w:rsid w:val="005953A6"/>
    <w:rsid w:val="00597886"/>
    <w:rsid w:val="005A25AF"/>
    <w:rsid w:val="005A30B4"/>
    <w:rsid w:val="005A3432"/>
    <w:rsid w:val="005A411A"/>
    <w:rsid w:val="005A4A8F"/>
    <w:rsid w:val="005A53D0"/>
    <w:rsid w:val="005B1207"/>
    <w:rsid w:val="005B2BC5"/>
    <w:rsid w:val="005B3A45"/>
    <w:rsid w:val="005B514E"/>
    <w:rsid w:val="005B622D"/>
    <w:rsid w:val="005B67B6"/>
    <w:rsid w:val="005C18DC"/>
    <w:rsid w:val="005C21E4"/>
    <w:rsid w:val="005C3775"/>
    <w:rsid w:val="005C3B57"/>
    <w:rsid w:val="005C3ED5"/>
    <w:rsid w:val="005C4731"/>
    <w:rsid w:val="005C513D"/>
    <w:rsid w:val="005D137C"/>
    <w:rsid w:val="005D299D"/>
    <w:rsid w:val="005D2EDD"/>
    <w:rsid w:val="005D6F50"/>
    <w:rsid w:val="005E2212"/>
    <w:rsid w:val="005E2DAB"/>
    <w:rsid w:val="005E331A"/>
    <w:rsid w:val="005E38DA"/>
    <w:rsid w:val="005E4AD8"/>
    <w:rsid w:val="005E61A6"/>
    <w:rsid w:val="005E691F"/>
    <w:rsid w:val="005E6957"/>
    <w:rsid w:val="005F0799"/>
    <w:rsid w:val="005F0F1E"/>
    <w:rsid w:val="005F14A6"/>
    <w:rsid w:val="005F4F18"/>
    <w:rsid w:val="005F5320"/>
    <w:rsid w:val="006013B2"/>
    <w:rsid w:val="00602FCE"/>
    <w:rsid w:val="006031D6"/>
    <w:rsid w:val="00604875"/>
    <w:rsid w:val="00604BA1"/>
    <w:rsid w:val="00606832"/>
    <w:rsid w:val="006105D4"/>
    <w:rsid w:val="00610B78"/>
    <w:rsid w:val="00622DFE"/>
    <w:rsid w:val="00624868"/>
    <w:rsid w:val="0063020F"/>
    <w:rsid w:val="00630848"/>
    <w:rsid w:val="00633B05"/>
    <w:rsid w:val="00634189"/>
    <w:rsid w:val="006372E0"/>
    <w:rsid w:val="006402B6"/>
    <w:rsid w:val="006406F4"/>
    <w:rsid w:val="006418EA"/>
    <w:rsid w:val="00643D6E"/>
    <w:rsid w:val="00645E12"/>
    <w:rsid w:val="006466D2"/>
    <w:rsid w:val="00647147"/>
    <w:rsid w:val="00647177"/>
    <w:rsid w:val="00652DD0"/>
    <w:rsid w:val="00653D07"/>
    <w:rsid w:val="00654F17"/>
    <w:rsid w:val="00656A02"/>
    <w:rsid w:val="006605BA"/>
    <w:rsid w:val="006632A8"/>
    <w:rsid w:val="0066446C"/>
    <w:rsid w:val="006735D3"/>
    <w:rsid w:val="0067542E"/>
    <w:rsid w:val="00676E9E"/>
    <w:rsid w:val="00677097"/>
    <w:rsid w:val="00677FF7"/>
    <w:rsid w:val="006807EF"/>
    <w:rsid w:val="006817A9"/>
    <w:rsid w:val="00683A9D"/>
    <w:rsid w:val="006936F6"/>
    <w:rsid w:val="00694625"/>
    <w:rsid w:val="006A1537"/>
    <w:rsid w:val="006A1DD0"/>
    <w:rsid w:val="006A2F5F"/>
    <w:rsid w:val="006A376E"/>
    <w:rsid w:val="006A45DC"/>
    <w:rsid w:val="006A4D4A"/>
    <w:rsid w:val="006A571A"/>
    <w:rsid w:val="006B20DE"/>
    <w:rsid w:val="006B24ED"/>
    <w:rsid w:val="006B45A0"/>
    <w:rsid w:val="006B534E"/>
    <w:rsid w:val="006B7B8C"/>
    <w:rsid w:val="006C6654"/>
    <w:rsid w:val="006C6DA5"/>
    <w:rsid w:val="006C7213"/>
    <w:rsid w:val="006D1734"/>
    <w:rsid w:val="006D1F6A"/>
    <w:rsid w:val="006D3AAD"/>
    <w:rsid w:val="006D3D0A"/>
    <w:rsid w:val="006D602B"/>
    <w:rsid w:val="006D74B2"/>
    <w:rsid w:val="006D79FC"/>
    <w:rsid w:val="006E2145"/>
    <w:rsid w:val="006E278D"/>
    <w:rsid w:val="006E4297"/>
    <w:rsid w:val="006E5206"/>
    <w:rsid w:val="006F1BCF"/>
    <w:rsid w:val="006F3021"/>
    <w:rsid w:val="006F4C9D"/>
    <w:rsid w:val="006F69EA"/>
    <w:rsid w:val="006F7570"/>
    <w:rsid w:val="00700010"/>
    <w:rsid w:val="0070222A"/>
    <w:rsid w:val="007023E8"/>
    <w:rsid w:val="00702564"/>
    <w:rsid w:val="00702B2A"/>
    <w:rsid w:val="00705555"/>
    <w:rsid w:val="0070589B"/>
    <w:rsid w:val="007066B3"/>
    <w:rsid w:val="00711BCA"/>
    <w:rsid w:val="007120DC"/>
    <w:rsid w:val="00712474"/>
    <w:rsid w:val="00713A98"/>
    <w:rsid w:val="007167CE"/>
    <w:rsid w:val="0071788D"/>
    <w:rsid w:val="00720BA3"/>
    <w:rsid w:val="00723295"/>
    <w:rsid w:val="007233D1"/>
    <w:rsid w:val="007246AD"/>
    <w:rsid w:val="00724F94"/>
    <w:rsid w:val="00725694"/>
    <w:rsid w:val="007301EC"/>
    <w:rsid w:val="007323B1"/>
    <w:rsid w:val="0073386A"/>
    <w:rsid w:val="007343ED"/>
    <w:rsid w:val="00734474"/>
    <w:rsid w:val="00734CE2"/>
    <w:rsid w:val="007357F5"/>
    <w:rsid w:val="00735DFC"/>
    <w:rsid w:val="0073632D"/>
    <w:rsid w:val="00737C0A"/>
    <w:rsid w:val="00741870"/>
    <w:rsid w:val="007432EA"/>
    <w:rsid w:val="00745296"/>
    <w:rsid w:val="007468FC"/>
    <w:rsid w:val="0075281A"/>
    <w:rsid w:val="00755DF2"/>
    <w:rsid w:val="00755E46"/>
    <w:rsid w:val="007566E6"/>
    <w:rsid w:val="007608E3"/>
    <w:rsid w:val="007649C3"/>
    <w:rsid w:val="007659E6"/>
    <w:rsid w:val="00766E12"/>
    <w:rsid w:val="00767FA9"/>
    <w:rsid w:val="00771B48"/>
    <w:rsid w:val="00772920"/>
    <w:rsid w:val="007740AA"/>
    <w:rsid w:val="00774848"/>
    <w:rsid w:val="007757A8"/>
    <w:rsid w:val="007808E7"/>
    <w:rsid w:val="0078100E"/>
    <w:rsid w:val="00781364"/>
    <w:rsid w:val="0078558B"/>
    <w:rsid w:val="00786968"/>
    <w:rsid w:val="007903B1"/>
    <w:rsid w:val="007925D9"/>
    <w:rsid w:val="00792DEE"/>
    <w:rsid w:val="00794216"/>
    <w:rsid w:val="00795096"/>
    <w:rsid w:val="007A0015"/>
    <w:rsid w:val="007A0611"/>
    <w:rsid w:val="007A2822"/>
    <w:rsid w:val="007A4C39"/>
    <w:rsid w:val="007A52AC"/>
    <w:rsid w:val="007A54EC"/>
    <w:rsid w:val="007B00FC"/>
    <w:rsid w:val="007B239F"/>
    <w:rsid w:val="007B57F7"/>
    <w:rsid w:val="007B5918"/>
    <w:rsid w:val="007B73EA"/>
    <w:rsid w:val="007B7BB1"/>
    <w:rsid w:val="007C4DA4"/>
    <w:rsid w:val="007C75BD"/>
    <w:rsid w:val="007D028B"/>
    <w:rsid w:val="007D0A2C"/>
    <w:rsid w:val="007D3ED4"/>
    <w:rsid w:val="007D4841"/>
    <w:rsid w:val="007D7EEC"/>
    <w:rsid w:val="007D7FDC"/>
    <w:rsid w:val="007E1332"/>
    <w:rsid w:val="007F1A12"/>
    <w:rsid w:val="007F1BE0"/>
    <w:rsid w:val="0080014D"/>
    <w:rsid w:val="00801253"/>
    <w:rsid w:val="00803C23"/>
    <w:rsid w:val="00806902"/>
    <w:rsid w:val="00822FE2"/>
    <w:rsid w:val="008240AC"/>
    <w:rsid w:val="00830E31"/>
    <w:rsid w:val="00832AD4"/>
    <w:rsid w:val="00833EC4"/>
    <w:rsid w:val="00835B81"/>
    <w:rsid w:val="00836F8D"/>
    <w:rsid w:val="00840557"/>
    <w:rsid w:val="00840761"/>
    <w:rsid w:val="00841541"/>
    <w:rsid w:val="00841C9E"/>
    <w:rsid w:val="00850533"/>
    <w:rsid w:val="0085118C"/>
    <w:rsid w:val="008521C7"/>
    <w:rsid w:val="0085431D"/>
    <w:rsid w:val="0085468C"/>
    <w:rsid w:val="0085469C"/>
    <w:rsid w:val="00854E96"/>
    <w:rsid w:val="008613B3"/>
    <w:rsid w:val="0086399B"/>
    <w:rsid w:val="00865795"/>
    <w:rsid w:val="00865886"/>
    <w:rsid w:val="00871EBC"/>
    <w:rsid w:val="00877EA7"/>
    <w:rsid w:val="008802BE"/>
    <w:rsid w:val="00881968"/>
    <w:rsid w:val="00882292"/>
    <w:rsid w:val="0088505F"/>
    <w:rsid w:val="00887D54"/>
    <w:rsid w:val="008928C5"/>
    <w:rsid w:val="00893CB7"/>
    <w:rsid w:val="008A4287"/>
    <w:rsid w:val="008A5E38"/>
    <w:rsid w:val="008B11AB"/>
    <w:rsid w:val="008B14FC"/>
    <w:rsid w:val="008B2345"/>
    <w:rsid w:val="008B6E18"/>
    <w:rsid w:val="008B7DFE"/>
    <w:rsid w:val="008C29AF"/>
    <w:rsid w:val="008C2DC9"/>
    <w:rsid w:val="008C55C5"/>
    <w:rsid w:val="008C5D0F"/>
    <w:rsid w:val="008C7991"/>
    <w:rsid w:val="008D09B9"/>
    <w:rsid w:val="008D276C"/>
    <w:rsid w:val="008D54CD"/>
    <w:rsid w:val="008E02E8"/>
    <w:rsid w:val="008E2037"/>
    <w:rsid w:val="008E3846"/>
    <w:rsid w:val="008E424A"/>
    <w:rsid w:val="008E42D8"/>
    <w:rsid w:val="008E5874"/>
    <w:rsid w:val="008E70AA"/>
    <w:rsid w:val="008F0D03"/>
    <w:rsid w:val="008F33D5"/>
    <w:rsid w:val="008F51F7"/>
    <w:rsid w:val="008F5552"/>
    <w:rsid w:val="009015FE"/>
    <w:rsid w:val="00903B63"/>
    <w:rsid w:val="0091015B"/>
    <w:rsid w:val="00912BC1"/>
    <w:rsid w:val="0091629E"/>
    <w:rsid w:val="00916CE2"/>
    <w:rsid w:val="0091730F"/>
    <w:rsid w:val="00921FE4"/>
    <w:rsid w:val="009223F3"/>
    <w:rsid w:val="00922B15"/>
    <w:rsid w:val="0092431D"/>
    <w:rsid w:val="00925BE5"/>
    <w:rsid w:val="00925D55"/>
    <w:rsid w:val="009366D1"/>
    <w:rsid w:val="00936D7F"/>
    <w:rsid w:val="00940193"/>
    <w:rsid w:val="009412F4"/>
    <w:rsid w:val="009424D2"/>
    <w:rsid w:val="00942823"/>
    <w:rsid w:val="00945A68"/>
    <w:rsid w:val="009463D0"/>
    <w:rsid w:val="00946593"/>
    <w:rsid w:val="009529C7"/>
    <w:rsid w:val="00954D05"/>
    <w:rsid w:val="00954DFB"/>
    <w:rsid w:val="00961EFD"/>
    <w:rsid w:val="00962C71"/>
    <w:rsid w:val="009639C7"/>
    <w:rsid w:val="00963E83"/>
    <w:rsid w:val="00967397"/>
    <w:rsid w:val="00971D51"/>
    <w:rsid w:val="00973867"/>
    <w:rsid w:val="009766FE"/>
    <w:rsid w:val="00980DF9"/>
    <w:rsid w:val="00981136"/>
    <w:rsid w:val="00981C85"/>
    <w:rsid w:val="00981C90"/>
    <w:rsid w:val="00982B44"/>
    <w:rsid w:val="009841B9"/>
    <w:rsid w:val="00984FC5"/>
    <w:rsid w:val="00986442"/>
    <w:rsid w:val="00986828"/>
    <w:rsid w:val="0098783A"/>
    <w:rsid w:val="0099049E"/>
    <w:rsid w:val="00990E56"/>
    <w:rsid w:val="00990FEA"/>
    <w:rsid w:val="00994027"/>
    <w:rsid w:val="0099689F"/>
    <w:rsid w:val="009A04C7"/>
    <w:rsid w:val="009A1FF5"/>
    <w:rsid w:val="009A34BA"/>
    <w:rsid w:val="009A4BFE"/>
    <w:rsid w:val="009A6E89"/>
    <w:rsid w:val="009A76DE"/>
    <w:rsid w:val="009B13E9"/>
    <w:rsid w:val="009B2EED"/>
    <w:rsid w:val="009B4A3B"/>
    <w:rsid w:val="009B5446"/>
    <w:rsid w:val="009B77B7"/>
    <w:rsid w:val="009C375C"/>
    <w:rsid w:val="009C6661"/>
    <w:rsid w:val="009C66D6"/>
    <w:rsid w:val="009C675E"/>
    <w:rsid w:val="009C7593"/>
    <w:rsid w:val="009D0D31"/>
    <w:rsid w:val="009D1C44"/>
    <w:rsid w:val="009D49D5"/>
    <w:rsid w:val="009D4DC1"/>
    <w:rsid w:val="009D64AE"/>
    <w:rsid w:val="009D67D3"/>
    <w:rsid w:val="009D742F"/>
    <w:rsid w:val="009E544C"/>
    <w:rsid w:val="009E5B68"/>
    <w:rsid w:val="009E6236"/>
    <w:rsid w:val="009E6444"/>
    <w:rsid w:val="009E7C1F"/>
    <w:rsid w:val="009F22C4"/>
    <w:rsid w:val="009F2904"/>
    <w:rsid w:val="009F54E3"/>
    <w:rsid w:val="00A03EB6"/>
    <w:rsid w:val="00A04699"/>
    <w:rsid w:val="00A06349"/>
    <w:rsid w:val="00A07155"/>
    <w:rsid w:val="00A07617"/>
    <w:rsid w:val="00A1527E"/>
    <w:rsid w:val="00A15F0C"/>
    <w:rsid w:val="00A20432"/>
    <w:rsid w:val="00A23ED2"/>
    <w:rsid w:val="00A275D3"/>
    <w:rsid w:val="00A30E0C"/>
    <w:rsid w:val="00A32338"/>
    <w:rsid w:val="00A3488D"/>
    <w:rsid w:val="00A35A0D"/>
    <w:rsid w:val="00A37495"/>
    <w:rsid w:val="00A37548"/>
    <w:rsid w:val="00A41253"/>
    <w:rsid w:val="00A41766"/>
    <w:rsid w:val="00A43FCA"/>
    <w:rsid w:val="00A441CF"/>
    <w:rsid w:val="00A47768"/>
    <w:rsid w:val="00A52DF8"/>
    <w:rsid w:val="00A552A8"/>
    <w:rsid w:val="00A57B5C"/>
    <w:rsid w:val="00A60390"/>
    <w:rsid w:val="00A64DF1"/>
    <w:rsid w:val="00A65990"/>
    <w:rsid w:val="00A66DCD"/>
    <w:rsid w:val="00A76038"/>
    <w:rsid w:val="00A82EE9"/>
    <w:rsid w:val="00A83F80"/>
    <w:rsid w:val="00A8454E"/>
    <w:rsid w:val="00A86E86"/>
    <w:rsid w:val="00A87178"/>
    <w:rsid w:val="00A87891"/>
    <w:rsid w:val="00A87D96"/>
    <w:rsid w:val="00A954DB"/>
    <w:rsid w:val="00A968B9"/>
    <w:rsid w:val="00A96EBC"/>
    <w:rsid w:val="00AA009D"/>
    <w:rsid w:val="00AA1608"/>
    <w:rsid w:val="00AA19E7"/>
    <w:rsid w:val="00AA2F1E"/>
    <w:rsid w:val="00AA3989"/>
    <w:rsid w:val="00AA399B"/>
    <w:rsid w:val="00AA3D44"/>
    <w:rsid w:val="00AA3DE7"/>
    <w:rsid w:val="00AB0390"/>
    <w:rsid w:val="00AB2D77"/>
    <w:rsid w:val="00AB4BE7"/>
    <w:rsid w:val="00AB666F"/>
    <w:rsid w:val="00AC01E3"/>
    <w:rsid w:val="00AC06D5"/>
    <w:rsid w:val="00AC33C2"/>
    <w:rsid w:val="00AC45EB"/>
    <w:rsid w:val="00AC5C96"/>
    <w:rsid w:val="00AC6186"/>
    <w:rsid w:val="00AC7204"/>
    <w:rsid w:val="00AC76E0"/>
    <w:rsid w:val="00AD1DEF"/>
    <w:rsid w:val="00AD4231"/>
    <w:rsid w:val="00AD4C4F"/>
    <w:rsid w:val="00AD6682"/>
    <w:rsid w:val="00AD6762"/>
    <w:rsid w:val="00AD7FC2"/>
    <w:rsid w:val="00AE3F5F"/>
    <w:rsid w:val="00AE4F75"/>
    <w:rsid w:val="00AE6FD6"/>
    <w:rsid w:val="00AF0919"/>
    <w:rsid w:val="00AF115D"/>
    <w:rsid w:val="00AF2E9A"/>
    <w:rsid w:val="00AF3FB9"/>
    <w:rsid w:val="00AF415A"/>
    <w:rsid w:val="00AF70D5"/>
    <w:rsid w:val="00B05556"/>
    <w:rsid w:val="00B06694"/>
    <w:rsid w:val="00B07EDF"/>
    <w:rsid w:val="00B10A63"/>
    <w:rsid w:val="00B117D1"/>
    <w:rsid w:val="00B12DD0"/>
    <w:rsid w:val="00B135B2"/>
    <w:rsid w:val="00B159EA"/>
    <w:rsid w:val="00B15F37"/>
    <w:rsid w:val="00B16073"/>
    <w:rsid w:val="00B209DF"/>
    <w:rsid w:val="00B22E2F"/>
    <w:rsid w:val="00B25145"/>
    <w:rsid w:val="00B27CA7"/>
    <w:rsid w:val="00B349E8"/>
    <w:rsid w:val="00B3583B"/>
    <w:rsid w:val="00B378ED"/>
    <w:rsid w:val="00B40E9D"/>
    <w:rsid w:val="00B419C1"/>
    <w:rsid w:val="00B4367C"/>
    <w:rsid w:val="00B468D3"/>
    <w:rsid w:val="00B54A0C"/>
    <w:rsid w:val="00B54D81"/>
    <w:rsid w:val="00B57C55"/>
    <w:rsid w:val="00B60C1F"/>
    <w:rsid w:val="00B61A13"/>
    <w:rsid w:val="00B63535"/>
    <w:rsid w:val="00B63B64"/>
    <w:rsid w:val="00B64371"/>
    <w:rsid w:val="00B6561F"/>
    <w:rsid w:val="00B704C1"/>
    <w:rsid w:val="00B715CE"/>
    <w:rsid w:val="00B71D60"/>
    <w:rsid w:val="00B72378"/>
    <w:rsid w:val="00B736A7"/>
    <w:rsid w:val="00B8398A"/>
    <w:rsid w:val="00B83DF2"/>
    <w:rsid w:val="00B84535"/>
    <w:rsid w:val="00B852B8"/>
    <w:rsid w:val="00B8603A"/>
    <w:rsid w:val="00B867D8"/>
    <w:rsid w:val="00B90E29"/>
    <w:rsid w:val="00B93366"/>
    <w:rsid w:val="00B93D04"/>
    <w:rsid w:val="00B948CD"/>
    <w:rsid w:val="00BA0F6D"/>
    <w:rsid w:val="00BA15B2"/>
    <w:rsid w:val="00BA1DB9"/>
    <w:rsid w:val="00BA31B9"/>
    <w:rsid w:val="00BA3987"/>
    <w:rsid w:val="00BA4E80"/>
    <w:rsid w:val="00BA613E"/>
    <w:rsid w:val="00BA6520"/>
    <w:rsid w:val="00BB196B"/>
    <w:rsid w:val="00BB34AC"/>
    <w:rsid w:val="00BB3B50"/>
    <w:rsid w:val="00BB70DC"/>
    <w:rsid w:val="00BB759E"/>
    <w:rsid w:val="00BB7E92"/>
    <w:rsid w:val="00BC1E23"/>
    <w:rsid w:val="00BC31BE"/>
    <w:rsid w:val="00BC5912"/>
    <w:rsid w:val="00BD067B"/>
    <w:rsid w:val="00BD18A7"/>
    <w:rsid w:val="00BD3F80"/>
    <w:rsid w:val="00BD5889"/>
    <w:rsid w:val="00BD6097"/>
    <w:rsid w:val="00BD7895"/>
    <w:rsid w:val="00BE0682"/>
    <w:rsid w:val="00BE0C92"/>
    <w:rsid w:val="00BE0CA9"/>
    <w:rsid w:val="00BE6CE7"/>
    <w:rsid w:val="00BE7BA6"/>
    <w:rsid w:val="00BE7E1C"/>
    <w:rsid w:val="00BF373B"/>
    <w:rsid w:val="00BF3C02"/>
    <w:rsid w:val="00BF501C"/>
    <w:rsid w:val="00BF6F4E"/>
    <w:rsid w:val="00C021A3"/>
    <w:rsid w:val="00C04EA6"/>
    <w:rsid w:val="00C06FCE"/>
    <w:rsid w:val="00C10585"/>
    <w:rsid w:val="00C11971"/>
    <w:rsid w:val="00C132F4"/>
    <w:rsid w:val="00C13F74"/>
    <w:rsid w:val="00C14967"/>
    <w:rsid w:val="00C14A44"/>
    <w:rsid w:val="00C16AE0"/>
    <w:rsid w:val="00C17524"/>
    <w:rsid w:val="00C22CF9"/>
    <w:rsid w:val="00C23D30"/>
    <w:rsid w:val="00C2548D"/>
    <w:rsid w:val="00C25988"/>
    <w:rsid w:val="00C2778E"/>
    <w:rsid w:val="00C32045"/>
    <w:rsid w:val="00C33598"/>
    <w:rsid w:val="00C336EE"/>
    <w:rsid w:val="00C3401C"/>
    <w:rsid w:val="00C352C3"/>
    <w:rsid w:val="00C35E3E"/>
    <w:rsid w:val="00C423BB"/>
    <w:rsid w:val="00C42E8F"/>
    <w:rsid w:val="00C43765"/>
    <w:rsid w:val="00C46735"/>
    <w:rsid w:val="00C46A4A"/>
    <w:rsid w:val="00C476AC"/>
    <w:rsid w:val="00C5488B"/>
    <w:rsid w:val="00C552AD"/>
    <w:rsid w:val="00C61B9D"/>
    <w:rsid w:val="00C62886"/>
    <w:rsid w:val="00C63C41"/>
    <w:rsid w:val="00C66C8E"/>
    <w:rsid w:val="00C67885"/>
    <w:rsid w:val="00C67D0A"/>
    <w:rsid w:val="00C67D7B"/>
    <w:rsid w:val="00C7165B"/>
    <w:rsid w:val="00C718AD"/>
    <w:rsid w:val="00C77C56"/>
    <w:rsid w:val="00C77FBC"/>
    <w:rsid w:val="00C8004D"/>
    <w:rsid w:val="00C81118"/>
    <w:rsid w:val="00C82109"/>
    <w:rsid w:val="00C82213"/>
    <w:rsid w:val="00C83211"/>
    <w:rsid w:val="00C8745E"/>
    <w:rsid w:val="00C95107"/>
    <w:rsid w:val="00C962CA"/>
    <w:rsid w:val="00CA04F9"/>
    <w:rsid w:val="00CA182F"/>
    <w:rsid w:val="00CA5A12"/>
    <w:rsid w:val="00CA7016"/>
    <w:rsid w:val="00CA71D1"/>
    <w:rsid w:val="00CA71E8"/>
    <w:rsid w:val="00CB41CC"/>
    <w:rsid w:val="00CB4A75"/>
    <w:rsid w:val="00CB5D74"/>
    <w:rsid w:val="00CB6809"/>
    <w:rsid w:val="00CC08A5"/>
    <w:rsid w:val="00CC0E11"/>
    <w:rsid w:val="00CC3344"/>
    <w:rsid w:val="00CC599F"/>
    <w:rsid w:val="00CC78C6"/>
    <w:rsid w:val="00CD3787"/>
    <w:rsid w:val="00CD570D"/>
    <w:rsid w:val="00CE087F"/>
    <w:rsid w:val="00CE0C61"/>
    <w:rsid w:val="00CE0C6D"/>
    <w:rsid w:val="00CE1197"/>
    <w:rsid w:val="00CE58C2"/>
    <w:rsid w:val="00CE5BCF"/>
    <w:rsid w:val="00CE7EE4"/>
    <w:rsid w:val="00CF64ED"/>
    <w:rsid w:val="00D044EA"/>
    <w:rsid w:val="00D11147"/>
    <w:rsid w:val="00D135D0"/>
    <w:rsid w:val="00D14D53"/>
    <w:rsid w:val="00D151F6"/>
    <w:rsid w:val="00D15952"/>
    <w:rsid w:val="00D16CD9"/>
    <w:rsid w:val="00D16E30"/>
    <w:rsid w:val="00D204C9"/>
    <w:rsid w:val="00D20FDF"/>
    <w:rsid w:val="00D232E6"/>
    <w:rsid w:val="00D264DA"/>
    <w:rsid w:val="00D26634"/>
    <w:rsid w:val="00D27BEF"/>
    <w:rsid w:val="00D36E1B"/>
    <w:rsid w:val="00D371E0"/>
    <w:rsid w:val="00D40888"/>
    <w:rsid w:val="00D41AA1"/>
    <w:rsid w:val="00D43B6E"/>
    <w:rsid w:val="00D43FDF"/>
    <w:rsid w:val="00D45D4F"/>
    <w:rsid w:val="00D45EEA"/>
    <w:rsid w:val="00D47B33"/>
    <w:rsid w:val="00D50051"/>
    <w:rsid w:val="00D62B17"/>
    <w:rsid w:val="00D6302E"/>
    <w:rsid w:val="00D67547"/>
    <w:rsid w:val="00D7088D"/>
    <w:rsid w:val="00D72C91"/>
    <w:rsid w:val="00D72D45"/>
    <w:rsid w:val="00D74AD3"/>
    <w:rsid w:val="00D767EA"/>
    <w:rsid w:val="00D76EF0"/>
    <w:rsid w:val="00D8042E"/>
    <w:rsid w:val="00D80BC0"/>
    <w:rsid w:val="00D81253"/>
    <w:rsid w:val="00D815B1"/>
    <w:rsid w:val="00D81681"/>
    <w:rsid w:val="00D82BFC"/>
    <w:rsid w:val="00D86681"/>
    <w:rsid w:val="00D87967"/>
    <w:rsid w:val="00D9038F"/>
    <w:rsid w:val="00D9064E"/>
    <w:rsid w:val="00D907B4"/>
    <w:rsid w:val="00D926A0"/>
    <w:rsid w:val="00D92794"/>
    <w:rsid w:val="00D929AF"/>
    <w:rsid w:val="00D92B57"/>
    <w:rsid w:val="00DA2A33"/>
    <w:rsid w:val="00DA47E9"/>
    <w:rsid w:val="00DA615C"/>
    <w:rsid w:val="00DA7858"/>
    <w:rsid w:val="00DB0095"/>
    <w:rsid w:val="00DB0FAB"/>
    <w:rsid w:val="00DB1BEA"/>
    <w:rsid w:val="00DB3791"/>
    <w:rsid w:val="00DC2D06"/>
    <w:rsid w:val="00DC7044"/>
    <w:rsid w:val="00DC7249"/>
    <w:rsid w:val="00DD1A7A"/>
    <w:rsid w:val="00DD2FCF"/>
    <w:rsid w:val="00DD6624"/>
    <w:rsid w:val="00DD793E"/>
    <w:rsid w:val="00DD7F2C"/>
    <w:rsid w:val="00DE099A"/>
    <w:rsid w:val="00DE407E"/>
    <w:rsid w:val="00DE5C34"/>
    <w:rsid w:val="00DE604D"/>
    <w:rsid w:val="00DE7D2F"/>
    <w:rsid w:val="00DF1A3C"/>
    <w:rsid w:val="00DF1A4E"/>
    <w:rsid w:val="00DF4E23"/>
    <w:rsid w:val="00DF616D"/>
    <w:rsid w:val="00DF63C5"/>
    <w:rsid w:val="00DF64A0"/>
    <w:rsid w:val="00DF6517"/>
    <w:rsid w:val="00DF701B"/>
    <w:rsid w:val="00DF75E0"/>
    <w:rsid w:val="00E012D9"/>
    <w:rsid w:val="00E01B91"/>
    <w:rsid w:val="00E024CF"/>
    <w:rsid w:val="00E02957"/>
    <w:rsid w:val="00E03F64"/>
    <w:rsid w:val="00E075BF"/>
    <w:rsid w:val="00E07D00"/>
    <w:rsid w:val="00E10CC0"/>
    <w:rsid w:val="00E11751"/>
    <w:rsid w:val="00E11C14"/>
    <w:rsid w:val="00E13009"/>
    <w:rsid w:val="00E13EE5"/>
    <w:rsid w:val="00E16F06"/>
    <w:rsid w:val="00E17177"/>
    <w:rsid w:val="00E17631"/>
    <w:rsid w:val="00E22310"/>
    <w:rsid w:val="00E23E0D"/>
    <w:rsid w:val="00E2483F"/>
    <w:rsid w:val="00E25573"/>
    <w:rsid w:val="00E266DB"/>
    <w:rsid w:val="00E26B25"/>
    <w:rsid w:val="00E27522"/>
    <w:rsid w:val="00E277B4"/>
    <w:rsid w:val="00E30265"/>
    <w:rsid w:val="00E318C1"/>
    <w:rsid w:val="00E333DC"/>
    <w:rsid w:val="00E34394"/>
    <w:rsid w:val="00E360A0"/>
    <w:rsid w:val="00E41878"/>
    <w:rsid w:val="00E41BA7"/>
    <w:rsid w:val="00E4564F"/>
    <w:rsid w:val="00E4592A"/>
    <w:rsid w:val="00E45EC6"/>
    <w:rsid w:val="00E468C8"/>
    <w:rsid w:val="00E47D61"/>
    <w:rsid w:val="00E50AA6"/>
    <w:rsid w:val="00E51F67"/>
    <w:rsid w:val="00E57D11"/>
    <w:rsid w:val="00E630E5"/>
    <w:rsid w:val="00E6328A"/>
    <w:rsid w:val="00E80187"/>
    <w:rsid w:val="00E80205"/>
    <w:rsid w:val="00E84520"/>
    <w:rsid w:val="00E91087"/>
    <w:rsid w:val="00E9531F"/>
    <w:rsid w:val="00EA1F73"/>
    <w:rsid w:val="00EA6D01"/>
    <w:rsid w:val="00EA6E0A"/>
    <w:rsid w:val="00EB0202"/>
    <w:rsid w:val="00EB16D1"/>
    <w:rsid w:val="00EB1ABA"/>
    <w:rsid w:val="00EB22BC"/>
    <w:rsid w:val="00EB3A7D"/>
    <w:rsid w:val="00EB3BD3"/>
    <w:rsid w:val="00EB561E"/>
    <w:rsid w:val="00EC0983"/>
    <w:rsid w:val="00EC5D6F"/>
    <w:rsid w:val="00ED0DBD"/>
    <w:rsid w:val="00ED3BDD"/>
    <w:rsid w:val="00ED6D36"/>
    <w:rsid w:val="00ED6D8F"/>
    <w:rsid w:val="00ED7C66"/>
    <w:rsid w:val="00EE3DCE"/>
    <w:rsid w:val="00EE660D"/>
    <w:rsid w:val="00EF4A54"/>
    <w:rsid w:val="00EF6054"/>
    <w:rsid w:val="00EF78F5"/>
    <w:rsid w:val="00EF7A50"/>
    <w:rsid w:val="00F015DA"/>
    <w:rsid w:val="00F0240D"/>
    <w:rsid w:val="00F02571"/>
    <w:rsid w:val="00F0266F"/>
    <w:rsid w:val="00F0268F"/>
    <w:rsid w:val="00F03217"/>
    <w:rsid w:val="00F036EE"/>
    <w:rsid w:val="00F03CC3"/>
    <w:rsid w:val="00F05BD4"/>
    <w:rsid w:val="00F12DFE"/>
    <w:rsid w:val="00F12F9B"/>
    <w:rsid w:val="00F14D84"/>
    <w:rsid w:val="00F154D8"/>
    <w:rsid w:val="00F15B96"/>
    <w:rsid w:val="00F1725F"/>
    <w:rsid w:val="00F203B6"/>
    <w:rsid w:val="00F2046C"/>
    <w:rsid w:val="00F211A7"/>
    <w:rsid w:val="00F22B3D"/>
    <w:rsid w:val="00F31584"/>
    <w:rsid w:val="00F31F82"/>
    <w:rsid w:val="00F32CA3"/>
    <w:rsid w:val="00F338ED"/>
    <w:rsid w:val="00F33A91"/>
    <w:rsid w:val="00F34ABA"/>
    <w:rsid w:val="00F34DE1"/>
    <w:rsid w:val="00F350B2"/>
    <w:rsid w:val="00F36ECE"/>
    <w:rsid w:val="00F37620"/>
    <w:rsid w:val="00F41EDA"/>
    <w:rsid w:val="00F4569A"/>
    <w:rsid w:val="00F46055"/>
    <w:rsid w:val="00F46447"/>
    <w:rsid w:val="00F46DA3"/>
    <w:rsid w:val="00F47ED2"/>
    <w:rsid w:val="00F504C3"/>
    <w:rsid w:val="00F544E5"/>
    <w:rsid w:val="00F56192"/>
    <w:rsid w:val="00F63E18"/>
    <w:rsid w:val="00F70DE0"/>
    <w:rsid w:val="00F7324F"/>
    <w:rsid w:val="00F760AC"/>
    <w:rsid w:val="00F77AF6"/>
    <w:rsid w:val="00F8068C"/>
    <w:rsid w:val="00F829DD"/>
    <w:rsid w:val="00F82BE1"/>
    <w:rsid w:val="00F84E4F"/>
    <w:rsid w:val="00F90AD5"/>
    <w:rsid w:val="00F92D7B"/>
    <w:rsid w:val="00F95A52"/>
    <w:rsid w:val="00F969B8"/>
    <w:rsid w:val="00F97265"/>
    <w:rsid w:val="00F97A5C"/>
    <w:rsid w:val="00FA1223"/>
    <w:rsid w:val="00FA1334"/>
    <w:rsid w:val="00FA1BBC"/>
    <w:rsid w:val="00FA26D9"/>
    <w:rsid w:val="00FA3FB2"/>
    <w:rsid w:val="00FA461A"/>
    <w:rsid w:val="00FA65DD"/>
    <w:rsid w:val="00FA6BF0"/>
    <w:rsid w:val="00FB05EF"/>
    <w:rsid w:val="00FB1B18"/>
    <w:rsid w:val="00FB3489"/>
    <w:rsid w:val="00FB4465"/>
    <w:rsid w:val="00FC0A2A"/>
    <w:rsid w:val="00FC1B96"/>
    <w:rsid w:val="00FC5846"/>
    <w:rsid w:val="00FC5BBA"/>
    <w:rsid w:val="00FD0DB5"/>
    <w:rsid w:val="00FD2D05"/>
    <w:rsid w:val="00FD3DF8"/>
    <w:rsid w:val="00FD5E18"/>
    <w:rsid w:val="00FD6B25"/>
    <w:rsid w:val="00FE3E35"/>
    <w:rsid w:val="00FF0546"/>
    <w:rsid w:val="00FF07E8"/>
    <w:rsid w:val="00FF0825"/>
    <w:rsid w:val="00FF0882"/>
    <w:rsid w:val="00FF0B83"/>
    <w:rsid w:val="00FF2913"/>
    <w:rsid w:val="00FF4095"/>
    <w:rsid w:val="00FF52AF"/>
    <w:rsid w:val="00FF5DF1"/>
    <w:rsid w:val="00FF611C"/>
    <w:rsid w:val="00FF7183"/>
    <w:rsid w:val="00FF75D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29E"/>
  </w:style>
  <w:style w:type="paragraph" w:styleId="Naslov1">
    <w:name w:val="heading 1"/>
    <w:basedOn w:val="Normal"/>
    <w:next w:val="Normal"/>
    <w:qFormat/>
    <w:rsid w:val="0091629E"/>
    <w:pPr>
      <w:keepNext/>
      <w:outlineLvl w:val="0"/>
    </w:pPr>
    <w:rPr>
      <w:rFonts w:ascii="Tahoma" w:hAnsi="Tahoma"/>
      <w:sz w:val="24"/>
    </w:rPr>
  </w:style>
  <w:style w:type="paragraph" w:styleId="Naslov2">
    <w:name w:val="heading 2"/>
    <w:basedOn w:val="Normal"/>
    <w:next w:val="Normal"/>
    <w:qFormat/>
    <w:rsid w:val="0091629E"/>
    <w:pPr>
      <w:keepNext/>
      <w:outlineLvl w:val="1"/>
    </w:pPr>
    <w:rPr>
      <w:rFonts w:ascii="Tahoma" w:hAnsi="Tahoma"/>
      <w:b/>
      <w:sz w:val="24"/>
    </w:rPr>
  </w:style>
  <w:style w:type="paragraph" w:styleId="Naslov3">
    <w:name w:val="heading 3"/>
    <w:basedOn w:val="Normal"/>
    <w:next w:val="Normal"/>
    <w:qFormat/>
    <w:rsid w:val="0091629E"/>
    <w:pPr>
      <w:keepNext/>
      <w:jc w:val="center"/>
      <w:outlineLvl w:val="2"/>
    </w:pPr>
    <w:rPr>
      <w:rFonts w:ascii="Tahoma" w:hAnsi="Tahoma"/>
      <w:b/>
      <w:sz w:val="24"/>
    </w:rPr>
  </w:style>
  <w:style w:type="paragraph" w:styleId="Naslov4">
    <w:name w:val="heading 4"/>
    <w:basedOn w:val="Normal"/>
    <w:next w:val="Normal"/>
    <w:qFormat/>
    <w:rsid w:val="0091629E"/>
    <w:pPr>
      <w:keepNext/>
      <w:ind w:left="225"/>
      <w:jc w:val="center"/>
      <w:outlineLvl w:val="3"/>
    </w:pPr>
    <w:rPr>
      <w:rFonts w:ascii="Tahoma" w:hAnsi="Tahoma"/>
      <w:b/>
      <w:sz w:val="24"/>
    </w:rPr>
  </w:style>
  <w:style w:type="paragraph" w:styleId="Naslov5">
    <w:name w:val="heading 5"/>
    <w:basedOn w:val="Normal"/>
    <w:next w:val="Normal"/>
    <w:qFormat/>
    <w:rsid w:val="0091629E"/>
    <w:pPr>
      <w:keepNext/>
      <w:jc w:val="center"/>
      <w:outlineLvl w:val="4"/>
    </w:pPr>
    <w:rPr>
      <w:rFonts w:ascii="Tahoma" w:hAnsi="Tahoma"/>
      <w:sz w:val="24"/>
    </w:rPr>
  </w:style>
  <w:style w:type="paragraph" w:styleId="Naslov6">
    <w:name w:val="heading 6"/>
    <w:basedOn w:val="Normal"/>
    <w:next w:val="Normal"/>
    <w:qFormat/>
    <w:rsid w:val="0091629E"/>
    <w:pPr>
      <w:keepNext/>
      <w:tabs>
        <w:tab w:val="left" w:pos="2552"/>
        <w:tab w:val="left" w:pos="3969"/>
      </w:tabs>
      <w:ind w:right="-618"/>
      <w:jc w:val="center"/>
      <w:outlineLvl w:val="5"/>
    </w:pPr>
    <w:rPr>
      <w:b/>
      <w:sz w:val="32"/>
    </w:rPr>
  </w:style>
  <w:style w:type="paragraph" w:styleId="Naslov7">
    <w:name w:val="heading 7"/>
    <w:basedOn w:val="Normal"/>
    <w:next w:val="Normal"/>
    <w:qFormat/>
    <w:rsid w:val="0091629E"/>
    <w:pPr>
      <w:keepNext/>
      <w:numPr>
        <w:numId w:val="1"/>
      </w:numPr>
      <w:tabs>
        <w:tab w:val="left" w:pos="2552"/>
        <w:tab w:val="left" w:pos="3969"/>
      </w:tabs>
      <w:ind w:right="-618"/>
      <w:jc w:val="both"/>
      <w:outlineLvl w:val="6"/>
    </w:pPr>
    <w:rPr>
      <w:b/>
      <w:sz w:val="24"/>
    </w:rPr>
  </w:style>
  <w:style w:type="paragraph" w:styleId="Naslov8">
    <w:name w:val="heading 8"/>
    <w:basedOn w:val="Normal"/>
    <w:next w:val="Normal"/>
    <w:qFormat/>
    <w:rsid w:val="0091629E"/>
    <w:pPr>
      <w:keepNext/>
      <w:tabs>
        <w:tab w:val="left" w:pos="2552"/>
        <w:tab w:val="left" w:pos="3969"/>
      </w:tabs>
      <w:ind w:right="-618"/>
      <w:jc w:val="center"/>
      <w:outlineLvl w:val="7"/>
    </w:pPr>
    <w:rPr>
      <w:b/>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Znak, Znak, Char,Char,Header1,Zaglavlje1,Zaglavlje11,Zaglavlje112,1, Char Char Char Char Char"/>
    <w:basedOn w:val="Normal"/>
    <w:link w:val="ZaglavljeChar"/>
    <w:uiPriority w:val="99"/>
    <w:rsid w:val="0091629E"/>
    <w:pPr>
      <w:tabs>
        <w:tab w:val="center" w:pos="4320"/>
        <w:tab w:val="right" w:pos="8640"/>
      </w:tabs>
    </w:pPr>
  </w:style>
  <w:style w:type="character" w:styleId="Brojstranice">
    <w:name w:val="page number"/>
    <w:basedOn w:val="Zadanifontodlomka"/>
    <w:rsid w:val="0091629E"/>
  </w:style>
  <w:style w:type="paragraph" w:styleId="Tijeloteksta">
    <w:name w:val="Body Text"/>
    <w:basedOn w:val="Normal"/>
    <w:link w:val="TijelotekstaChar"/>
    <w:rsid w:val="0091629E"/>
    <w:rPr>
      <w:rFonts w:ascii="Tahoma" w:hAnsi="Tahoma"/>
      <w:sz w:val="24"/>
    </w:rPr>
  </w:style>
  <w:style w:type="paragraph" w:styleId="Tijeloteksta2">
    <w:name w:val="Body Text 2"/>
    <w:basedOn w:val="Normal"/>
    <w:rsid w:val="0091629E"/>
    <w:pPr>
      <w:jc w:val="both"/>
    </w:pPr>
    <w:rPr>
      <w:rFonts w:ascii="Tahoma" w:hAnsi="Tahoma"/>
      <w:sz w:val="24"/>
    </w:rPr>
  </w:style>
  <w:style w:type="paragraph" w:styleId="Opisslike">
    <w:name w:val="caption"/>
    <w:basedOn w:val="Normal"/>
    <w:next w:val="Normal"/>
    <w:qFormat/>
    <w:rsid w:val="0091629E"/>
    <w:pPr>
      <w:tabs>
        <w:tab w:val="left" w:pos="2552"/>
        <w:tab w:val="left" w:pos="3969"/>
      </w:tabs>
      <w:ind w:right="-618"/>
      <w:jc w:val="both"/>
    </w:pPr>
    <w:rPr>
      <w:sz w:val="24"/>
    </w:rPr>
  </w:style>
  <w:style w:type="paragraph" w:customStyle="1" w:styleId="Default">
    <w:name w:val="Default"/>
    <w:rsid w:val="002838E7"/>
    <w:pPr>
      <w:autoSpaceDE w:val="0"/>
      <w:autoSpaceDN w:val="0"/>
      <w:adjustRightInd w:val="0"/>
    </w:pPr>
    <w:rPr>
      <w:rFonts w:ascii="Tahoma" w:hAnsi="Tahoma" w:cs="Tahoma"/>
      <w:color w:val="000000"/>
      <w:sz w:val="24"/>
      <w:szCs w:val="24"/>
    </w:rPr>
  </w:style>
  <w:style w:type="paragraph" w:styleId="Uvuenotijeloteksta">
    <w:name w:val="Body Text Indent"/>
    <w:basedOn w:val="Normal"/>
    <w:link w:val="UvuenotijelotekstaChar"/>
    <w:rsid w:val="00AE4F75"/>
    <w:pPr>
      <w:spacing w:after="120"/>
      <w:ind w:left="283"/>
    </w:pPr>
  </w:style>
  <w:style w:type="paragraph" w:styleId="Tijeloteksta3">
    <w:name w:val="Body Text 3"/>
    <w:basedOn w:val="Normal"/>
    <w:link w:val="Tijeloteksta3Char"/>
    <w:rsid w:val="008E5874"/>
    <w:pPr>
      <w:spacing w:after="120"/>
    </w:pPr>
    <w:rPr>
      <w:sz w:val="16"/>
      <w:szCs w:val="16"/>
    </w:rPr>
  </w:style>
  <w:style w:type="character" w:customStyle="1" w:styleId="Tijeloteksta3Char">
    <w:name w:val="Tijelo teksta 3 Char"/>
    <w:basedOn w:val="Zadanifontodlomka"/>
    <w:link w:val="Tijeloteksta3"/>
    <w:rsid w:val="008E5874"/>
    <w:rPr>
      <w:sz w:val="16"/>
      <w:szCs w:val="16"/>
      <w:lang w:val="en-US"/>
    </w:rPr>
  </w:style>
  <w:style w:type="paragraph" w:styleId="StandardWeb">
    <w:name w:val="Normal (Web)"/>
    <w:basedOn w:val="Normal"/>
    <w:uiPriority w:val="99"/>
    <w:rsid w:val="00A65990"/>
    <w:pPr>
      <w:spacing w:before="39" w:after="116"/>
    </w:pPr>
    <w:rPr>
      <w:sz w:val="24"/>
      <w:szCs w:val="24"/>
    </w:rPr>
  </w:style>
  <w:style w:type="paragraph" w:styleId="Odlomakpopisa">
    <w:name w:val="List Paragraph"/>
    <w:aliases w:val="Heading 12,heading 1,naslov 1,Naslov 12,Graf,Paragraph,List Paragraph Red,lp1,TG lista,Graf1,Graf2,Graf3,Graf4,Graf5,Graf6,Graf7,Graf8,Graf9,Graf10,Graf11,Graf12,Graf13,Graf14,Graf15,Graf16,Graf17,Graf18,Graf19,Naslov 11"/>
    <w:basedOn w:val="Normal"/>
    <w:link w:val="OdlomakpopisaChar"/>
    <w:uiPriority w:val="34"/>
    <w:qFormat/>
    <w:rsid w:val="005C513D"/>
    <w:pPr>
      <w:ind w:left="720"/>
      <w:contextualSpacing/>
    </w:pPr>
  </w:style>
  <w:style w:type="paragraph" w:styleId="Podnoje">
    <w:name w:val="footer"/>
    <w:basedOn w:val="Normal"/>
    <w:link w:val="PodnojeChar"/>
    <w:uiPriority w:val="99"/>
    <w:semiHidden/>
    <w:unhideWhenUsed/>
    <w:rsid w:val="00C66C8E"/>
    <w:pPr>
      <w:tabs>
        <w:tab w:val="center" w:pos="4536"/>
        <w:tab w:val="right" w:pos="9072"/>
      </w:tabs>
    </w:pPr>
  </w:style>
  <w:style w:type="character" w:customStyle="1" w:styleId="PodnojeChar">
    <w:name w:val="Podnožje Char"/>
    <w:basedOn w:val="Zadanifontodlomka"/>
    <w:link w:val="Podnoje"/>
    <w:uiPriority w:val="99"/>
    <w:semiHidden/>
    <w:rsid w:val="00C66C8E"/>
    <w:rPr>
      <w:lang w:val="en-US"/>
    </w:rPr>
  </w:style>
  <w:style w:type="paragraph" w:styleId="Naslov">
    <w:name w:val="Title"/>
    <w:basedOn w:val="Normal"/>
    <w:link w:val="NaslovChar"/>
    <w:qFormat/>
    <w:rsid w:val="003A60C0"/>
    <w:pPr>
      <w:jc w:val="center"/>
    </w:pPr>
    <w:rPr>
      <w:rFonts w:ascii="Tahoma" w:hAnsi="Tahoma"/>
      <w:b/>
      <w:sz w:val="24"/>
    </w:rPr>
  </w:style>
  <w:style w:type="character" w:customStyle="1" w:styleId="NaslovChar">
    <w:name w:val="Naslov Char"/>
    <w:basedOn w:val="Zadanifontodlomka"/>
    <w:link w:val="Naslov"/>
    <w:rsid w:val="003A60C0"/>
    <w:rPr>
      <w:rFonts w:ascii="Tahoma" w:hAnsi="Tahoma"/>
      <w:b/>
      <w:sz w:val="24"/>
    </w:rPr>
  </w:style>
  <w:style w:type="paragraph" w:styleId="Tijeloteksta-uvlaka2">
    <w:name w:val="Body Text Indent 2"/>
    <w:basedOn w:val="Normal"/>
    <w:link w:val="Tijeloteksta-uvlaka2Char"/>
    <w:uiPriority w:val="99"/>
    <w:unhideWhenUsed/>
    <w:rsid w:val="001F4EE7"/>
    <w:pPr>
      <w:spacing w:after="120" w:line="480" w:lineRule="auto"/>
      <w:ind w:left="283"/>
    </w:pPr>
  </w:style>
  <w:style w:type="character" w:customStyle="1" w:styleId="Tijeloteksta-uvlaka2Char">
    <w:name w:val="Tijelo teksta - uvlaka 2 Char"/>
    <w:basedOn w:val="Zadanifontodlomka"/>
    <w:link w:val="Tijeloteksta-uvlaka2"/>
    <w:uiPriority w:val="99"/>
    <w:rsid w:val="001F4EE7"/>
  </w:style>
  <w:style w:type="character" w:customStyle="1" w:styleId="st">
    <w:name w:val="st"/>
    <w:basedOn w:val="Zadanifontodlomka"/>
    <w:rsid w:val="00037CBA"/>
    <w:rPr>
      <w:rFonts w:cs="Times New Roman"/>
    </w:rPr>
  </w:style>
  <w:style w:type="character" w:styleId="Istaknuto">
    <w:name w:val="Emphasis"/>
    <w:basedOn w:val="Zadanifontodlomka"/>
    <w:uiPriority w:val="20"/>
    <w:qFormat/>
    <w:rsid w:val="00037CBA"/>
    <w:rPr>
      <w:rFonts w:cs="Times New Roman"/>
      <w:b/>
      <w:bCs/>
    </w:rPr>
  </w:style>
  <w:style w:type="paragraph" w:styleId="Tijeloteksta-uvlaka3">
    <w:name w:val="Body Text Indent 3"/>
    <w:basedOn w:val="Normal"/>
    <w:link w:val="Tijeloteksta-uvlaka3Char"/>
    <w:uiPriority w:val="99"/>
    <w:semiHidden/>
    <w:unhideWhenUsed/>
    <w:rsid w:val="00C61B9D"/>
    <w:pPr>
      <w:spacing w:after="120"/>
      <w:ind w:left="283"/>
    </w:pPr>
    <w:rPr>
      <w:sz w:val="16"/>
      <w:szCs w:val="16"/>
      <w:lang w:val="en-US"/>
    </w:rPr>
  </w:style>
  <w:style w:type="character" w:customStyle="1" w:styleId="Tijeloteksta-uvlaka3Char">
    <w:name w:val="Tijelo teksta - uvlaka 3 Char"/>
    <w:basedOn w:val="Zadanifontodlomka"/>
    <w:link w:val="Tijeloteksta-uvlaka3"/>
    <w:uiPriority w:val="99"/>
    <w:semiHidden/>
    <w:rsid w:val="00C61B9D"/>
    <w:rPr>
      <w:sz w:val="16"/>
      <w:szCs w:val="16"/>
      <w:lang w:val="en-US"/>
    </w:rPr>
  </w:style>
  <w:style w:type="character" w:customStyle="1" w:styleId="outputformat1">
    <w:name w:val="outputformat1"/>
    <w:basedOn w:val="Zadanifontodlomka"/>
    <w:rsid w:val="001E2829"/>
    <w:rPr>
      <w:rFonts w:ascii="Arial" w:hAnsi="Arial" w:cs="Arial" w:hint="default"/>
      <w:sz w:val="18"/>
      <w:szCs w:val="18"/>
    </w:rPr>
  </w:style>
  <w:style w:type="character" w:styleId="Naglaeno">
    <w:name w:val="Strong"/>
    <w:basedOn w:val="Zadanifontodlomka"/>
    <w:uiPriority w:val="22"/>
    <w:qFormat/>
    <w:rsid w:val="00557181"/>
    <w:rPr>
      <w:b/>
      <w:bCs/>
    </w:rPr>
  </w:style>
  <w:style w:type="character" w:customStyle="1" w:styleId="TijelotekstaChar">
    <w:name w:val="Tijelo teksta Char"/>
    <w:basedOn w:val="Zadanifontodlomka"/>
    <w:link w:val="Tijeloteksta"/>
    <w:rsid w:val="00925BE5"/>
    <w:rPr>
      <w:rFonts w:ascii="Tahoma" w:hAnsi="Tahoma"/>
      <w:sz w:val="24"/>
    </w:rPr>
  </w:style>
  <w:style w:type="paragraph" w:styleId="Bezproreda">
    <w:name w:val="No Spacing"/>
    <w:uiPriority w:val="1"/>
    <w:qFormat/>
    <w:rsid w:val="00735DFC"/>
    <w:rPr>
      <w:rFonts w:ascii="Calibri" w:eastAsia="Calibri" w:hAnsi="Calibri"/>
      <w:sz w:val="22"/>
      <w:szCs w:val="22"/>
      <w:lang w:eastAsia="en-US"/>
    </w:rPr>
  </w:style>
  <w:style w:type="character" w:styleId="Hiperveza">
    <w:name w:val="Hyperlink"/>
    <w:basedOn w:val="Zadanifontodlomka"/>
    <w:uiPriority w:val="99"/>
    <w:unhideWhenUsed/>
    <w:rsid w:val="00075E5F"/>
    <w:rPr>
      <w:color w:val="0000FF"/>
      <w:u w:val="single"/>
    </w:rPr>
  </w:style>
  <w:style w:type="paragraph" w:customStyle="1" w:styleId="Odlomakpopisa1">
    <w:name w:val="Odlomak popisa1"/>
    <w:basedOn w:val="Normal"/>
    <w:rsid w:val="00D044EA"/>
    <w:pPr>
      <w:suppressAutoHyphens/>
      <w:ind w:left="720"/>
      <w:contextualSpacing/>
    </w:pPr>
    <w:rPr>
      <w:lang w:eastAsia="zh-CN"/>
    </w:rPr>
  </w:style>
  <w:style w:type="character" w:customStyle="1" w:styleId="OdlomakpopisaChar">
    <w:name w:val="Odlomak popisa Char"/>
    <w:aliases w:val="Heading 12 Char,heading 1 Char,naslov 1 Char,Naslov 12 Char,Graf Char,Paragraph Char,List Paragraph Red Char,lp1 Char,TG lista Char,Graf1 Char,Graf2 Char,Graf3 Char,Graf4 Char,Graf5 Char,Graf6 Char,Graf7 Char,Graf8 Char,Graf9 Char"/>
    <w:basedOn w:val="Zadanifontodlomka"/>
    <w:link w:val="Odlomakpopisa"/>
    <w:uiPriority w:val="34"/>
    <w:locked/>
    <w:rsid w:val="000D2599"/>
  </w:style>
  <w:style w:type="paragraph" w:styleId="Tekstbalonia">
    <w:name w:val="Balloon Text"/>
    <w:basedOn w:val="Normal"/>
    <w:link w:val="TekstbaloniaChar"/>
    <w:uiPriority w:val="99"/>
    <w:semiHidden/>
    <w:unhideWhenUsed/>
    <w:rsid w:val="00986828"/>
    <w:rPr>
      <w:rFonts w:ascii="Tahoma" w:hAnsi="Tahoma" w:cs="Tahoma"/>
      <w:sz w:val="16"/>
      <w:szCs w:val="16"/>
    </w:rPr>
  </w:style>
  <w:style w:type="character" w:customStyle="1" w:styleId="TekstbaloniaChar">
    <w:name w:val="Tekst balončića Char"/>
    <w:basedOn w:val="Zadanifontodlomka"/>
    <w:link w:val="Tekstbalonia"/>
    <w:uiPriority w:val="99"/>
    <w:semiHidden/>
    <w:rsid w:val="00986828"/>
    <w:rPr>
      <w:rFonts w:ascii="Tahoma" w:hAnsi="Tahoma" w:cs="Tahoma"/>
      <w:sz w:val="16"/>
      <w:szCs w:val="16"/>
    </w:rPr>
  </w:style>
  <w:style w:type="character" w:customStyle="1" w:styleId="ZaglavljeChar">
    <w:name w:val="Zaglavlje Char"/>
    <w:aliases w:val="Znak Char, Znak Char, Char Char,Char Char,Header1 Char,Zaglavlje1 Char,Zaglavlje11 Char,Zaglavlje112 Char,1 Char, Char Char Char Char Char Char"/>
    <w:basedOn w:val="Zadanifontodlomka"/>
    <w:link w:val="Zaglavlje"/>
    <w:uiPriority w:val="99"/>
    <w:rsid w:val="00F33A91"/>
  </w:style>
  <w:style w:type="paragraph" w:styleId="Tekstkomentara">
    <w:name w:val="annotation text"/>
    <w:basedOn w:val="Normal"/>
    <w:link w:val="TekstkomentaraChar"/>
    <w:unhideWhenUsed/>
    <w:rsid w:val="00F33A91"/>
    <w:pPr>
      <w:widowControl w:val="0"/>
      <w:suppressAutoHyphens/>
    </w:pPr>
    <w:rPr>
      <w:rFonts w:eastAsia="DejaVu Sans" w:cs="Mangal"/>
      <w:kern w:val="1"/>
      <w:szCs w:val="18"/>
      <w:lang w:eastAsia="zh-CN" w:bidi="hi-IN"/>
    </w:rPr>
  </w:style>
  <w:style w:type="character" w:customStyle="1" w:styleId="TekstkomentaraChar">
    <w:name w:val="Tekst komentara Char"/>
    <w:basedOn w:val="Zadanifontodlomka"/>
    <w:link w:val="Tekstkomentara"/>
    <w:rsid w:val="00F33A91"/>
    <w:rPr>
      <w:rFonts w:eastAsia="DejaVu Sans" w:cs="Mangal"/>
      <w:kern w:val="1"/>
      <w:szCs w:val="18"/>
      <w:lang w:eastAsia="zh-CN" w:bidi="hi-IN"/>
    </w:rPr>
  </w:style>
  <w:style w:type="character" w:customStyle="1" w:styleId="UvuenotijelotekstaChar">
    <w:name w:val="Uvučeno tijelo teksta Char"/>
    <w:basedOn w:val="Zadanifontodlomka"/>
    <w:link w:val="Uvuenotijeloteksta"/>
    <w:rsid w:val="00604875"/>
  </w:style>
</w:styles>
</file>

<file path=word/webSettings.xml><?xml version="1.0" encoding="utf-8"?>
<w:webSettings xmlns:r="http://schemas.openxmlformats.org/officeDocument/2006/relationships" xmlns:w="http://schemas.openxmlformats.org/wordprocessingml/2006/main">
  <w:divs>
    <w:div w:id="81686334">
      <w:bodyDiv w:val="1"/>
      <w:marLeft w:val="0"/>
      <w:marRight w:val="0"/>
      <w:marTop w:val="0"/>
      <w:marBottom w:val="0"/>
      <w:divBdr>
        <w:top w:val="none" w:sz="0" w:space="0" w:color="auto"/>
        <w:left w:val="none" w:sz="0" w:space="0" w:color="auto"/>
        <w:bottom w:val="none" w:sz="0" w:space="0" w:color="auto"/>
        <w:right w:val="none" w:sz="0" w:space="0" w:color="auto"/>
      </w:divBdr>
      <w:divsChild>
        <w:div w:id="1083647893">
          <w:marLeft w:val="0"/>
          <w:marRight w:val="0"/>
          <w:marTop w:val="0"/>
          <w:marBottom w:val="0"/>
          <w:divBdr>
            <w:top w:val="none" w:sz="0" w:space="0" w:color="auto"/>
            <w:left w:val="none" w:sz="0" w:space="0" w:color="auto"/>
            <w:bottom w:val="none" w:sz="0" w:space="0" w:color="auto"/>
            <w:right w:val="none" w:sz="0" w:space="0" w:color="auto"/>
          </w:divBdr>
        </w:div>
      </w:divsChild>
    </w:div>
    <w:div w:id="184179672">
      <w:bodyDiv w:val="1"/>
      <w:marLeft w:val="0"/>
      <w:marRight w:val="0"/>
      <w:marTop w:val="0"/>
      <w:marBottom w:val="0"/>
      <w:divBdr>
        <w:top w:val="none" w:sz="0" w:space="0" w:color="auto"/>
        <w:left w:val="none" w:sz="0" w:space="0" w:color="auto"/>
        <w:bottom w:val="none" w:sz="0" w:space="0" w:color="auto"/>
        <w:right w:val="none" w:sz="0" w:space="0" w:color="auto"/>
      </w:divBdr>
    </w:div>
    <w:div w:id="436482739">
      <w:bodyDiv w:val="1"/>
      <w:marLeft w:val="0"/>
      <w:marRight w:val="0"/>
      <w:marTop w:val="0"/>
      <w:marBottom w:val="0"/>
      <w:divBdr>
        <w:top w:val="none" w:sz="0" w:space="0" w:color="auto"/>
        <w:left w:val="none" w:sz="0" w:space="0" w:color="auto"/>
        <w:bottom w:val="none" w:sz="0" w:space="0" w:color="auto"/>
        <w:right w:val="none" w:sz="0" w:space="0" w:color="auto"/>
      </w:divBdr>
      <w:divsChild>
        <w:div w:id="426534866">
          <w:marLeft w:val="0"/>
          <w:marRight w:val="0"/>
          <w:marTop w:val="0"/>
          <w:marBottom w:val="0"/>
          <w:divBdr>
            <w:top w:val="none" w:sz="0" w:space="0" w:color="auto"/>
            <w:left w:val="none" w:sz="0" w:space="0" w:color="auto"/>
            <w:bottom w:val="none" w:sz="0" w:space="0" w:color="auto"/>
            <w:right w:val="none" w:sz="0" w:space="0" w:color="auto"/>
          </w:divBdr>
        </w:div>
      </w:divsChild>
    </w:div>
    <w:div w:id="567811797">
      <w:bodyDiv w:val="1"/>
      <w:marLeft w:val="0"/>
      <w:marRight w:val="0"/>
      <w:marTop w:val="0"/>
      <w:marBottom w:val="0"/>
      <w:divBdr>
        <w:top w:val="none" w:sz="0" w:space="0" w:color="auto"/>
        <w:left w:val="none" w:sz="0" w:space="0" w:color="auto"/>
        <w:bottom w:val="none" w:sz="0" w:space="0" w:color="auto"/>
        <w:right w:val="none" w:sz="0" w:space="0" w:color="auto"/>
      </w:divBdr>
    </w:div>
    <w:div w:id="773013346">
      <w:bodyDiv w:val="1"/>
      <w:marLeft w:val="0"/>
      <w:marRight w:val="0"/>
      <w:marTop w:val="0"/>
      <w:marBottom w:val="0"/>
      <w:divBdr>
        <w:top w:val="none" w:sz="0" w:space="0" w:color="auto"/>
        <w:left w:val="none" w:sz="0" w:space="0" w:color="auto"/>
        <w:bottom w:val="none" w:sz="0" w:space="0" w:color="auto"/>
        <w:right w:val="none" w:sz="0" w:space="0" w:color="auto"/>
      </w:divBdr>
    </w:div>
    <w:div w:id="899706739">
      <w:bodyDiv w:val="1"/>
      <w:marLeft w:val="0"/>
      <w:marRight w:val="0"/>
      <w:marTop w:val="0"/>
      <w:marBottom w:val="0"/>
      <w:divBdr>
        <w:top w:val="none" w:sz="0" w:space="0" w:color="auto"/>
        <w:left w:val="none" w:sz="0" w:space="0" w:color="auto"/>
        <w:bottom w:val="none" w:sz="0" w:space="0" w:color="auto"/>
        <w:right w:val="none" w:sz="0" w:space="0" w:color="auto"/>
      </w:divBdr>
    </w:div>
    <w:div w:id="1146583166">
      <w:bodyDiv w:val="1"/>
      <w:marLeft w:val="0"/>
      <w:marRight w:val="0"/>
      <w:marTop w:val="0"/>
      <w:marBottom w:val="0"/>
      <w:divBdr>
        <w:top w:val="none" w:sz="0" w:space="0" w:color="auto"/>
        <w:left w:val="none" w:sz="0" w:space="0" w:color="auto"/>
        <w:bottom w:val="none" w:sz="0" w:space="0" w:color="auto"/>
        <w:right w:val="none" w:sz="0" w:space="0" w:color="auto"/>
      </w:divBdr>
    </w:div>
    <w:div w:id="1268466883">
      <w:bodyDiv w:val="1"/>
      <w:marLeft w:val="0"/>
      <w:marRight w:val="0"/>
      <w:marTop w:val="0"/>
      <w:marBottom w:val="0"/>
      <w:divBdr>
        <w:top w:val="none" w:sz="0" w:space="0" w:color="auto"/>
        <w:left w:val="none" w:sz="0" w:space="0" w:color="auto"/>
        <w:bottom w:val="none" w:sz="0" w:space="0" w:color="auto"/>
        <w:right w:val="none" w:sz="0" w:space="0" w:color="auto"/>
      </w:divBdr>
      <w:divsChild>
        <w:div w:id="972906082">
          <w:marLeft w:val="0"/>
          <w:marRight w:val="0"/>
          <w:marTop w:val="0"/>
          <w:marBottom w:val="0"/>
          <w:divBdr>
            <w:top w:val="none" w:sz="0" w:space="0" w:color="auto"/>
            <w:left w:val="none" w:sz="0" w:space="0" w:color="auto"/>
            <w:bottom w:val="none" w:sz="0" w:space="0" w:color="auto"/>
            <w:right w:val="none" w:sz="0" w:space="0" w:color="auto"/>
          </w:divBdr>
        </w:div>
        <w:div w:id="34697352">
          <w:marLeft w:val="0"/>
          <w:marRight w:val="0"/>
          <w:marTop w:val="0"/>
          <w:marBottom w:val="0"/>
          <w:divBdr>
            <w:top w:val="none" w:sz="0" w:space="0" w:color="auto"/>
            <w:left w:val="none" w:sz="0" w:space="0" w:color="auto"/>
            <w:bottom w:val="none" w:sz="0" w:space="0" w:color="auto"/>
            <w:right w:val="none" w:sz="0" w:space="0" w:color="auto"/>
          </w:divBdr>
        </w:div>
      </w:divsChild>
    </w:div>
    <w:div w:id="137350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CA722-E12C-4E4E-9C3B-7EF46C6CD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872</TotalTime>
  <Pages>24</Pages>
  <Words>11969</Words>
  <Characters>68224</Characters>
  <Application>Microsoft Office Word</Application>
  <DocSecurity>0</DocSecurity>
  <Lines>568</Lines>
  <Paragraphs>160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REPUBLIKA HRVATSKA</vt:lpstr>
      <vt:lpstr>REPUBLIKA HRVATSKA</vt:lpstr>
    </vt:vector>
  </TitlesOfParts>
  <Company>Grad Ludbreg</Company>
  <LinksUpToDate>false</LinksUpToDate>
  <CharactersWithSpaces>80033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REPUBLIKA HRVATSKA</dc:title>
  <dc:creator>Josip</dc:creator>
  <cp:lastModifiedBy>Windows korisnik</cp:lastModifiedBy>
  <cp:revision>64</cp:revision>
  <cp:lastPrinted>2020-09-28T11:18:00Z</cp:lastPrinted>
  <dcterms:created xsi:type="dcterms:W3CDTF">2020-09-24T07:08:00Z</dcterms:created>
  <dcterms:modified xsi:type="dcterms:W3CDTF">2020-10-09T10:58:00Z</dcterms:modified>
</cp:coreProperties>
</file>