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A729C2">
        <w:rPr>
          <w:rFonts w:ascii="Arial Narrow" w:hAnsi="Arial Narrow"/>
          <w:b/>
          <w:sz w:val="24"/>
          <w:szCs w:val="24"/>
        </w:rPr>
        <w:t xml:space="preserve"> – </w:t>
      </w:r>
      <w:r w:rsidR="006D3EDF">
        <w:rPr>
          <w:rFonts w:ascii="Arial Narrow" w:hAnsi="Arial Narrow"/>
          <w:b/>
          <w:sz w:val="24"/>
          <w:szCs w:val="24"/>
        </w:rPr>
        <w:t>sajmišt</w:t>
      </w:r>
      <w:r w:rsidR="00A729C2">
        <w:rPr>
          <w:rFonts w:ascii="Arial Narrow" w:hAnsi="Arial Narrow"/>
          <w:b/>
          <w:sz w:val="24"/>
          <w:szCs w:val="24"/>
        </w:rPr>
        <w:t>e</w:t>
      </w:r>
      <w:r w:rsidR="006D3EDF">
        <w:rPr>
          <w:rFonts w:ascii="Arial Narrow" w:hAnsi="Arial Narrow"/>
          <w:b/>
          <w:sz w:val="24"/>
          <w:szCs w:val="24"/>
        </w:rPr>
        <w:t xml:space="preserve"> Sigetec L. (čkbr.</w:t>
      </w:r>
      <w:r w:rsidR="00A729C2">
        <w:rPr>
          <w:rFonts w:ascii="Arial Narrow" w:hAnsi="Arial Narrow"/>
          <w:b/>
          <w:sz w:val="24"/>
          <w:szCs w:val="24"/>
        </w:rPr>
        <w:t xml:space="preserve"> 248/4, 248/6 i</w:t>
      </w:r>
      <w:r w:rsidR="006D3EDF">
        <w:rPr>
          <w:rFonts w:ascii="Arial Narrow" w:hAnsi="Arial Narrow"/>
          <w:b/>
          <w:sz w:val="24"/>
          <w:szCs w:val="24"/>
        </w:rPr>
        <w:t xml:space="preserve"> 248/9 k.o. Sigetec Ludbreški)</w:t>
      </w:r>
    </w:p>
    <w:p w:rsidR="006D3EDF" w:rsidRDefault="006D3EDF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</w:p>
    <w:p w:rsidR="005264F5" w:rsidRPr="005264F5" w:rsidRDefault="00A2570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pict>
          <v:oval id="_x0000_s1029" style="position:absolute;left:0;text-align:left;margin-left:312pt;margin-top:222pt;width:53.45pt;height:31.65pt;z-index:251660288" filled="f" strokecolor="red" strokeweight="2.25pt"/>
        </w:pict>
      </w:r>
      <w:r>
        <w:rPr>
          <w:rFonts w:ascii="Arial Narrow" w:hAnsi="Arial Narrow"/>
          <w:noProof/>
          <w:sz w:val="24"/>
          <w:szCs w:val="24"/>
          <w:lang w:eastAsia="hr-HR"/>
        </w:rPr>
        <w:pict>
          <v:oval id="_x0000_s1027" style="position:absolute;left:0;text-align:left;margin-left:506.75pt;margin-top:129.25pt;width:46.9pt;height:28.95pt;z-index:251659264" filled="f" strokecolor="red" strokeweight="1.5pt"/>
        </w:pict>
      </w:r>
      <w:r>
        <w:rPr>
          <w:rFonts w:ascii="Arial Narrow" w:hAnsi="Arial Narrow"/>
          <w:noProof/>
          <w:sz w:val="24"/>
          <w:szCs w:val="24"/>
          <w:lang w:eastAsia="hr-HR"/>
        </w:rPr>
        <w:pict>
          <v:oval id="_x0000_s1026" style="position:absolute;left:0;text-align:left;margin-left:318.55pt;margin-top:114pt;width:57.3pt;height:40.35pt;z-index:251658240" filled="f" strokecolor="red" strokeweight="2.25pt"/>
        </w:pict>
      </w:r>
      <w:r w:rsidR="006A176E"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417616" cy="6359236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152" t="8778" r="10353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663" cy="636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264F5"/>
    <w:rsid w:val="005B73B8"/>
    <w:rsid w:val="005C5656"/>
    <w:rsid w:val="005D556A"/>
    <w:rsid w:val="005D582E"/>
    <w:rsid w:val="005F3D3D"/>
    <w:rsid w:val="005F6B40"/>
    <w:rsid w:val="006045C8"/>
    <w:rsid w:val="00637C08"/>
    <w:rsid w:val="00692368"/>
    <w:rsid w:val="00693154"/>
    <w:rsid w:val="006A176E"/>
    <w:rsid w:val="006B21DB"/>
    <w:rsid w:val="006D3EDF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8F5F83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25702"/>
    <w:rsid w:val="00A311B8"/>
    <w:rsid w:val="00A56B1B"/>
    <w:rsid w:val="00A729C2"/>
    <w:rsid w:val="00A82AC6"/>
    <w:rsid w:val="00AA61E6"/>
    <w:rsid w:val="00AE7CAC"/>
    <w:rsid w:val="00AF352C"/>
    <w:rsid w:val="00B16530"/>
    <w:rsid w:val="00B45A12"/>
    <w:rsid w:val="00B47BAA"/>
    <w:rsid w:val="00B737D2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20FB9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  <w:rsid w:val="00FC2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4C942D-13D1-4B4C-9DF1-068E8DA2E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2020-07-10T12:24:00Z</dcterms:created>
  <dcterms:modified xsi:type="dcterms:W3CDTF">2020-07-10T12:24:00Z</dcterms:modified>
</cp:coreProperties>
</file>