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93" w:rsidRDefault="00DE3A93">
      <w:pPr>
        <w:jc w:val="both"/>
        <w:rPr>
          <w:rFonts w:ascii="Century Gothic" w:hAnsi="Century Gothic" w:cs="Tahoma"/>
          <w:sz w:val="22"/>
          <w:szCs w:val="22"/>
          <w:lang w:val="hr-HR"/>
        </w:rPr>
      </w:pPr>
    </w:p>
    <w:p w:rsidR="000D2EBB" w:rsidRDefault="000D2EBB">
      <w:pPr>
        <w:jc w:val="both"/>
        <w:rPr>
          <w:rFonts w:ascii="Century Gothic" w:hAnsi="Century Gothic" w:cs="Tahoma"/>
          <w:sz w:val="22"/>
          <w:szCs w:val="22"/>
          <w:lang w:val="hr-HR"/>
        </w:rPr>
      </w:pPr>
    </w:p>
    <w:p w:rsidR="00D532D8" w:rsidRPr="00B145EC" w:rsidRDefault="00D532D8">
      <w:pPr>
        <w:jc w:val="both"/>
        <w:rPr>
          <w:rFonts w:ascii="Century Gothic" w:hAnsi="Century Gothic" w:cs="Tahoma"/>
          <w:sz w:val="22"/>
          <w:szCs w:val="22"/>
          <w:lang w:val="hr-HR"/>
        </w:rPr>
      </w:pPr>
      <w:r w:rsidRPr="00B145EC">
        <w:rPr>
          <w:rFonts w:ascii="Century Gothic" w:hAnsi="Century Gothic" w:cs="Tahoma"/>
          <w:sz w:val="22"/>
          <w:szCs w:val="22"/>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pt;height:84.75pt" o:ole="" fillcolor="window">
            <v:imagedata r:id="rId8" o:title=""/>
          </v:shape>
          <o:OLEObject Type="Embed" ProgID="Word.Picture.8" ShapeID="_x0000_i1025" DrawAspect="Content" ObjectID="_1655802989" r:id="rId9"/>
        </w:object>
      </w:r>
    </w:p>
    <w:p w:rsidR="001D2BCD" w:rsidRPr="00F74536" w:rsidRDefault="00B04920">
      <w:pPr>
        <w:jc w:val="both"/>
        <w:rPr>
          <w:rFonts w:ascii="Century Gothic" w:hAnsi="Century Gothic" w:cs="Tahoma"/>
          <w:b/>
          <w:sz w:val="22"/>
          <w:szCs w:val="22"/>
          <w:lang w:val="hr-HR"/>
        </w:rPr>
      </w:pPr>
      <w:r>
        <w:rPr>
          <w:rFonts w:ascii="Century Gothic" w:hAnsi="Century Gothic" w:cs="Tahoma"/>
          <w:sz w:val="22"/>
          <w:szCs w:val="22"/>
          <w:lang w:val="hr-HR"/>
        </w:rPr>
        <w:t xml:space="preserve">       </w:t>
      </w:r>
      <w:r w:rsidRPr="00F74536">
        <w:rPr>
          <w:rFonts w:ascii="Century Gothic" w:hAnsi="Century Gothic" w:cs="Tahoma"/>
          <w:b/>
          <w:sz w:val="22"/>
          <w:szCs w:val="22"/>
          <w:lang w:val="hr-HR"/>
        </w:rPr>
        <w:t>GRADSKO  VIJEĆE</w:t>
      </w:r>
      <w:r w:rsidRPr="00F74536">
        <w:rPr>
          <w:rFonts w:ascii="Century Gothic" w:hAnsi="Century Gothic" w:cs="Tahoma"/>
          <w:b/>
          <w:sz w:val="22"/>
          <w:szCs w:val="22"/>
          <w:lang w:val="hr-HR"/>
        </w:rPr>
        <w:tab/>
      </w:r>
      <w:r w:rsidR="00F74536">
        <w:rPr>
          <w:rFonts w:ascii="Century Gothic" w:hAnsi="Century Gothic" w:cs="Tahoma"/>
          <w:b/>
          <w:sz w:val="22"/>
          <w:szCs w:val="22"/>
          <w:lang w:val="hr-HR"/>
        </w:rPr>
        <w:tab/>
      </w:r>
      <w:r w:rsidR="00F74536">
        <w:rPr>
          <w:rFonts w:ascii="Century Gothic" w:hAnsi="Century Gothic" w:cs="Tahoma"/>
          <w:b/>
          <w:sz w:val="22"/>
          <w:szCs w:val="22"/>
          <w:lang w:val="hr-HR"/>
        </w:rPr>
        <w:tab/>
      </w:r>
      <w:r w:rsidR="00F74536">
        <w:rPr>
          <w:rFonts w:ascii="Century Gothic" w:hAnsi="Century Gothic" w:cs="Tahoma"/>
          <w:b/>
          <w:sz w:val="22"/>
          <w:szCs w:val="22"/>
          <w:lang w:val="hr-HR"/>
        </w:rPr>
        <w:tab/>
      </w:r>
      <w:r w:rsidR="00637825">
        <w:rPr>
          <w:rFonts w:ascii="Century Gothic" w:hAnsi="Century Gothic" w:cs="Tahoma"/>
          <w:b/>
          <w:sz w:val="22"/>
          <w:szCs w:val="22"/>
          <w:lang w:val="hr-HR"/>
        </w:rPr>
        <w:t xml:space="preserve">                           </w:t>
      </w:r>
      <w:r w:rsidR="00657AD2">
        <w:rPr>
          <w:rFonts w:ascii="Century Gothic" w:hAnsi="Century Gothic" w:cs="Tahoma"/>
          <w:b/>
          <w:sz w:val="22"/>
          <w:szCs w:val="22"/>
          <w:lang w:val="hr-HR"/>
        </w:rPr>
        <w:t xml:space="preserve">       </w:t>
      </w:r>
      <w:r w:rsidR="00657AD2" w:rsidRPr="00657AD2">
        <w:rPr>
          <w:rFonts w:ascii="Century Gothic" w:hAnsi="Century Gothic" w:cs="Tahoma"/>
          <w:b/>
          <w:i/>
          <w:sz w:val="22"/>
          <w:szCs w:val="22"/>
          <w:u w:val="single"/>
          <w:lang w:val="hr-HR"/>
        </w:rPr>
        <w:t>P R I J E D L O G</w:t>
      </w:r>
      <w:r w:rsidR="006925A9">
        <w:rPr>
          <w:rFonts w:ascii="Century Gothic" w:hAnsi="Century Gothic" w:cs="Tahoma"/>
          <w:b/>
          <w:sz w:val="22"/>
          <w:szCs w:val="22"/>
          <w:lang w:val="hr-HR"/>
        </w:rPr>
        <w:t xml:space="preserve"> </w:t>
      </w:r>
      <w:r w:rsidR="00F74536">
        <w:rPr>
          <w:rFonts w:ascii="Century Gothic" w:hAnsi="Century Gothic" w:cs="Tahoma"/>
          <w:b/>
          <w:sz w:val="22"/>
          <w:szCs w:val="22"/>
          <w:lang w:val="hr-HR"/>
        </w:rPr>
        <w:tab/>
      </w:r>
      <w:r w:rsidR="00242CDE" w:rsidRPr="00F74536">
        <w:rPr>
          <w:rFonts w:ascii="Century Gothic" w:hAnsi="Century Gothic" w:cs="Tahoma"/>
          <w:b/>
          <w:sz w:val="22"/>
          <w:szCs w:val="22"/>
          <w:lang w:val="hr-HR"/>
        </w:rPr>
        <w:t xml:space="preserve">  </w:t>
      </w:r>
    </w:p>
    <w:p w:rsidR="00D532D8" w:rsidRPr="00B145EC" w:rsidRDefault="001D2BCD">
      <w:pPr>
        <w:jc w:val="both"/>
        <w:rPr>
          <w:rFonts w:ascii="Century Gothic" w:hAnsi="Century Gothic" w:cs="Tahoma"/>
          <w:sz w:val="22"/>
          <w:szCs w:val="22"/>
          <w:lang w:val="hr-HR"/>
        </w:rPr>
      </w:pPr>
      <w:r>
        <w:rPr>
          <w:rFonts w:ascii="Century Gothic" w:hAnsi="Century Gothic" w:cs="Tahoma"/>
          <w:sz w:val="22"/>
          <w:szCs w:val="22"/>
          <w:lang w:val="hr-HR"/>
        </w:rPr>
        <w:t>K</w:t>
      </w:r>
      <w:r w:rsidR="00D853C8" w:rsidRPr="00B145EC">
        <w:rPr>
          <w:rFonts w:ascii="Century Gothic" w:hAnsi="Century Gothic" w:cs="Tahoma"/>
          <w:sz w:val="22"/>
          <w:szCs w:val="22"/>
          <w:lang w:val="hr-HR"/>
        </w:rPr>
        <w:t>LASA: 402-01/</w:t>
      </w:r>
      <w:r w:rsidR="00BB7938">
        <w:rPr>
          <w:rFonts w:ascii="Century Gothic" w:hAnsi="Century Gothic" w:cs="Tahoma"/>
          <w:sz w:val="22"/>
          <w:szCs w:val="22"/>
          <w:lang w:val="hr-HR"/>
        </w:rPr>
        <w:t>20</w:t>
      </w:r>
      <w:r w:rsidR="00D853C8" w:rsidRPr="00B145EC">
        <w:rPr>
          <w:rFonts w:ascii="Century Gothic" w:hAnsi="Century Gothic" w:cs="Tahoma"/>
          <w:sz w:val="22"/>
          <w:szCs w:val="22"/>
          <w:lang w:val="hr-HR"/>
        </w:rPr>
        <w:t>-01/</w:t>
      </w:r>
      <w:r w:rsidR="00F74536">
        <w:rPr>
          <w:rFonts w:ascii="Century Gothic" w:hAnsi="Century Gothic" w:cs="Tahoma"/>
          <w:sz w:val="22"/>
          <w:szCs w:val="22"/>
          <w:lang w:val="hr-HR"/>
        </w:rPr>
        <w:t>0</w:t>
      </w:r>
      <w:r w:rsidR="00BB7938">
        <w:rPr>
          <w:rFonts w:ascii="Century Gothic" w:hAnsi="Century Gothic" w:cs="Tahoma"/>
          <w:sz w:val="22"/>
          <w:szCs w:val="22"/>
          <w:lang w:val="hr-HR"/>
        </w:rPr>
        <w:t>1</w:t>
      </w:r>
      <w:r w:rsidR="00F036BD">
        <w:rPr>
          <w:rFonts w:ascii="Century Gothic" w:hAnsi="Century Gothic" w:cs="Tahoma"/>
          <w:sz w:val="22"/>
          <w:szCs w:val="22"/>
          <w:lang w:val="hr-HR"/>
        </w:rPr>
        <w:tab/>
      </w:r>
      <w:r w:rsidR="00F036BD">
        <w:rPr>
          <w:rFonts w:ascii="Century Gothic" w:hAnsi="Century Gothic" w:cs="Tahoma"/>
          <w:sz w:val="22"/>
          <w:szCs w:val="22"/>
          <w:lang w:val="hr-HR"/>
        </w:rPr>
        <w:tab/>
      </w:r>
      <w:r w:rsidR="00F036BD">
        <w:rPr>
          <w:rFonts w:ascii="Century Gothic" w:hAnsi="Century Gothic" w:cs="Tahoma"/>
          <w:sz w:val="22"/>
          <w:szCs w:val="22"/>
          <w:lang w:val="hr-HR"/>
        </w:rPr>
        <w:tab/>
      </w:r>
      <w:r w:rsidR="00F036BD">
        <w:rPr>
          <w:rFonts w:ascii="Century Gothic" w:hAnsi="Century Gothic" w:cs="Tahoma"/>
          <w:sz w:val="22"/>
          <w:szCs w:val="22"/>
          <w:lang w:val="hr-HR"/>
        </w:rPr>
        <w:tab/>
      </w:r>
      <w:r w:rsidR="00F036BD">
        <w:rPr>
          <w:rFonts w:ascii="Century Gothic" w:hAnsi="Century Gothic" w:cs="Tahoma"/>
          <w:sz w:val="22"/>
          <w:szCs w:val="22"/>
          <w:lang w:val="hr-HR"/>
        </w:rPr>
        <w:tab/>
      </w:r>
      <w:r w:rsidR="00F036BD">
        <w:rPr>
          <w:rFonts w:ascii="Century Gothic" w:hAnsi="Century Gothic" w:cs="Tahoma"/>
          <w:sz w:val="22"/>
          <w:szCs w:val="22"/>
          <w:lang w:val="hr-HR"/>
        </w:rPr>
        <w:tab/>
      </w:r>
      <w:r w:rsidR="00F036BD">
        <w:rPr>
          <w:rFonts w:ascii="Century Gothic" w:hAnsi="Century Gothic" w:cs="Tahoma"/>
          <w:sz w:val="22"/>
          <w:szCs w:val="22"/>
          <w:lang w:val="hr-HR"/>
        </w:rPr>
        <w:tab/>
      </w:r>
    </w:p>
    <w:p w:rsidR="00D532D8" w:rsidRPr="00624FAE" w:rsidRDefault="00D853C8">
      <w:pPr>
        <w:jc w:val="both"/>
        <w:rPr>
          <w:rFonts w:ascii="Century Gothic" w:hAnsi="Century Gothic" w:cs="Tahoma"/>
          <w:sz w:val="22"/>
          <w:szCs w:val="22"/>
          <w:u w:val="single"/>
          <w:lang w:val="hr-HR"/>
        </w:rPr>
      </w:pPr>
      <w:r w:rsidRPr="00B145EC">
        <w:rPr>
          <w:rFonts w:ascii="Century Gothic" w:hAnsi="Century Gothic" w:cs="Tahoma"/>
          <w:sz w:val="22"/>
          <w:szCs w:val="22"/>
          <w:lang w:val="hr-HR"/>
        </w:rPr>
        <w:t>URBROJ:2186/18-0</w:t>
      </w:r>
      <w:r w:rsidR="00B60350">
        <w:rPr>
          <w:rFonts w:ascii="Century Gothic" w:hAnsi="Century Gothic" w:cs="Tahoma"/>
          <w:sz w:val="22"/>
          <w:szCs w:val="22"/>
          <w:lang w:val="hr-HR"/>
        </w:rPr>
        <w:t>2</w:t>
      </w:r>
      <w:r w:rsidRPr="00B145EC">
        <w:rPr>
          <w:rFonts w:ascii="Century Gothic" w:hAnsi="Century Gothic" w:cs="Tahoma"/>
          <w:sz w:val="22"/>
          <w:szCs w:val="22"/>
          <w:lang w:val="hr-HR"/>
        </w:rPr>
        <w:t>/</w:t>
      </w:r>
      <w:r w:rsidR="00B04920">
        <w:rPr>
          <w:rFonts w:ascii="Century Gothic" w:hAnsi="Century Gothic" w:cs="Tahoma"/>
          <w:sz w:val="22"/>
          <w:szCs w:val="22"/>
          <w:lang w:val="hr-HR"/>
        </w:rPr>
        <w:t>1</w:t>
      </w:r>
      <w:r w:rsidRPr="00B145EC">
        <w:rPr>
          <w:rFonts w:ascii="Century Gothic" w:hAnsi="Century Gothic" w:cs="Tahoma"/>
          <w:sz w:val="22"/>
          <w:szCs w:val="22"/>
          <w:lang w:val="hr-HR"/>
        </w:rPr>
        <w:t>-</w:t>
      </w:r>
      <w:r w:rsidR="00BB7938">
        <w:rPr>
          <w:rFonts w:ascii="Century Gothic" w:hAnsi="Century Gothic" w:cs="Tahoma"/>
          <w:sz w:val="22"/>
          <w:szCs w:val="22"/>
          <w:lang w:val="hr-HR"/>
        </w:rPr>
        <w:t>20</w:t>
      </w:r>
      <w:r w:rsidRPr="00B145EC">
        <w:rPr>
          <w:rFonts w:ascii="Century Gothic" w:hAnsi="Century Gothic" w:cs="Tahoma"/>
          <w:sz w:val="22"/>
          <w:szCs w:val="22"/>
          <w:lang w:val="hr-HR"/>
        </w:rPr>
        <w:t>-</w:t>
      </w:r>
      <w:r w:rsidR="00A41246">
        <w:rPr>
          <w:rFonts w:ascii="Century Gothic" w:hAnsi="Century Gothic" w:cs="Tahoma"/>
          <w:sz w:val="22"/>
          <w:szCs w:val="22"/>
          <w:lang w:val="hr-HR"/>
        </w:rPr>
        <w:t>6</w:t>
      </w:r>
    </w:p>
    <w:p w:rsidR="00D532D8" w:rsidRDefault="00B97584">
      <w:pPr>
        <w:jc w:val="both"/>
        <w:rPr>
          <w:rFonts w:ascii="Century Gothic" w:hAnsi="Century Gothic" w:cs="Tahoma"/>
          <w:sz w:val="22"/>
          <w:szCs w:val="22"/>
          <w:lang w:val="hr-HR"/>
        </w:rPr>
      </w:pPr>
      <w:r w:rsidRPr="00B145EC">
        <w:rPr>
          <w:rFonts w:ascii="Century Gothic" w:hAnsi="Century Gothic" w:cs="Tahoma"/>
          <w:sz w:val="22"/>
          <w:szCs w:val="22"/>
          <w:lang w:val="hr-HR"/>
        </w:rPr>
        <w:t>Ludbreg,</w:t>
      </w:r>
      <w:r w:rsidR="0027315B">
        <w:rPr>
          <w:rFonts w:ascii="Century Gothic" w:hAnsi="Century Gothic" w:cs="Tahoma"/>
          <w:sz w:val="22"/>
          <w:szCs w:val="22"/>
          <w:lang w:val="hr-HR"/>
        </w:rPr>
        <w:t xml:space="preserve"> </w:t>
      </w:r>
      <w:r w:rsidR="00976BCF">
        <w:rPr>
          <w:rFonts w:ascii="Century Gothic" w:hAnsi="Century Gothic" w:cs="Tahoma"/>
          <w:sz w:val="22"/>
          <w:szCs w:val="22"/>
          <w:lang w:val="hr-HR"/>
        </w:rPr>
        <w:t>1</w:t>
      </w:r>
      <w:r w:rsidR="00A41246">
        <w:rPr>
          <w:rFonts w:ascii="Century Gothic" w:hAnsi="Century Gothic" w:cs="Tahoma"/>
          <w:sz w:val="22"/>
          <w:szCs w:val="22"/>
          <w:lang w:val="hr-HR"/>
        </w:rPr>
        <w:t>7</w:t>
      </w:r>
      <w:r w:rsidR="00976BCF">
        <w:rPr>
          <w:rFonts w:ascii="Century Gothic" w:hAnsi="Century Gothic" w:cs="Tahoma"/>
          <w:sz w:val="22"/>
          <w:szCs w:val="22"/>
          <w:lang w:val="hr-HR"/>
        </w:rPr>
        <w:t xml:space="preserve">. </w:t>
      </w:r>
      <w:r w:rsidR="00A41246">
        <w:rPr>
          <w:rFonts w:ascii="Century Gothic" w:hAnsi="Century Gothic" w:cs="Tahoma"/>
          <w:sz w:val="22"/>
          <w:szCs w:val="22"/>
          <w:lang w:val="hr-HR"/>
        </w:rPr>
        <w:t>srpnja</w:t>
      </w:r>
      <w:r w:rsidR="00637825">
        <w:rPr>
          <w:rFonts w:ascii="Century Gothic" w:hAnsi="Century Gothic" w:cs="Tahoma"/>
          <w:sz w:val="22"/>
          <w:szCs w:val="22"/>
          <w:lang w:val="hr-HR"/>
        </w:rPr>
        <w:t xml:space="preserve"> </w:t>
      </w:r>
      <w:r w:rsidR="00B04920">
        <w:rPr>
          <w:rFonts w:ascii="Century Gothic" w:hAnsi="Century Gothic" w:cs="Tahoma"/>
          <w:sz w:val="22"/>
          <w:szCs w:val="22"/>
          <w:lang w:val="hr-HR"/>
        </w:rPr>
        <w:t xml:space="preserve"> 20</w:t>
      </w:r>
      <w:r w:rsidR="00BB7938">
        <w:rPr>
          <w:rFonts w:ascii="Century Gothic" w:hAnsi="Century Gothic" w:cs="Tahoma"/>
          <w:sz w:val="22"/>
          <w:szCs w:val="22"/>
          <w:lang w:val="hr-HR"/>
        </w:rPr>
        <w:t>20</w:t>
      </w:r>
      <w:r w:rsidR="00B04920">
        <w:rPr>
          <w:rFonts w:ascii="Century Gothic" w:hAnsi="Century Gothic" w:cs="Tahoma"/>
          <w:sz w:val="22"/>
          <w:szCs w:val="22"/>
          <w:lang w:val="hr-HR"/>
        </w:rPr>
        <w:t>.</w:t>
      </w:r>
      <w:r w:rsidR="005C09FD">
        <w:rPr>
          <w:rFonts w:ascii="Century Gothic" w:hAnsi="Century Gothic" w:cs="Tahoma"/>
          <w:sz w:val="22"/>
          <w:szCs w:val="22"/>
          <w:lang w:val="hr-HR"/>
        </w:rPr>
        <w:t xml:space="preserve"> </w:t>
      </w:r>
    </w:p>
    <w:p w:rsidR="008B736E" w:rsidRDefault="008B736E">
      <w:pPr>
        <w:jc w:val="both"/>
        <w:rPr>
          <w:rFonts w:ascii="Century Gothic" w:hAnsi="Century Gothic" w:cs="Tahoma"/>
          <w:sz w:val="22"/>
          <w:szCs w:val="22"/>
          <w:lang w:val="hr-HR"/>
        </w:rPr>
      </w:pPr>
    </w:p>
    <w:p w:rsidR="00BD5AFC" w:rsidRDefault="00BD5AFC">
      <w:pPr>
        <w:jc w:val="both"/>
        <w:rPr>
          <w:rFonts w:ascii="Century Gothic" w:hAnsi="Century Gothic" w:cs="Tahoma"/>
          <w:sz w:val="22"/>
          <w:szCs w:val="22"/>
          <w:lang w:val="hr-HR"/>
        </w:rPr>
      </w:pPr>
    </w:p>
    <w:p w:rsidR="00BD5AFC" w:rsidRDefault="00BD5AFC">
      <w:pPr>
        <w:jc w:val="both"/>
        <w:rPr>
          <w:rFonts w:ascii="Century Gothic" w:hAnsi="Century Gothic" w:cs="Tahoma"/>
          <w:sz w:val="22"/>
          <w:szCs w:val="22"/>
          <w:lang w:val="hr-HR"/>
        </w:rPr>
      </w:pPr>
    </w:p>
    <w:p w:rsidR="00D532D8" w:rsidRDefault="00C06AB4">
      <w:pPr>
        <w:ind w:firstLine="720"/>
        <w:jc w:val="both"/>
        <w:rPr>
          <w:rFonts w:ascii="Century Gothic" w:hAnsi="Century Gothic" w:cs="Tahoma"/>
          <w:sz w:val="22"/>
          <w:szCs w:val="22"/>
          <w:lang w:val="hr-HR"/>
        </w:rPr>
      </w:pPr>
      <w:r w:rsidRPr="00B145EC">
        <w:rPr>
          <w:rFonts w:ascii="Century Gothic" w:hAnsi="Century Gothic" w:cs="Tahoma"/>
          <w:sz w:val="22"/>
          <w:szCs w:val="22"/>
          <w:lang w:val="hr-HR"/>
        </w:rPr>
        <w:t>Na temelju članka</w:t>
      </w:r>
      <w:r w:rsidR="00274BBC" w:rsidRPr="00B145EC">
        <w:rPr>
          <w:rFonts w:ascii="Century Gothic" w:hAnsi="Century Gothic" w:cs="Tahoma"/>
          <w:sz w:val="22"/>
          <w:szCs w:val="22"/>
          <w:lang w:val="hr-HR"/>
        </w:rPr>
        <w:t xml:space="preserve"> </w:t>
      </w:r>
      <w:r w:rsidR="00A41246">
        <w:rPr>
          <w:rFonts w:ascii="Century Gothic" w:hAnsi="Century Gothic" w:cs="Tahoma"/>
          <w:sz w:val="22"/>
          <w:szCs w:val="22"/>
          <w:lang w:val="hr-HR"/>
        </w:rPr>
        <w:t>96</w:t>
      </w:r>
      <w:r w:rsidR="00B04920">
        <w:rPr>
          <w:rFonts w:ascii="Century Gothic" w:hAnsi="Century Gothic" w:cs="Tahoma"/>
          <w:sz w:val="22"/>
          <w:szCs w:val="22"/>
          <w:lang w:val="hr-HR"/>
        </w:rPr>
        <w:t>. Z</w:t>
      </w:r>
      <w:r w:rsidR="00D532D8" w:rsidRPr="00B145EC">
        <w:rPr>
          <w:rFonts w:ascii="Century Gothic" w:hAnsi="Century Gothic" w:cs="Tahoma"/>
          <w:sz w:val="22"/>
          <w:szCs w:val="22"/>
          <w:lang w:val="hr-HR"/>
        </w:rPr>
        <w:t xml:space="preserve">akona o </w:t>
      </w:r>
      <w:r w:rsidR="00D853C8" w:rsidRPr="00B145EC">
        <w:rPr>
          <w:rFonts w:ascii="Century Gothic" w:hAnsi="Century Gothic" w:cs="Tahoma"/>
          <w:sz w:val="22"/>
          <w:szCs w:val="22"/>
          <w:lang w:val="hr-HR"/>
        </w:rPr>
        <w:t xml:space="preserve">financiranju političkih </w:t>
      </w:r>
      <w:r w:rsidR="00B04920">
        <w:rPr>
          <w:rFonts w:ascii="Century Gothic" w:hAnsi="Century Gothic" w:cs="Tahoma"/>
          <w:sz w:val="22"/>
          <w:szCs w:val="22"/>
          <w:lang w:val="hr-HR"/>
        </w:rPr>
        <w:t>aktivnosti</w:t>
      </w:r>
      <w:r w:rsidR="00BB7938">
        <w:rPr>
          <w:rFonts w:ascii="Century Gothic" w:hAnsi="Century Gothic" w:cs="Tahoma"/>
          <w:sz w:val="22"/>
          <w:szCs w:val="22"/>
          <w:lang w:val="hr-HR"/>
        </w:rPr>
        <w:t xml:space="preserve">, </w:t>
      </w:r>
      <w:r w:rsidR="00B04920">
        <w:rPr>
          <w:rFonts w:ascii="Century Gothic" w:hAnsi="Century Gothic" w:cs="Tahoma"/>
          <w:sz w:val="22"/>
          <w:szCs w:val="22"/>
          <w:lang w:val="hr-HR"/>
        </w:rPr>
        <w:t>izborne promidžbe</w:t>
      </w:r>
      <w:r w:rsidR="00BB7938">
        <w:rPr>
          <w:rFonts w:ascii="Century Gothic" w:hAnsi="Century Gothic" w:cs="Tahoma"/>
          <w:sz w:val="22"/>
          <w:szCs w:val="22"/>
          <w:lang w:val="hr-HR"/>
        </w:rPr>
        <w:t xml:space="preserve"> i referenduma</w:t>
      </w:r>
      <w:r w:rsidR="00B04920">
        <w:rPr>
          <w:rFonts w:ascii="Century Gothic" w:hAnsi="Century Gothic" w:cs="Tahoma"/>
          <w:sz w:val="22"/>
          <w:szCs w:val="22"/>
          <w:lang w:val="hr-HR"/>
        </w:rPr>
        <w:t xml:space="preserve"> („Narodne novine“ br. </w:t>
      </w:r>
      <w:r w:rsidR="00BB7938">
        <w:rPr>
          <w:rFonts w:ascii="Century Gothic" w:hAnsi="Century Gothic" w:cs="Tahoma"/>
          <w:sz w:val="22"/>
          <w:szCs w:val="22"/>
          <w:lang w:val="hr-HR"/>
        </w:rPr>
        <w:t>29/19</w:t>
      </w:r>
      <w:r w:rsidR="00A41246">
        <w:rPr>
          <w:rFonts w:ascii="Century Gothic" w:hAnsi="Century Gothic" w:cs="Tahoma"/>
          <w:sz w:val="22"/>
          <w:szCs w:val="22"/>
          <w:lang w:val="hr-HR"/>
        </w:rPr>
        <w:t xml:space="preserve"> i 98/19</w:t>
      </w:r>
      <w:r w:rsidR="00B04920">
        <w:rPr>
          <w:rFonts w:ascii="Century Gothic" w:hAnsi="Century Gothic" w:cs="Tahoma"/>
          <w:sz w:val="22"/>
          <w:szCs w:val="22"/>
          <w:lang w:val="hr-HR"/>
        </w:rPr>
        <w:t>)</w:t>
      </w:r>
      <w:r w:rsidR="00A41246">
        <w:rPr>
          <w:rFonts w:ascii="Century Gothic" w:hAnsi="Century Gothic" w:cs="Tahoma"/>
          <w:sz w:val="22"/>
          <w:szCs w:val="22"/>
          <w:lang w:val="hr-HR"/>
        </w:rPr>
        <w:t xml:space="preserve">, članka 7. Zakona o financiranju političkih aktivnosti i izborne promidžbe („Narodne novine“ br. 24/11, 61/11, 27/13, 48/13-pročišćeni tekst, 2/14-Odluka Ustavnog suda Republike Hrvatske, 96/16 i 70/17) </w:t>
      </w:r>
      <w:r w:rsidR="00B60350">
        <w:rPr>
          <w:rFonts w:ascii="Century Gothic" w:hAnsi="Century Gothic" w:cs="Tahoma"/>
          <w:sz w:val="22"/>
          <w:szCs w:val="22"/>
          <w:lang w:val="hr-HR"/>
        </w:rPr>
        <w:t xml:space="preserve"> te članka </w:t>
      </w:r>
      <w:r w:rsidR="00B04920">
        <w:rPr>
          <w:rFonts w:ascii="Century Gothic" w:hAnsi="Century Gothic" w:cs="Tahoma"/>
          <w:sz w:val="22"/>
          <w:szCs w:val="22"/>
          <w:lang w:val="hr-HR"/>
        </w:rPr>
        <w:t>33</w:t>
      </w:r>
      <w:r w:rsidR="00B60350">
        <w:rPr>
          <w:rFonts w:ascii="Century Gothic" w:hAnsi="Century Gothic" w:cs="Tahoma"/>
          <w:sz w:val="22"/>
          <w:szCs w:val="22"/>
          <w:lang w:val="hr-HR"/>
        </w:rPr>
        <w:t xml:space="preserve">. </w:t>
      </w:r>
      <w:r w:rsidR="008342CD">
        <w:rPr>
          <w:rFonts w:ascii="Century Gothic" w:hAnsi="Century Gothic" w:cs="Tahoma"/>
          <w:sz w:val="22"/>
          <w:szCs w:val="22"/>
          <w:lang w:val="hr-HR"/>
        </w:rPr>
        <w:t>Statuta Grada Ludbrega («Službeni vjesnik Varaždinske županije» br. 23/09</w:t>
      </w:r>
      <w:r w:rsidR="009024B4">
        <w:rPr>
          <w:rFonts w:ascii="Century Gothic" w:hAnsi="Century Gothic" w:cs="Tahoma"/>
          <w:sz w:val="22"/>
          <w:szCs w:val="22"/>
          <w:lang w:val="hr-HR"/>
        </w:rPr>
        <w:t>,17/13,40</w:t>
      </w:r>
      <w:r w:rsidR="000654A5">
        <w:rPr>
          <w:rFonts w:ascii="Century Gothic" w:hAnsi="Century Gothic" w:cs="Tahoma"/>
          <w:sz w:val="22"/>
          <w:szCs w:val="22"/>
          <w:lang w:val="hr-HR"/>
        </w:rPr>
        <w:t>/13-pročišćeni tekst</w:t>
      </w:r>
      <w:r w:rsidR="0027315B">
        <w:rPr>
          <w:rFonts w:ascii="Century Gothic" w:hAnsi="Century Gothic" w:cs="Tahoma"/>
          <w:sz w:val="22"/>
          <w:szCs w:val="22"/>
          <w:lang w:val="hr-HR"/>
        </w:rPr>
        <w:t>, 12/18, 55/18-pročišćeni tekst</w:t>
      </w:r>
      <w:r w:rsidR="00BB7938">
        <w:rPr>
          <w:rFonts w:ascii="Century Gothic" w:hAnsi="Century Gothic" w:cs="Tahoma"/>
          <w:sz w:val="22"/>
          <w:szCs w:val="22"/>
          <w:lang w:val="hr-HR"/>
        </w:rPr>
        <w:t>, 40/19</w:t>
      </w:r>
      <w:r w:rsidR="00A41246">
        <w:rPr>
          <w:rFonts w:ascii="Century Gothic" w:hAnsi="Century Gothic" w:cs="Tahoma"/>
          <w:sz w:val="22"/>
          <w:szCs w:val="22"/>
          <w:lang w:val="hr-HR"/>
        </w:rPr>
        <w:t xml:space="preserve">, 13/20 </w:t>
      </w:r>
      <w:r w:rsidR="008342CD">
        <w:rPr>
          <w:rFonts w:ascii="Century Gothic" w:hAnsi="Century Gothic" w:cs="Tahoma"/>
          <w:sz w:val="22"/>
          <w:szCs w:val="22"/>
          <w:lang w:val="hr-HR"/>
        </w:rPr>
        <w:t>)</w:t>
      </w:r>
      <w:r w:rsidR="00D853C8" w:rsidRPr="00B145EC">
        <w:rPr>
          <w:rFonts w:ascii="Century Gothic" w:hAnsi="Century Gothic" w:cs="Tahoma"/>
          <w:sz w:val="22"/>
          <w:szCs w:val="22"/>
          <w:lang w:val="hr-HR"/>
        </w:rPr>
        <w:t xml:space="preserve"> </w:t>
      </w:r>
      <w:r w:rsidR="00B04920">
        <w:rPr>
          <w:rFonts w:ascii="Century Gothic" w:hAnsi="Century Gothic" w:cs="Tahoma"/>
          <w:sz w:val="22"/>
          <w:szCs w:val="22"/>
          <w:lang w:val="hr-HR"/>
        </w:rPr>
        <w:t xml:space="preserve">Gradsko </w:t>
      </w:r>
      <w:r w:rsidR="00D70411" w:rsidRPr="00B145EC">
        <w:rPr>
          <w:rFonts w:ascii="Century Gothic" w:hAnsi="Century Gothic" w:cs="Tahoma"/>
          <w:sz w:val="22"/>
          <w:szCs w:val="22"/>
          <w:lang w:val="hr-HR"/>
        </w:rPr>
        <w:t>vijeć</w:t>
      </w:r>
      <w:r w:rsidR="00B04920">
        <w:rPr>
          <w:rFonts w:ascii="Century Gothic" w:hAnsi="Century Gothic" w:cs="Tahoma"/>
          <w:sz w:val="22"/>
          <w:szCs w:val="22"/>
          <w:lang w:val="hr-HR"/>
        </w:rPr>
        <w:t>e</w:t>
      </w:r>
      <w:r w:rsidR="00D70411" w:rsidRPr="00B145EC">
        <w:rPr>
          <w:rFonts w:ascii="Century Gothic" w:hAnsi="Century Gothic" w:cs="Tahoma"/>
          <w:sz w:val="22"/>
          <w:szCs w:val="22"/>
          <w:lang w:val="hr-HR"/>
        </w:rPr>
        <w:t xml:space="preserve"> Grada Ludbrega </w:t>
      </w:r>
      <w:r w:rsidR="00274BBC" w:rsidRPr="00B145EC">
        <w:rPr>
          <w:rFonts w:ascii="Century Gothic" w:hAnsi="Century Gothic" w:cs="Tahoma"/>
          <w:sz w:val="22"/>
          <w:szCs w:val="22"/>
          <w:lang w:val="hr-HR"/>
        </w:rPr>
        <w:t xml:space="preserve">na svojoj </w:t>
      </w:r>
      <w:r w:rsidR="00A41246">
        <w:rPr>
          <w:rFonts w:ascii="Century Gothic" w:hAnsi="Century Gothic" w:cs="Tahoma"/>
          <w:sz w:val="22"/>
          <w:szCs w:val="22"/>
          <w:lang w:val="hr-HR"/>
        </w:rPr>
        <w:t>22</w:t>
      </w:r>
      <w:r w:rsidR="000654A5">
        <w:rPr>
          <w:rFonts w:ascii="Century Gothic" w:hAnsi="Century Gothic" w:cs="Tahoma"/>
          <w:sz w:val="22"/>
          <w:szCs w:val="22"/>
          <w:lang w:val="hr-HR"/>
        </w:rPr>
        <w:t>.</w:t>
      </w:r>
      <w:r w:rsidR="00274BBC" w:rsidRPr="00B145EC">
        <w:rPr>
          <w:rFonts w:ascii="Century Gothic" w:hAnsi="Century Gothic" w:cs="Tahoma"/>
          <w:sz w:val="22"/>
          <w:szCs w:val="22"/>
          <w:lang w:val="hr-HR"/>
        </w:rPr>
        <w:t xml:space="preserve"> sjednici održanoj dana</w:t>
      </w:r>
      <w:r w:rsidR="00311B73">
        <w:rPr>
          <w:rFonts w:ascii="Century Gothic" w:hAnsi="Century Gothic" w:cs="Tahoma"/>
          <w:sz w:val="22"/>
          <w:szCs w:val="22"/>
          <w:lang w:val="hr-HR"/>
        </w:rPr>
        <w:t xml:space="preserve"> </w:t>
      </w:r>
      <w:r w:rsidR="00976BCF">
        <w:rPr>
          <w:rFonts w:ascii="Century Gothic" w:hAnsi="Century Gothic" w:cs="Tahoma"/>
          <w:sz w:val="22"/>
          <w:szCs w:val="22"/>
          <w:lang w:val="hr-HR"/>
        </w:rPr>
        <w:t>1</w:t>
      </w:r>
      <w:r w:rsidR="00A41246">
        <w:rPr>
          <w:rFonts w:ascii="Century Gothic" w:hAnsi="Century Gothic" w:cs="Tahoma"/>
          <w:sz w:val="22"/>
          <w:szCs w:val="22"/>
          <w:lang w:val="hr-HR"/>
        </w:rPr>
        <w:t>7</w:t>
      </w:r>
      <w:r w:rsidR="00976BCF">
        <w:rPr>
          <w:rFonts w:ascii="Century Gothic" w:hAnsi="Century Gothic" w:cs="Tahoma"/>
          <w:sz w:val="22"/>
          <w:szCs w:val="22"/>
          <w:lang w:val="hr-HR"/>
        </w:rPr>
        <w:t xml:space="preserve">. </w:t>
      </w:r>
      <w:r w:rsidR="00A41246">
        <w:rPr>
          <w:rFonts w:ascii="Century Gothic" w:hAnsi="Century Gothic" w:cs="Tahoma"/>
          <w:sz w:val="22"/>
          <w:szCs w:val="22"/>
          <w:lang w:val="hr-HR"/>
        </w:rPr>
        <w:t xml:space="preserve"> srpnja</w:t>
      </w:r>
      <w:r w:rsidR="00657AD2">
        <w:rPr>
          <w:rFonts w:ascii="Century Gothic" w:hAnsi="Century Gothic" w:cs="Tahoma"/>
          <w:sz w:val="22"/>
          <w:szCs w:val="22"/>
          <w:lang w:val="hr-HR"/>
        </w:rPr>
        <w:t xml:space="preserve"> </w:t>
      </w:r>
      <w:r w:rsidR="008C1869">
        <w:rPr>
          <w:rFonts w:ascii="Century Gothic" w:hAnsi="Century Gothic" w:cs="Tahoma"/>
          <w:sz w:val="22"/>
          <w:szCs w:val="22"/>
          <w:lang w:val="hr-HR"/>
        </w:rPr>
        <w:t xml:space="preserve"> </w:t>
      </w:r>
      <w:r w:rsidR="00B04920">
        <w:rPr>
          <w:rFonts w:ascii="Century Gothic" w:hAnsi="Century Gothic" w:cs="Tahoma"/>
          <w:sz w:val="22"/>
          <w:szCs w:val="22"/>
          <w:lang w:val="hr-HR"/>
        </w:rPr>
        <w:t>20</w:t>
      </w:r>
      <w:r w:rsidR="00BB7938">
        <w:rPr>
          <w:rFonts w:ascii="Century Gothic" w:hAnsi="Century Gothic" w:cs="Tahoma"/>
          <w:sz w:val="22"/>
          <w:szCs w:val="22"/>
          <w:lang w:val="hr-HR"/>
        </w:rPr>
        <w:t>20</w:t>
      </w:r>
      <w:r w:rsidR="00B04920">
        <w:rPr>
          <w:rFonts w:ascii="Century Gothic" w:hAnsi="Century Gothic" w:cs="Tahoma"/>
          <w:sz w:val="22"/>
          <w:szCs w:val="22"/>
          <w:lang w:val="hr-HR"/>
        </w:rPr>
        <w:t>. god</w:t>
      </w:r>
      <w:r w:rsidR="00274BBC" w:rsidRPr="00B145EC">
        <w:rPr>
          <w:rFonts w:ascii="Century Gothic" w:hAnsi="Century Gothic" w:cs="Tahoma"/>
          <w:sz w:val="22"/>
          <w:szCs w:val="22"/>
          <w:lang w:val="hr-HR"/>
        </w:rPr>
        <w:t xml:space="preserve">ine </w:t>
      </w:r>
      <w:r w:rsidR="00AD0F55">
        <w:rPr>
          <w:rFonts w:ascii="Century Gothic" w:hAnsi="Century Gothic" w:cs="Tahoma"/>
          <w:sz w:val="22"/>
          <w:szCs w:val="22"/>
          <w:lang w:val="hr-HR"/>
        </w:rPr>
        <w:t>donosi slijedeć</w:t>
      </w:r>
      <w:r w:rsidR="00323334">
        <w:rPr>
          <w:rFonts w:ascii="Century Gothic" w:hAnsi="Century Gothic" w:cs="Tahoma"/>
          <w:sz w:val="22"/>
          <w:szCs w:val="22"/>
          <w:lang w:val="hr-HR"/>
        </w:rPr>
        <w:t>u</w:t>
      </w:r>
    </w:p>
    <w:p w:rsidR="00BD5AFC" w:rsidRDefault="00BD5AFC" w:rsidP="00323334">
      <w:pPr>
        <w:ind w:firstLine="720"/>
        <w:jc w:val="center"/>
        <w:rPr>
          <w:rFonts w:ascii="Century Gothic" w:hAnsi="Century Gothic" w:cs="Tahoma"/>
          <w:sz w:val="22"/>
          <w:szCs w:val="22"/>
          <w:lang w:val="hr-HR"/>
        </w:rPr>
      </w:pPr>
    </w:p>
    <w:p w:rsidR="00744272" w:rsidRDefault="00744272" w:rsidP="00323334">
      <w:pPr>
        <w:ind w:firstLine="720"/>
        <w:jc w:val="center"/>
        <w:rPr>
          <w:rFonts w:ascii="Century Gothic" w:hAnsi="Century Gothic" w:cs="Tahoma"/>
          <w:sz w:val="22"/>
          <w:szCs w:val="22"/>
          <w:lang w:val="hr-HR"/>
        </w:rPr>
      </w:pPr>
    </w:p>
    <w:p w:rsidR="00323334" w:rsidRDefault="00323334" w:rsidP="00323334">
      <w:pPr>
        <w:ind w:firstLine="720"/>
        <w:jc w:val="center"/>
        <w:rPr>
          <w:rFonts w:ascii="Century Gothic" w:hAnsi="Century Gothic" w:cs="Tahoma"/>
          <w:sz w:val="22"/>
          <w:szCs w:val="22"/>
          <w:lang w:val="hr-HR"/>
        </w:rPr>
      </w:pPr>
    </w:p>
    <w:p w:rsidR="00323334" w:rsidRDefault="00323334" w:rsidP="00323334">
      <w:pPr>
        <w:jc w:val="center"/>
        <w:rPr>
          <w:rFonts w:ascii="Century Gothic" w:hAnsi="Century Gothic" w:cs="Tahoma"/>
          <w:b/>
          <w:sz w:val="32"/>
          <w:szCs w:val="32"/>
          <w:lang w:val="hr-HR"/>
        </w:rPr>
      </w:pPr>
      <w:r w:rsidRPr="00323334">
        <w:rPr>
          <w:rFonts w:ascii="Century Gothic" w:hAnsi="Century Gothic" w:cs="Tahoma"/>
          <w:b/>
          <w:sz w:val="32"/>
          <w:szCs w:val="32"/>
          <w:lang w:val="hr-HR"/>
        </w:rPr>
        <w:t>O D L U K U</w:t>
      </w:r>
    </w:p>
    <w:p w:rsidR="00744272" w:rsidRPr="00323334" w:rsidRDefault="00744272" w:rsidP="00323334">
      <w:pPr>
        <w:jc w:val="center"/>
        <w:rPr>
          <w:rFonts w:ascii="Century Gothic" w:hAnsi="Century Gothic" w:cs="Tahoma"/>
          <w:b/>
          <w:sz w:val="32"/>
          <w:szCs w:val="32"/>
          <w:lang w:val="hr-HR"/>
        </w:rPr>
      </w:pPr>
    </w:p>
    <w:p w:rsidR="00D532D8" w:rsidRPr="00AD0F55" w:rsidRDefault="00323334">
      <w:pPr>
        <w:jc w:val="center"/>
        <w:rPr>
          <w:rFonts w:ascii="Century Gothic" w:hAnsi="Century Gothic" w:cs="Tahoma"/>
          <w:b/>
          <w:szCs w:val="24"/>
          <w:lang w:val="hr-HR"/>
        </w:rPr>
      </w:pPr>
      <w:r>
        <w:rPr>
          <w:rFonts w:ascii="Century Gothic" w:hAnsi="Century Gothic" w:cs="Tahoma"/>
          <w:b/>
          <w:szCs w:val="24"/>
          <w:lang w:val="hr-HR"/>
        </w:rPr>
        <w:t xml:space="preserve">o izmjenama i dopunama Odluke </w:t>
      </w:r>
    </w:p>
    <w:p w:rsidR="00BD5AFC" w:rsidRPr="00AB7C44" w:rsidRDefault="00D853C8" w:rsidP="00D853C8">
      <w:pPr>
        <w:pStyle w:val="Zaglavlje"/>
        <w:tabs>
          <w:tab w:val="clear" w:pos="4320"/>
          <w:tab w:val="clear" w:pos="8640"/>
        </w:tabs>
        <w:jc w:val="center"/>
        <w:rPr>
          <w:rFonts w:ascii="Century Gothic" w:hAnsi="Century Gothic" w:cs="Tahoma"/>
          <w:b/>
          <w:szCs w:val="24"/>
          <w:lang w:val="hr-HR"/>
        </w:rPr>
      </w:pPr>
      <w:r w:rsidRPr="00AB7C44">
        <w:rPr>
          <w:rFonts w:ascii="Century Gothic" w:hAnsi="Century Gothic" w:cs="Tahoma"/>
          <w:b/>
          <w:szCs w:val="24"/>
          <w:lang w:val="hr-HR"/>
        </w:rPr>
        <w:t xml:space="preserve">o </w:t>
      </w:r>
      <w:r w:rsidR="00B04920" w:rsidRPr="00AB7C44">
        <w:rPr>
          <w:rFonts w:ascii="Century Gothic" w:hAnsi="Century Gothic" w:cs="Tahoma"/>
          <w:b/>
          <w:szCs w:val="24"/>
          <w:lang w:val="hr-HR"/>
        </w:rPr>
        <w:t xml:space="preserve">raspoređivanju sredstava </w:t>
      </w:r>
      <w:r w:rsidR="001D195A" w:rsidRPr="00AB7C44">
        <w:rPr>
          <w:rFonts w:ascii="Century Gothic" w:hAnsi="Century Gothic" w:cs="Tahoma"/>
          <w:b/>
          <w:szCs w:val="24"/>
          <w:lang w:val="hr-HR"/>
        </w:rPr>
        <w:t xml:space="preserve">za rad političkih stranaka </w:t>
      </w:r>
    </w:p>
    <w:p w:rsidR="00D42D84" w:rsidRPr="00AB7C44" w:rsidRDefault="00BB7938" w:rsidP="00D853C8">
      <w:pPr>
        <w:pStyle w:val="Zaglavlje"/>
        <w:tabs>
          <w:tab w:val="clear" w:pos="4320"/>
          <w:tab w:val="clear" w:pos="8640"/>
        </w:tabs>
        <w:jc w:val="center"/>
        <w:rPr>
          <w:rFonts w:ascii="Century Gothic" w:hAnsi="Century Gothic" w:cs="Tahoma"/>
          <w:b/>
          <w:szCs w:val="24"/>
          <w:lang w:val="hr-HR"/>
        </w:rPr>
      </w:pPr>
      <w:r w:rsidRPr="00AB7C44">
        <w:rPr>
          <w:rFonts w:ascii="Century Gothic" w:hAnsi="Century Gothic" w:cs="Tahoma"/>
          <w:b/>
          <w:szCs w:val="24"/>
          <w:lang w:val="hr-HR"/>
        </w:rPr>
        <w:t>i nezavisnog vijećnika</w:t>
      </w:r>
    </w:p>
    <w:p w:rsidR="00B04920" w:rsidRPr="00AB7C44" w:rsidRDefault="00B04920" w:rsidP="00D853C8">
      <w:pPr>
        <w:pStyle w:val="Zaglavlje"/>
        <w:tabs>
          <w:tab w:val="clear" w:pos="4320"/>
          <w:tab w:val="clear" w:pos="8640"/>
        </w:tabs>
        <w:jc w:val="center"/>
        <w:rPr>
          <w:rFonts w:ascii="Century Gothic" w:hAnsi="Century Gothic" w:cs="Tahoma"/>
          <w:b/>
          <w:szCs w:val="24"/>
          <w:lang w:val="hr-HR"/>
        </w:rPr>
      </w:pPr>
      <w:r w:rsidRPr="00AB7C44">
        <w:rPr>
          <w:rFonts w:ascii="Century Gothic" w:hAnsi="Century Gothic" w:cs="Tahoma"/>
          <w:b/>
          <w:szCs w:val="24"/>
          <w:lang w:val="hr-HR"/>
        </w:rPr>
        <w:t>iz Proračuna Grada Ludbrega za</w:t>
      </w:r>
      <w:r w:rsidR="001D195A" w:rsidRPr="00AB7C44">
        <w:rPr>
          <w:rFonts w:ascii="Century Gothic" w:hAnsi="Century Gothic" w:cs="Tahoma"/>
          <w:b/>
          <w:szCs w:val="24"/>
          <w:lang w:val="hr-HR"/>
        </w:rPr>
        <w:t xml:space="preserve"> </w:t>
      </w:r>
      <w:r w:rsidR="00535A4A" w:rsidRPr="00AB7C44">
        <w:rPr>
          <w:rFonts w:ascii="Century Gothic" w:hAnsi="Century Gothic" w:cs="Tahoma"/>
          <w:b/>
          <w:szCs w:val="24"/>
          <w:lang w:val="hr-HR"/>
        </w:rPr>
        <w:t xml:space="preserve"> </w:t>
      </w:r>
      <w:r w:rsidR="001D195A" w:rsidRPr="00AB7C44">
        <w:rPr>
          <w:rFonts w:ascii="Century Gothic" w:hAnsi="Century Gothic" w:cs="Tahoma"/>
          <w:b/>
          <w:szCs w:val="24"/>
          <w:lang w:val="hr-HR"/>
        </w:rPr>
        <w:t>20</w:t>
      </w:r>
      <w:r w:rsidR="00BB7938" w:rsidRPr="00AB7C44">
        <w:rPr>
          <w:rFonts w:ascii="Century Gothic" w:hAnsi="Century Gothic" w:cs="Tahoma"/>
          <w:b/>
          <w:szCs w:val="24"/>
          <w:lang w:val="hr-HR"/>
        </w:rPr>
        <w:t>20</w:t>
      </w:r>
      <w:r w:rsidR="001D195A" w:rsidRPr="00AB7C44">
        <w:rPr>
          <w:rFonts w:ascii="Century Gothic" w:hAnsi="Century Gothic" w:cs="Tahoma"/>
          <w:b/>
          <w:szCs w:val="24"/>
          <w:lang w:val="hr-HR"/>
        </w:rPr>
        <w:t>. godin</w:t>
      </w:r>
      <w:r w:rsidR="00E51111" w:rsidRPr="00AB7C44">
        <w:rPr>
          <w:rFonts w:ascii="Century Gothic" w:hAnsi="Century Gothic" w:cs="Tahoma"/>
          <w:b/>
          <w:szCs w:val="24"/>
          <w:lang w:val="hr-HR"/>
        </w:rPr>
        <w:t>u</w:t>
      </w:r>
      <w:r w:rsidRPr="00AB7C44">
        <w:rPr>
          <w:rFonts w:ascii="Century Gothic" w:hAnsi="Century Gothic" w:cs="Tahoma"/>
          <w:b/>
          <w:szCs w:val="24"/>
          <w:lang w:val="hr-HR"/>
        </w:rPr>
        <w:t xml:space="preserve"> </w:t>
      </w:r>
    </w:p>
    <w:p w:rsidR="001D195A" w:rsidRDefault="001D195A" w:rsidP="001D195A">
      <w:pPr>
        <w:pStyle w:val="Zaglavlje"/>
        <w:tabs>
          <w:tab w:val="clear" w:pos="4320"/>
          <w:tab w:val="clear" w:pos="8640"/>
        </w:tabs>
        <w:rPr>
          <w:rFonts w:ascii="Century Gothic" w:hAnsi="Century Gothic" w:cs="Tahoma"/>
          <w:b/>
          <w:sz w:val="22"/>
          <w:szCs w:val="22"/>
          <w:lang w:val="hr-HR"/>
        </w:rPr>
      </w:pPr>
    </w:p>
    <w:p w:rsidR="00BD5AFC" w:rsidRDefault="00BD5AFC" w:rsidP="001D195A">
      <w:pPr>
        <w:pStyle w:val="Zaglavlje"/>
        <w:tabs>
          <w:tab w:val="clear" w:pos="4320"/>
          <w:tab w:val="clear" w:pos="8640"/>
        </w:tabs>
        <w:rPr>
          <w:rFonts w:ascii="Century Gothic" w:hAnsi="Century Gothic" w:cs="Tahoma"/>
          <w:b/>
          <w:sz w:val="22"/>
          <w:szCs w:val="22"/>
          <w:lang w:val="hr-HR"/>
        </w:rPr>
      </w:pPr>
    </w:p>
    <w:p w:rsidR="001D195A" w:rsidRDefault="001D195A" w:rsidP="002E03A3">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Članak  1.</w:t>
      </w:r>
    </w:p>
    <w:p w:rsidR="001D195A" w:rsidRDefault="001D195A" w:rsidP="001D195A">
      <w:pPr>
        <w:pStyle w:val="Zaglavlje"/>
        <w:tabs>
          <w:tab w:val="clear" w:pos="4320"/>
          <w:tab w:val="clear" w:pos="8640"/>
        </w:tabs>
        <w:rPr>
          <w:rFonts w:ascii="Century Gothic" w:hAnsi="Century Gothic" w:cs="Tahoma"/>
          <w:sz w:val="22"/>
          <w:szCs w:val="22"/>
          <w:lang w:val="hr-HR"/>
        </w:rPr>
      </w:pPr>
    </w:p>
    <w:p w:rsidR="00BD5AFC" w:rsidRDefault="00BD5AFC" w:rsidP="001D195A">
      <w:pPr>
        <w:pStyle w:val="Zaglavlje"/>
        <w:tabs>
          <w:tab w:val="clear" w:pos="4320"/>
          <w:tab w:val="clear" w:pos="8640"/>
        </w:tabs>
        <w:rPr>
          <w:rFonts w:ascii="Century Gothic" w:hAnsi="Century Gothic" w:cs="Tahoma"/>
          <w:sz w:val="22"/>
          <w:szCs w:val="22"/>
          <w:lang w:val="hr-HR"/>
        </w:rPr>
      </w:pPr>
    </w:p>
    <w:p w:rsidR="00533520" w:rsidRDefault="00533520" w:rsidP="002E03A3">
      <w:pPr>
        <w:pStyle w:val="Zaglavlje"/>
        <w:tabs>
          <w:tab w:val="clear" w:pos="4320"/>
          <w:tab w:val="clear" w:pos="8640"/>
        </w:tabs>
        <w:jc w:val="both"/>
        <w:rPr>
          <w:rFonts w:ascii="Century Gothic" w:hAnsi="Century Gothic" w:cs="Tahoma"/>
          <w:b/>
          <w:sz w:val="22"/>
          <w:szCs w:val="22"/>
          <w:lang w:val="hr-HR"/>
        </w:rPr>
      </w:pPr>
      <w:r>
        <w:rPr>
          <w:rFonts w:ascii="Century Gothic" w:hAnsi="Century Gothic" w:cs="Tahoma"/>
          <w:sz w:val="22"/>
          <w:szCs w:val="22"/>
          <w:lang w:val="hr-HR"/>
        </w:rPr>
        <w:tab/>
        <w:t xml:space="preserve">U Odluci o raspoređivanju sredstava za rad političkih stranaka i nezavisnog vijećnika iz Proračuna Grada Ludbrega za 2020. </w:t>
      </w:r>
      <w:r w:rsidR="00E601D1">
        <w:rPr>
          <w:rFonts w:ascii="Century Gothic" w:hAnsi="Century Gothic" w:cs="Tahoma"/>
          <w:sz w:val="22"/>
          <w:szCs w:val="22"/>
          <w:lang w:val="hr-HR"/>
        </w:rPr>
        <w:t>g</w:t>
      </w:r>
      <w:r>
        <w:rPr>
          <w:rFonts w:ascii="Century Gothic" w:hAnsi="Century Gothic" w:cs="Tahoma"/>
          <w:sz w:val="22"/>
          <w:szCs w:val="22"/>
          <w:lang w:val="hr-HR"/>
        </w:rPr>
        <w:t>odinu („Službeni vjesnik Varaždinske županije“</w:t>
      </w:r>
      <w:r w:rsidR="00E601D1">
        <w:rPr>
          <w:rFonts w:ascii="Century Gothic" w:hAnsi="Century Gothic" w:cs="Tahoma"/>
          <w:sz w:val="22"/>
          <w:szCs w:val="22"/>
          <w:lang w:val="hr-HR"/>
        </w:rPr>
        <w:t xml:space="preserve"> br. 13/20) </w:t>
      </w:r>
      <w:r>
        <w:rPr>
          <w:rFonts w:ascii="Century Gothic" w:hAnsi="Century Gothic" w:cs="Tahoma"/>
          <w:sz w:val="22"/>
          <w:szCs w:val="22"/>
          <w:lang w:val="hr-HR"/>
        </w:rPr>
        <w:t xml:space="preserve"> u članku 2.st.1. riječi „</w:t>
      </w:r>
      <w:r w:rsidRPr="00533520">
        <w:rPr>
          <w:rFonts w:ascii="Century Gothic" w:hAnsi="Century Gothic" w:cs="Tahoma"/>
          <w:b/>
          <w:sz w:val="22"/>
          <w:szCs w:val="22"/>
          <w:lang w:val="hr-HR"/>
        </w:rPr>
        <w:t>prema konačnim rezultatima izbora za članove</w:t>
      </w:r>
      <w:r>
        <w:rPr>
          <w:rFonts w:ascii="Century Gothic" w:hAnsi="Century Gothic" w:cs="Tahoma"/>
          <w:sz w:val="22"/>
          <w:szCs w:val="22"/>
          <w:lang w:val="hr-HR"/>
        </w:rPr>
        <w:t>“ zamjenjuju se riječima „</w:t>
      </w:r>
      <w:r w:rsidRPr="00533520">
        <w:rPr>
          <w:rFonts w:ascii="Century Gothic" w:hAnsi="Century Gothic" w:cs="Tahoma"/>
          <w:b/>
          <w:sz w:val="22"/>
          <w:szCs w:val="22"/>
          <w:lang w:val="hr-HR"/>
        </w:rPr>
        <w:t>u trenutku konstituiranja“.</w:t>
      </w:r>
    </w:p>
    <w:p w:rsidR="00533520" w:rsidRPr="00533520" w:rsidRDefault="00533520" w:rsidP="002E03A3">
      <w:pPr>
        <w:pStyle w:val="Zaglavlje"/>
        <w:tabs>
          <w:tab w:val="clear" w:pos="4320"/>
          <w:tab w:val="clear" w:pos="8640"/>
        </w:tabs>
        <w:jc w:val="both"/>
        <w:rPr>
          <w:rFonts w:ascii="Century Gothic" w:hAnsi="Century Gothic" w:cs="Tahoma"/>
          <w:b/>
          <w:sz w:val="22"/>
          <w:szCs w:val="22"/>
          <w:lang w:val="hr-HR"/>
        </w:rPr>
      </w:pPr>
      <w:r>
        <w:rPr>
          <w:rFonts w:ascii="Century Gothic" w:hAnsi="Century Gothic" w:cs="Tahoma"/>
          <w:b/>
          <w:sz w:val="22"/>
          <w:szCs w:val="22"/>
          <w:lang w:val="hr-HR"/>
        </w:rPr>
        <w:tab/>
      </w:r>
      <w:r>
        <w:rPr>
          <w:rFonts w:ascii="Century Gothic" w:hAnsi="Century Gothic" w:cs="Tahoma"/>
          <w:sz w:val="22"/>
          <w:szCs w:val="22"/>
          <w:lang w:val="hr-HR"/>
        </w:rPr>
        <w:t>U st. 2. članka 2. iza riječi „</w:t>
      </w:r>
      <w:r w:rsidRPr="00533520">
        <w:rPr>
          <w:rFonts w:ascii="Century Gothic" w:hAnsi="Century Gothic" w:cs="Tahoma"/>
          <w:b/>
          <w:sz w:val="22"/>
          <w:szCs w:val="22"/>
          <w:lang w:val="hr-HR"/>
        </w:rPr>
        <w:t>političkim strankama</w:t>
      </w:r>
      <w:r>
        <w:rPr>
          <w:rFonts w:ascii="Century Gothic" w:hAnsi="Century Gothic" w:cs="Tahoma"/>
          <w:sz w:val="22"/>
          <w:szCs w:val="22"/>
          <w:lang w:val="hr-HR"/>
        </w:rPr>
        <w:t>“ dodaju se riječi „</w:t>
      </w:r>
      <w:r w:rsidRPr="00533520">
        <w:rPr>
          <w:rFonts w:ascii="Century Gothic" w:hAnsi="Century Gothic" w:cs="Tahoma"/>
          <w:b/>
          <w:sz w:val="22"/>
          <w:szCs w:val="22"/>
          <w:lang w:val="hr-HR"/>
        </w:rPr>
        <w:t>i nezavisnim vijećnicima.</w:t>
      </w:r>
    </w:p>
    <w:p w:rsidR="002E03A3" w:rsidRDefault="002E03A3" w:rsidP="002E03A3">
      <w:pPr>
        <w:pStyle w:val="Zaglavlje"/>
        <w:tabs>
          <w:tab w:val="clear" w:pos="4320"/>
          <w:tab w:val="clear" w:pos="8640"/>
        </w:tabs>
        <w:jc w:val="both"/>
        <w:rPr>
          <w:rFonts w:ascii="Century Gothic" w:hAnsi="Century Gothic" w:cs="Tahoma"/>
          <w:sz w:val="22"/>
          <w:szCs w:val="22"/>
          <w:lang w:val="hr-HR"/>
        </w:rPr>
      </w:pPr>
    </w:p>
    <w:p w:rsidR="00BD5AFC" w:rsidRDefault="00BD5AFC" w:rsidP="002E03A3">
      <w:pPr>
        <w:pStyle w:val="Zaglavlje"/>
        <w:tabs>
          <w:tab w:val="clear" w:pos="4320"/>
          <w:tab w:val="clear" w:pos="8640"/>
        </w:tabs>
        <w:jc w:val="both"/>
        <w:rPr>
          <w:rFonts w:ascii="Century Gothic" w:hAnsi="Century Gothic" w:cs="Tahoma"/>
          <w:sz w:val="22"/>
          <w:szCs w:val="22"/>
          <w:lang w:val="hr-HR"/>
        </w:rPr>
      </w:pPr>
    </w:p>
    <w:p w:rsidR="00BD5AFC" w:rsidRDefault="00BD5AFC" w:rsidP="002E03A3">
      <w:pPr>
        <w:pStyle w:val="Zaglavlje"/>
        <w:tabs>
          <w:tab w:val="clear" w:pos="4320"/>
          <w:tab w:val="clear" w:pos="8640"/>
        </w:tabs>
        <w:jc w:val="both"/>
        <w:rPr>
          <w:rFonts w:ascii="Century Gothic" w:hAnsi="Century Gothic" w:cs="Tahoma"/>
          <w:sz w:val="22"/>
          <w:szCs w:val="22"/>
          <w:lang w:val="hr-HR"/>
        </w:rPr>
      </w:pPr>
    </w:p>
    <w:p w:rsidR="00BD5AFC" w:rsidRDefault="00BD5AFC" w:rsidP="002E03A3">
      <w:pPr>
        <w:pStyle w:val="Zaglavlje"/>
        <w:tabs>
          <w:tab w:val="clear" w:pos="4320"/>
          <w:tab w:val="clear" w:pos="8640"/>
        </w:tabs>
        <w:jc w:val="both"/>
        <w:rPr>
          <w:rFonts w:ascii="Century Gothic" w:hAnsi="Century Gothic" w:cs="Tahoma"/>
          <w:sz w:val="22"/>
          <w:szCs w:val="22"/>
          <w:lang w:val="hr-HR"/>
        </w:rPr>
      </w:pPr>
    </w:p>
    <w:p w:rsidR="00BD5AFC" w:rsidRDefault="00BD5AFC" w:rsidP="002E03A3">
      <w:pPr>
        <w:pStyle w:val="Zaglavlje"/>
        <w:tabs>
          <w:tab w:val="clear" w:pos="4320"/>
          <w:tab w:val="clear" w:pos="8640"/>
        </w:tabs>
        <w:jc w:val="both"/>
        <w:rPr>
          <w:rFonts w:ascii="Century Gothic" w:hAnsi="Century Gothic" w:cs="Tahoma"/>
          <w:sz w:val="22"/>
          <w:szCs w:val="22"/>
          <w:lang w:val="hr-HR"/>
        </w:rPr>
      </w:pPr>
    </w:p>
    <w:p w:rsidR="00BD5AFC" w:rsidRDefault="00BD5AFC" w:rsidP="002E03A3">
      <w:pPr>
        <w:pStyle w:val="Zaglavlje"/>
        <w:tabs>
          <w:tab w:val="clear" w:pos="4320"/>
          <w:tab w:val="clear" w:pos="8640"/>
        </w:tabs>
        <w:jc w:val="both"/>
        <w:rPr>
          <w:rFonts w:ascii="Century Gothic" w:hAnsi="Century Gothic" w:cs="Tahoma"/>
          <w:sz w:val="22"/>
          <w:szCs w:val="22"/>
          <w:lang w:val="hr-HR"/>
        </w:rPr>
      </w:pPr>
    </w:p>
    <w:p w:rsidR="00BD5AFC" w:rsidRDefault="00BD5AFC" w:rsidP="002E03A3">
      <w:pPr>
        <w:pStyle w:val="Zaglavlje"/>
        <w:tabs>
          <w:tab w:val="clear" w:pos="4320"/>
          <w:tab w:val="clear" w:pos="8640"/>
        </w:tabs>
        <w:jc w:val="both"/>
        <w:rPr>
          <w:rFonts w:ascii="Century Gothic" w:hAnsi="Century Gothic" w:cs="Tahoma"/>
          <w:sz w:val="22"/>
          <w:szCs w:val="22"/>
          <w:lang w:val="hr-HR"/>
        </w:rPr>
      </w:pPr>
    </w:p>
    <w:p w:rsidR="00BD5AFC" w:rsidRDefault="00BD5AFC" w:rsidP="002E03A3">
      <w:pPr>
        <w:pStyle w:val="Zaglavlje"/>
        <w:tabs>
          <w:tab w:val="clear" w:pos="4320"/>
          <w:tab w:val="clear" w:pos="8640"/>
        </w:tabs>
        <w:jc w:val="both"/>
        <w:rPr>
          <w:rFonts w:ascii="Century Gothic" w:hAnsi="Century Gothic" w:cs="Tahoma"/>
          <w:sz w:val="22"/>
          <w:szCs w:val="22"/>
          <w:lang w:val="hr-HR"/>
        </w:rPr>
      </w:pPr>
    </w:p>
    <w:p w:rsidR="00BD5AFC" w:rsidRDefault="00BD5AFC" w:rsidP="002E03A3">
      <w:pPr>
        <w:pStyle w:val="Zaglavlje"/>
        <w:tabs>
          <w:tab w:val="clear" w:pos="4320"/>
          <w:tab w:val="clear" w:pos="8640"/>
        </w:tabs>
        <w:jc w:val="both"/>
        <w:rPr>
          <w:rFonts w:ascii="Century Gothic" w:hAnsi="Century Gothic" w:cs="Tahoma"/>
          <w:sz w:val="22"/>
          <w:szCs w:val="22"/>
          <w:lang w:val="hr-HR"/>
        </w:rPr>
      </w:pPr>
    </w:p>
    <w:p w:rsidR="00BD5AFC" w:rsidRDefault="00BD5AFC" w:rsidP="002E03A3">
      <w:pPr>
        <w:pStyle w:val="Zaglavlje"/>
        <w:tabs>
          <w:tab w:val="clear" w:pos="4320"/>
          <w:tab w:val="clear" w:pos="8640"/>
        </w:tabs>
        <w:jc w:val="both"/>
        <w:rPr>
          <w:rFonts w:ascii="Century Gothic" w:hAnsi="Century Gothic" w:cs="Tahoma"/>
          <w:sz w:val="22"/>
          <w:szCs w:val="22"/>
          <w:lang w:val="hr-HR"/>
        </w:rPr>
      </w:pPr>
    </w:p>
    <w:p w:rsidR="00BD5AFC" w:rsidRDefault="00BD5AFC" w:rsidP="002E03A3">
      <w:pPr>
        <w:pStyle w:val="Zaglavlje"/>
        <w:tabs>
          <w:tab w:val="clear" w:pos="4320"/>
          <w:tab w:val="clear" w:pos="8640"/>
        </w:tabs>
        <w:jc w:val="both"/>
        <w:rPr>
          <w:rFonts w:ascii="Century Gothic" w:hAnsi="Century Gothic" w:cs="Tahoma"/>
          <w:sz w:val="22"/>
          <w:szCs w:val="22"/>
          <w:lang w:val="hr-HR"/>
        </w:rPr>
      </w:pPr>
    </w:p>
    <w:p w:rsidR="002E03A3" w:rsidRDefault="00BD5AFC" w:rsidP="00B921D3">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Č</w:t>
      </w:r>
      <w:r w:rsidR="002E03A3">
        <w:rPr>
          <w:rFonts w:ascii="Century Gothic" w:hAnsi="Century Gothic" w:cs="Tahoma"/>
          <w:sz w:val="22"/>
          <w:szCs w:val="22"/>
          <w:lang w:val="hr-HR"/>
        </w:rPr>
        <w:t xml:space="preserve">lanak </w:t>
      </w:r>
      <w:r w:rsidR="00E601D1">
        <w:rPr>
          <w:rFonts w:ascii="Century Gothic" w:hAnsi="Century Gothic" w:cs="Tahoma"/>
          <w:sz w:val="22"/>
          <w:szCs w:val="22"/>
          <w:lang w:val="hr-HR"/>
        </w:rPr>
        <w:t>2</w:t>
      </w:r>
      <w:r w:rsidR="002E03A3">
        <w:rPr>
          <w:rFonts w:ascii="Century Gothic" w:hAnsi="Century Gothic" w:cs="Tahoma"/>
          <w:sz w:val="22"/>
          <w:szCs w:val="22"/>
          <w:lang w:val="hr-HR"/>
        </w:rPr>
        <w:t>.</w:t>
      </w:r>
    </w:p>
    <w:p w:rsidR="002E03A3" w:rsidRDefault="002E03A3" w:rsidP="002E03A3">
      <w:pPr>
        <w:pStyle w:val="Zaglavlje"/>
        <w:tabs>
          <w:tab w:val="clear" w:pos="4320"/>
          <w:tab w:val="clear" w:pos="8640"/>
        </w:tabs>
        <w:jc w:val="both"/>
        <w:rPr>
          <w:rFonts w:ascii="Century Gothic" w:hAnsi="Century Gothic" w:cs="Tahoma"/>
          <w:sz w:val="22"/>
          <w:szCs w:val="22"/>
          <w:lang w:val="hr-HR"/>
        </w:rPr>
      </w:pPr>
    </w:p>
    <w:p w:rsidR="00E601D1" w:rsidRDefault="00E601D1" w:rsidP="002E03A3">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ab/>
        <w:t>Članak 3. Odluke mijenja se i glasi:</w:t>
      </w:r>
    </w:p>
    <w:p w:rsidR="002E03A3" w:rsidRDefault="00E601D1" w:rsidP="002E03A3">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ab/>
        <w:t>„</w:t>
      </w:r>
      <w:r w:rsidR="002E03A3">
        <w:rPr>
          <w:rFonts w:ascii="Century Gothic" w:hAnsi="Century Gothic" w:cs="Tahoma"/>
          <w:sz w:val="22"/>
          <w:szCs w:val="22"/>
          <w:lang w:val="hr-HR"/>
        </w:rPr>
        <w:t xml:space="preserve">Sredstva za rad političkih stranaka </w:t>
      </w:r>
      <w:r w:rsidR="000033C4">
        <w:rPr>
          <w:rFonts w:ascii="Century Gothic" w:hAnsi="Century Gothic" w:cs="Tahoma"/>
          <w:sz w:val="22"/>
          <w:szCs w:val="22"/>
          <w:lang w:val="hr-HR"/>
        </w:rPr>
        <w:t xml:space="preserve">i nezavisnog vijećnika </w:t>
      </w:r>
      <w:r w:rsidR="002E03A3">
        <w:rPr>
          <w:rFonts w:ascii="Century Gothic" w:hAnsi="Century Gothic" w:cs="Tahoma"/>
          <w:sz w:val="22"/>
          <w:szCs w:val="22"/>
          <w:lang w:val="hr-HR"/>
        </w:rPr>
        <w:t xml:space="preserve">za </w:t>
      </w:r>
      <w:r w:rsidR="00510345">
        <w:rPr>
          <w:rFonts w:ascii="Century Gothic" w:hAnsi="Century Gothic" w:cs="Tahoma"/>
          <w:sz w:val="22"/>
          <w:szCs w:val="22"/>
          <w:lang w:val="hr-HR"/>
        </w:rPr>
        <w:t xml:space="preserve"> </w:t>
      </w:r>
      <w:r w:rsidR="002E03A3">
        <w:rPr>
          <w:rFonts w:ascii="Century Gothic" w:hAnsi="Century Gothic" w:cs="Tahoma"/>
          <w:sz w:val="22"/>
          <w:szCs w:val="22"/>
          <w:lang w:val="hr-HR"/>
        </w:rPr>
        <w:t>20</w:t>
      </w:r>
      <w:r w:rsidR="000033C4">
        <w:rPr>
          <w:rFonts w:ascii="Century Gothic" w:hAnsi="Century Gothic" w:cs="Tahoma"/>
          <w:sz w:val="22"/>
          <w:szCs w:val="22"/>
          <w:lang w:val="hr-HR"/>
        </w:rPr>
        <w:t>20</w:t>
      </w:r>
      <w:r w:rsidR="002E03A3">
        <w:rPr>
          <w:rFonts w:ascii="Century Gothic" w:hAnsi="Century Gothic" w:cs="Tahoma"/>
          <w:sz w:val="22"/>
          <w:szCs w:val="22"/>
          <w:lang w:val="hr-HR"/>
        </w:rPr>
        <w:t xml:space="preserve">. </w:t>
      </w:r>
      <w:r w:rsidR="00F37009">
        <w:rPr>
          <w:rFonts w:ascii="Century Gothic" w:hAnsi="Century Gothic" w:cs="Tahoma"/>
          <w:sz w:val="22"/>
          <w:szCs w:val="22"/>
          <w:lang w:val="hr-HR"/>
        </w:rPr>
        <w:t>g</w:t>
      </w:r>
      <w:r w:rsidR="002E03A3">
        <w:rPr>
          <w:rFonts w:ascii="Century Gothic" w:hAnsi="Century Gothic" w:cs="Tahoma"/>
          <w:sz w:val="22"/>
          <w:szCs w:val="22"/>
          <w:lang w:val="hr-HR"/>
        </w:rPr>
        <w:t>odinu  raspoređuju se u slijedećim iznosima:</w:t>
      </w:r>
    </w:p>
    <w:p w:rsidR="00906009" w:rsidRDefault="00906009" w:rsidP="002E03A3">
      <w:pPr>
        <w:pStyle w:val="Zaglavlje"/>
        <w:tabs>
          <w:tab w:val="clear" w:pos="4320"/>
          <w:tab w:val="clear" w:pos="8640"/>
        </w:tabs>
        <w:jc w:val="both"/>
        <w:rPr>
          <w:rFonts w:ascii="Century Gothic" w:hAnsi="Century Gothic" w:cs="Tahoma"/>
          <w:sz w:val="22"/>
          <w:szCs w:val="22"/>
          <w:lang w:val="hr-HR"/>
        </w:rPr>
      </w:pPr>
    </w:p>
    <w:p w:rsidR="00323334" w:rsidRPr="001D195A" w:rsidRDefault="00323334" w:rsidP="002E03A3">
      <w:pPr>
        <w:pStyle w:val="Zaglavlje"/>
        <w:tabs>
          <w:tab w:val="clear" w:pos="4320"/>
          <w:tab w:val="clear" w:pos="8640"/>
        </w:tabs>
        <w:jc w:val="both"/>
        <w:rPr>
          <w:rFonts w:ascii="Century Gothic" w:hAnsi="Century Gothic" w:cs="Tahoma"/>
          <w:sz w:val="22"/>
          <w:szCs w:val="22"/>
          <w:lang w:val="hr-HR"/>
        </w:rPr>
      </w:pPr>
    </w:p>
    <w:tbl>
      <w:tblPr>
        <w:tblStyle w:val="Reetkatablice"/>
        <w:tblW w:w="0" w:type="auto"/>
        <w:tblInd w:w="-176" w:type="dxa"/>
        <w:tblLayout w:type="fixed"/>
        <w:tblLook w:val="04A0"/>
      </w:tblPr>
      <w:tblGrid>
        <w:gridCol w:w="710"/>
        <w:gridCol w:w="2835"/>
        <w:gridCol w:w="1134"/>
        <w:gridCol w:w="1275"/>
        <w:gridCol w:w="1560"/>
        <w:gridCol w:w="1275"/>
        <w:gridCol w:w="1575"/>
      </w:tblGrid>
      <w:tr w:rsidR="00BD5AFC" w:rsidTr="00BD5AFC">
        <w:tc>
          <w:tcPr>
            <w:tcW w:w="710" w:type="dxa"/>
          </w:tcPr>
          <w:p w:rsidR="00BD5AFC" w:rsidRDefault="00BD5AFC"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Red.</w:t>
            </w:r>
          </w:p>
          <w:p w:rsidR="00BD5AFC" w:rsidRDefault="00BD5AFC"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br.</w:t>
            </w:r>
          </w:p>
        </w:tc>
        <w:tc>
          <w:tcPr>
            <w:tcW w:w="2835" w:type="dxa"/>
          </w:tcPr>
          <w:p w:rsidR="00BD5AFC" w:rsidRDefault="00BD5AFC"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NAZIV POLITIČKE</w:t>
            </w:r>
          </w:p>
          <w:p w:rsidR="00BD5AFC" w:rsidRDefault="00BD5AFC"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STRANKE</w:t>
            </w:r>
          </w:p>
        </w:tc>
        <w:tc>
          <w:tcPr>
            <w:tcW w:w="1134" w:type="dxa"/>
          </w:tcPr>
          <w:p w:rsidR="00BD5AFC" w:rsidRDefault="00BD5AFC" w:rsidP="00E601D1">
            <w:pPr>
              <w:pStyle w:val="Zaglavlje"/>
              <w:tabs>
                <w:tab w:val="clear" w:pos="4320"/>
                <w:tab w:val="clear" w:pos="8640"/>
              </w:tabs>
              <w:jc w:val="both"/>
              <w:rPr>
                <w:rFonts w:ascii="Century Gothic" w:hAnsi="Century Gothic" w:cs="Tahoma"/>
                <w:sz w:val="20"/>
                <w:lang w:val="hr-HR"/>
              </w:rPr>
            </w:pPr>
            <w:r w:rsidRPr="00BD5AFC">
              <w:rPr>
                <w:rFonts w:ascii="Century Gothic" w:hAnsi="Century Gothic" w:cs="Tahoma"/>
                <w:sz w:val="20"/>
                <w:lang w:val="hr-HR"/>
              </w:rPr>
              <w:t xml:space="preserve">Broj članova GV-a u trenutku </w:t>
            </w:r>
            <w:proofErr w:type="spellStart"/>
            <w:r w:rsidRPr="00BD5AFC">
              <w:rPr>
                <w:rFonts w:ascii="Century Gothic" w:hAnsi="Century Gothic" w:cs="Tahoma"/>
                <w:sz w:val="20"/>
                <w:lang w:val="hr-HR"/>
              </w:rPr>
              <w:t>konstitui</w:t>
            </w:r>
            <w:proofErr w:type="spellEnd"/>
          </w:p>
          <w:p w:rsidR="00BD5AFC" w:rsidRPr="00BD5AFC" w:rsidRDefault="00BD5AFC" w:rsidP="00E601D1">
            <w:pPr>
              <w:pStyle w:val="Zaglavlje"/>
              <w:tabs>
                <w:tab w:val="clear" w:pos="4320"/>
                <w:tab w:val="clear" w:pos="8640"/>
              </w:tabs>
              <w:jc w:val="both"/>
              <w:rPr>
                <w:rFonts w:ascii="Century Gothic" w:hAnsi="Century Gothic" w:cs="Tahoma"/>
                <w:sz w:val="20"/>
                <w:lang w:val="hr-HR"/>
              </w:rPr>
            </w:pPr>
            <w:proofErr w:type="spellStart"/>
            <w:r w:rsidRPr="00BD5AFC">
              <w:rPr>
                <w:rFonts w:ascii="Century Gothic" w:hAnsi="Century Gothic" w:cs="Tahoma"/>
                <w:sz w:val="20"/>
                <w:lang w:val="hr-HR"/>
              </w:rPr>
              <w:t>ranja</w:t>
            </w:r>
            <w:proofErr w:type="spellEnd"/>
          </w:p>
        </w:tc>
        <w:tc>
          <w:tcPr>
            <w:tcW w:w="1275" w:type="dxa"/>
          </w:tcPr>
          <w:p w:rsidR="00BD5AFC" w:rsidRPr="00BD5AFC" w:rsidRDefault="00BD5AFC" w:rsidP="00E601D1">
            <w:pPr>
              <w:pStyle w:val="Zaglavlje"/>
              <w:tabs>
                <w:tab w:val="clear" w:pos="4320"/>
                <w:tab w:val="clear" w:pos="8640"/>
              </w:tabs>
              <w:jc w:val="both"/>
              <w:rPr>
                <w:rFonts w:ascii="Century Gothic" w:hAnsi="Century Gothic" w:cs="Tahoma"/>
                <w:sz w:val="20"/>
                <w:lang w:val="hr-HR"/>
              </w:rPr>
            </w:pPr>
            <w:r w:rsidRPr="00BD5AFC">
              <w:rPr>
                <w:rFonts w:ascii="Century Gothic" w:hAnsi="Century Gothic" w:cs="Tahoma"/>
                <w:sz w:val="20"/>
                <w:lang w:val="hr-HR"/>
              </w:rPr>
              <w:t>Iznos sredstava</w:t>
            </w:r>
          </w:p>
          <w:p w:rsidR="00BD5AFC" w:rsidRPr="00BD5AFC" w:rsidRDefault="00BD5AFC" w:rsidP="00E601D1">
            <w:pPr>
              <w:pStyle w:val="Zaglavlje"/>
              <w:tabs>
                <w:tab w:val="clear" w:pos="4320"/>
                <w:tab w:val="clear" w:pos="8640"/>
              </w:tabs>
              <w:jc w:val="both"/>
              <w:rPr>
                <w:rFonts w:ascii="Century Gothic" w:hAnsi="Century Gothic" w:cs="Tahoma"/>
                <w:sz w:val="20"/>
                <w:lang w:val="hr-HR"/>
              </w:rPr>
            </w:pPr>
            <w:r w:rsidRPr="00BD5AFC">
              <w:rPr>
                <w:rFonts w:ascii="Century Gothic" w:hAnsi="Century Gothic" w:cs="Tahoma"/>
                <w:sz w:val="20"/>
                <w:lang w:val="hr-HR"/>
              </w:rPr>
              <w:t>/3.000,00 po članu/</w:t>
            </w:r>
          </w:p>
        </w:tc>
        <w:tc>
          <w:tcPr>
            <w:tcW w:w="1560" w:type="dxa"/>
          </w:tcPr>
          <w:p w:rsidR="00BD5AFC" w:rsidRPr="00BD5AFC" w:rsidRDefault="00BD5AFC" w:rsidP="00E601D1">
            <w:pPr>
              <w:pStyle w:val="Zaglavlje"/>
              <w:tabs>
                <w:tab w:val="clear" w:pos="4320"/>
                <w:tab w:val="clear" w:pos="8640"/>
              </w:tabs>
              <w:jc w:val="both"/>
              <w:rPr>
                <w:rFonts w:ascii="Century Gothic" w:hAnsi="Century Gothic" w:cs="Tahoma"/>
                <w:sz w:val="20"/>
                <w:lang w:val="hr-HR"/>
              </w:rPr>
            </w:pPr>
            <w:r w:rsidRPr="00BD5AFC">
              <w:rPr>
                <w:rFonts w:ascii="Century Gothic" w:hAnsi="Century Gothic" w:cs="Tahoma"/>
                <w:sz w:val="20"/>
                <w:lang w:val="hr-HR"/>
              </w:rPr>
              <w:t>Broj članova/</w:t>
            </w:r>
          </w:p>
          <w:p w:rsidR="00BD5AFC" w:rsidRPr="00BD5AFC" w:rsidRDefault="00BD5AFC" w:rsidP="00E601D1">
            <w:pPr>
              <w:pStyle w:val="Zaglavlje"/>
              <w:tabs>
                <w:tab w:val="clear" w:pos="4320"/>
                <w:tab w:val="clear" w:pos="8640"/>
              </w:tabs>
              <w:jc w:val="both"/>
              <w:rPr>
                <w:rFonts w:ascii="Century Gothic" w:hAnsi="Century Gothic" w:cs="Tahoma"/>
                <w:sz w:val="20"/>
                <w:lang w:val="hr-HR"/>
              </w:rPr>
            </w:pPr>
            <w:r w:rsidRPr="00BD5AFC">
              <w:rPr>
                <w:rFonts w:ascii="Century Gothic" w:hAnsi="Century Gothic" w:cs="Tahoma"/>
                <w:sz w:val="20"/>
                <w:lang w:val="hr-HR"/>
              </w:rPr>
              <w:t xml:space="preserve">članica </w:t>
            </w:r>
          </w:p>
          <w:p w:rsidR="00BD5AFC" w:rsidRPr="00BD5AFC" w:rsidRDefault="00BD5AFC" w:rsidP="00E601D1">
            <w:pPr>
              <w:pStyle w:val="Zaglavlje"/>
              <w:tabs>
                <w:tab w:val="clear" w:pos="4320"/>
                <w:tab w:val="clear" w:pos="8640"/>
              </w:tabs>
              <w:jc w:val="both"/>
              <w:rPr>
                <w:rFonts w:ascii="Century Gothic" w:hAnsi="Century Gothic" w:cs="Tahoma"/>
                <w:sz w:val="20"/>
                <w:lang w:val="hr-HR"/>
              </w:rPr>
            </w:pPr>
            <w:r w:rsidRPr="00BD5AFC">
              <w:rPr>
                <w:rFonts w:ascii="Century Gothic" w:hAnsi="Century Gothic" w:cs="Tahoma"/>
                <w:sz w:val="20"/>
                <w:lang w:val="hr-HR"/>
              </w:rPr>
              <w:t>podzastuplj</w:t>
            </w:r>
            <w:r>
              <w:rPr>
                <w:rFonts w:ascii="Century Gothic" w:hAnsi="Century Gothic" w:cs="Tahoma"/>
                <w:sz w:val="20"/>
                <w:lang w:val="hr-HR"/>
              </w:rPr>
              <w:t>e</w:t>
            </w:r>
            <w:r w:rsidRPr="00BD5AFC">
              <w:rPr>
                <w:rFonts w:ascii="Century Gothic" w:hAnsi="Century Gothic" w:cs="Tahoma"/>
                <w:sz w:val="20"/>
                <w:lang w:val="hr-HR"/>
              </w:rPr>
              <w:t>nog spola u trenutku</w:t>
            </w:r>
          </w:p>
          <w:p w:rsidR="00BD5AFC" w:rsidRPr="00BD5AFC" w:rsidRDefault="00BD5AFC" w:rsidP="00E601D1">
            <w:pPr>
              <w:pStyle w:val="Zaglavlje"/>
              <w:tabs>
                <w:tab w:val="clear" w:pos="4320"/>
                <w:tab w:val="clear" w:pos="8640"/>
              </w:tabs>
              <w:jc w:val="both"/>
              <w:rPr>
                <w:rFonts w:ascii="Century Gothic" w:hAnsi="Century Gothic" w:cs="Tahoma"/>
                <w:sz w:val="20"/>
                <w:lang w:val="hr-HR"/>
              </w:rPr>
            </w:pPr>
            <w:proofErr w:type="spellStart"/>
            <w:r w:rsidRPr="00BD5AFC">
              <w:rPr>
                <w:rFonts w:ascii="Century Gothic" w:hAnsi="Century Gothic" w:cs="Tahoma"/>
                <w:sz w:val="20"/>
                <w:lang w:val="hr-HR"/>
              </w:rPr>
              <w:t>kontituriranja</w:t>
            </w:r>
            <w:proofErr w:type="spellEnd"/>
          </w:p>
        </w:tc>
        <w:tc>
          <w:tcPr>
            <w:tcW w:w="1275" w:type="dxa"/>
          </w:tcPr>
          <w:p w:rsidR="00BD5AFC" w:rsidRPr="00BD5AFC" w:rsidRDefault="00BD5AFC" w:rsidP="00E601D1">
            <w:pPr>
              <w:pStyle w:val="Zaglavlje"/>
              <w:tabs>
                <w:tab w:val="clear" w:pos="4320"/>
                <w:tab w:val="clear" w:pos="8640"/>
              </w:tabs>
              <w:jc w:val="both"/>
              <w:rPr>
                <w:rFonts w:ascii="Century Gothic" w:hAnsi="Century Gothic" w:cs="Tahoma"/>
                <w:sz w:val="20"/>
                <w:lang w:val="hr-HR"/>
              </w:rPr>
            </w:pPr>
            <w:r w:rsidRPr="00BD5AFC">
              <w:rPr>
                <w:rFonts w:ascii="Century Gothic" w:hAnsi="Century Gothic" w:cs="Tahoma"/>
                <w:sz w:val="20"/>
                <w:lang w:val="hr-HR"/>
              </w:rPr>
              <w:t xml:space="preserve">Iznos </w:t>
            </w:r>
          </w:p>
          <w:p w:rsidR="00BD5AFC" w:rsidRPr="00BD5AFC" w:rsidRDefault="00BD5AFC" w:rsidP="00E601D1">
            <w:pPr>
              <w:pStyle w:val="Zaglavlje"/>
              <w:tabs>
                <w:tab w:val="clear" w:pos="4320"/>
                <w:tab w:val="clear" w:pos="8640"/>
              </w:tabs>
              <w:jc w:val="both"/>
              <w:rPr>
                <w:rFonts w:ascii="Century Gothic" w:hAnsi="Century Gothic" w:cs="Tahoma"/>
                <w:sz w:val="20"/>
                <w:lang w:val="hr-HR"/>
              </w:rPr>
            </w:pPr>
            <w:r w:rsidRPr="00BD5AFC">
              <w:rPr>
                <w:rFonts w:ascii="Century Gothic" w:hAnsi="Century Gothic" w:cs="Tahoma"/>
                <w:sz w:val="20"/>
                <w:lang w:val="hr-HR"/>
              </w:rPr>
              <w:t>sredstava</w:t>
            </w:r>
          </w:p>
          <w:p w:rsidR="00BD5AFC" w:rsidRPr="00BD5AFC" w:rsidRDefault="00BD5AFC" w:rsidP="00E601D1">
            <w:pPr>
              <w:pStyle w:val="Zaglavlje"/>
              <w:tabs>
                <w:tab w:val="clear" w:pos="4320"/>
                <w:tab w:val="clear" w:pos="8640"/>
              </w:tabs>
              <w:jc w:val="both"/>
              <w:rPr>
                <w:rFonts w:ascii="Century Gothic" w:hAnsi="Century Gothic" w:cs="Tahoma"/>
                <w:sz w:val="20"/>
                <w:lang w:val="hr-HR"/>
              </w:rPr>
            </w:pPr>
            <w:r w:rsidRPr="00BD5AFC">
              <w:rPr>
                <w:rFonts w:ascii="Century Gothic" w:hAnsi="Century Gothic" w:cs="Tahoma"/>
                <w:sz w:val="20"/>
                <w:lang w:val="hr-HR"/>
              </w:rPr>
              <w:t>za podzastupljeni spol /300,00 kn po članu/članici/</w:t>
            </w:r>
          </w:p>
        </w:tc>
        <w:tc>
          <w:tcPr>
            <w:tcW w:w="1575" w:type="dxa"/>
          </w:tcPr>
          <w:p w:rsidR="00BD5AFC" w:rsidRDefault="00BD5AFC"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UKUPNO</w:t>
            </w:r>
          </w:p>
        </w:tc>
      </w:tr>
      <w:tr w:rsidR="00BD5AFC" w:rsidTr="00BD5AFC">
        <w:tc>
          <w:tcPr>
            <w:tcW w:w="710" w:type="dxa"/>
          </w:tcPr>
          <w:p w:rsidR="00BD5AFC" w:rsidRDefault="00BD5AFC" w:rsidP="00BD5AFC">
            <w:pPr>
              <w:pStyle w:val="Zaglavlje"/>
              <w:numPr>
                <w:ilvl w:val="0"/>
                <w:numId w:val="33"/>
              </w:numPr>
              <w:tabs>
                <w:tab w:val="clear" w:pos="4320"/>
                <w:tab w:val="clear" w:pos="8640"/>
              </w:tabs>
              <w:jc w:val="center"/>
              <w:rPr>
                <w:rFonts w:ascii="Century Gothic" w:hAnsi="Century Gothic" w:cs="Tahoma"/>
                <w:sz w:val="22"/>
                <w:szCs w:val="22"/>
                <w:lang w:val="hr-HR"/>
              </w:rPr>
            </w:pPr>
          </w:p>
        </w:tc>
        <w:tc>
          <w:tcPr>
            <w:tcW w:w="2835" w:type="dxa"/>
          </w:tcPr>
          <w:p w:rsidR="00BD5AFC" w:rsidRDefault="00BD5AFC"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SOCIJALDEMOKRATSKA</w:t>
            </w:r>
          </w:p>
          <w:p w:rsidR="00BD5AFC" w:rsidRDefault="00BD5AFC"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PARTIJA HRVATSKE – SDP</w:t>
            </w:r>
          </w:p>
        </w:tc>
        <w:tc>
          <w:tcPr>
            <w:tcW w:w="1134"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6</w:t>
            </w:r>
          </w:p>
        </w:tc>
        <w:tc>
          <w:tcPr>
            <w:tcW w:w="1275"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18.000,00</w:t>
            </w:r>
          </w:p>
        </w:tc>
        <w:tc>
          <w:tcPr>
            <w:tcW w:w="1560"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4</w:t>
            </w:r>
          </w:p>
        </w:tc>
        <w:tc>
          <w:tcPr>
            <w:tcW w:w="1275"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1.200,00</w:t>
            </w:r>
          </w:p>
        </w:tc>
        <w:tc>
          <w:tcPr>
            <w:tcW w:w="1575" w:type="dxa"/>
          </w:tcPr>
          <w:p w:rsidR="00BD5AFC" w:rsidRPr="00323334" w:rsidRDefault="00BD5AFC" w:rsidP="00BD5AFC">
            <w:pPr>
              <w:pStyle w:val="Zaglavlje"/>
              <w:tabs>
                <w:tab w:val="clear" w:pos="4320"/>
                <w:tab w:val="clear" w:pos="8640"/>
              </w:tabs>
              <w:jc w:val="center"/>
              <w:rPr>
                <w:rFonts w:ascii="Century Gothic" w:hAnsi="Century Gothic" w:cs="Tahoma"/>
                <w:b/>
                <w:sz w:val="22"/>
                <w:szCs w:val="22"/>
                <w:lang w:val="hr-HR"/>
              </w:rPr>
            </w:pPr>
            <w:r w:rsidRPr="00323334">
              <w:rPr>
                <w:rFonts w:ascii="Century Gothic" w:hAnsi="Century Gothic" w:cs="Tahoma"/>
                <w:b/>
                <w:sz w:val="22"/>
                <w:szCs w:val="22"/>
                <w:lang w:val="hr-HR"/>
              </w:rPr>
              <w:t>19.200,00</w:t>
            </w:r>
          </w:p>
        </w:tc>
      </w:tr>
      <w:tr w:rsidR="00BD5AFC" w:rsidTr="00BD5AFC">
        <w:tc>
          <w:tcPr>
            <w:tcW w:w="710" w:type="dxa"/>
          </w:tcPr>
          <w:p w:rsidR="00BD5AFC" w:rsidRDefault="00BD5AFC" w:rsidP="00BD5AFC">
            <w:pPr>
              <w:pStyle w:val="Zaglavlje"/>
              <w:numPr>
                <w:ilvl w:val="0"/>
                <w:numId w:val="33"/>
              </w:numPr>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h</w:t>
            </w:r>
          </w:p>
        </w:tc>
        <w:tc>
          <w:tcPr>
            <w:tcW w:w="2835" w:type="dxa"/>
          </w:tcPr>
          <w:p w:rsidR="00BD5AFC" w:rsidRDefault="00BD5AFC"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HRVATSKA SELJAČKA STRANKA – HSS</w:t>
            </w:r>
          </w:p>
        </w:tc>
        <w:tc>
          <w:tcPr>
            <w:tcW w:w="1134"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2</w:t>
            </w:r>
          </w:p>
        </w:tc>
        <w:tc>
          <w:tcPr>
            <w:tcW w:w="1275" w:type="dxa"/>
          </w:tcPr>
          <w:p w:rsidR="00BD5AFC" w:rsidRDefault="00BD5AFC"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 xml:space="preserve">   6.000,00</w:t>
            </w:r>
          </w:p>
        </w:tc>
        <w:tc>
          <w:tcPr>
            <w:tcW w:w="1560"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1</w:t>
            </w:r>
          </w:p>
        </w:tc>
        <w:tc>
          <w:tcPr>
            <w:tcW w:w="1275" w:type="dxa"/>
          </w:tcPr>
          <w:p w:rsidR="00BD5AFC" w:rsidRDefault="00BD5AFC"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 xml:space="preserve">     300,00</w:t>
            </w:r>
          </w:p>
        </w:tc>
        <w:tc>
          <w:tcPr>
            <w:tcW w:w="1575" w:type="dxa"/>
          </w:tcPr>
          <w:p w:rsidR="00BD5AFC" w:rsidRPr="00323334" w:rsidRDefault="00BD5AFC" w:rsidP="00E601D1">
            <w:pPr>
              <w:pStyle w:val="Zaglavlje"/>
              <w:tabs>
                <w:tab w:val="clear" w:pos="4320"/>
                <w:tab w:val="clear" w:pos="8640"/>
              </w:tabs>
              <w:jc w:val="both"/>
              <w:rPr>
                <w:rFonts w:ascii="Century Gothic" w:hAnsi="Century Gothic" w:cs="Tahoma"/>
                <w:b/>
                <w:sz w:val="22"/>
                <w:szCs w:val="22"/>
                <w:lang w:val="hr-HR"/>
              </w:rPr>
            </w:pPr>
            <w:r w:rsidRPr="00323334">
              <w:rPr>
                <w:rFonts w:ascii="Century Gothic" w:hAnsi="Century Gothic" w:cs="Tahoma"/>
                <w:b/>
                <w:sz w:val="22"/>
                <w:szCs w:val="22"/>
                <w:lang w:val="hr-HR"/>
              </w:rPr>
              <w:t xml:space="preserve">     6.300,00</w:t>
            </w:r>
          </w:p>
        </w:tc>
      </w:tr>
      <w:tr w:rsidR="00BD5AFC" w:rsidTr="00BD5AFC">
        <w:tc>
          <w:tcPr>
            <w:tcW w:w="710" w:type="dxa"/>
          </w:tcPr>
          <w:p w:rsidR="00BD5AFC" w:rsidRDefault="00BD5AFC" w:rsidP="00BD5AFC">
            <w:pPr>
              <w:pStyle w:val="Zaglavlje"/>
              <w:numPr>
                <w:ilvl w:val="0"/>
                <w:numId w:val="33"/>
              </w:numPr>
              <w:tabs>
                <w:tab w:val="clear" w:pos="4320"/>
                <w:tab w:val="clear" w:pos="8640"/>
              </w:tabs>
              <w:jc w:val="both"/>
              <w:rPr>
                <w:rFonts w:ascii="Century Gothic" w:hAnsi="Century Gothic" w:cs="Tahoma"/>
                <w:sz w:val="22"/>
                <w:szCs w:val="22"/>
                <w:lang w:val="hr-HR"/>
              </w:rPr>
            </w:pPr>
          </w:p>
        </w:tc>
        <w:tc>
          <w:tcPr>
            <w:tcW w:w="2835" w:type="dxa"/>
          </w:tcPr>
          <w:p w:rsidR="00BD5AFC" w:rsidRDefault="00BD5AFC"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HRVATSKA STRANKA UMIROVLJENIKA – HSU</w:t>
            </w:r>
          </w:p>
        </w:tc>
        <w:tc>
          <w:tcPr>
            <w:tcW w:w="1134"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1</w:t>
            </w:r>
          </w:p>
        </w:tc>
        <w:tc>
          <w:tcPr>
            <w:tcW w:w="1275"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 xml:space="preserve">   3.000,00</w:t>
            </w:r>
          </w:p>
        </w:tc>
        <w:tc>
          <w:tcPr>
            <w:tcW w:w="1560"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w:t>
            </w:r>
          </w:p>
        </w:tc>
        <w:tc>
          <w:tcPr>
            <w:tcW w:w="1275"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 xml:space="preserve">  -</w:t>
            </w:r>
          </w:p>
        </w:tc>
        <w:tc>
          <w:tcPr>
            <w:tcW w:w="1575" w:type="dxa"/>
          </w:tcPr>
          <w:p w:rsidR="00BD5AFC" w:rsidRPr="00323334" w:rsidRDefault="00BD5AFC" w:rsidP="00BD5AFC">
            <w:pPr>
              <w:pStyle w:val="Zaglavlje"/>
              <w:tabs>
                <w:tab w:val="clear" w:pos="4320"/>
                <w:tab w:val="clear" w:pos="8640"/>
              </w:tabs>
              <w:jc w:val="center"/>
              <w:rPr>
                <w:rFonts w:ascii="Century Gothic" w:hAnsi="Century Gothic" w:cs="Tahoma"/>
                <w:b/>
                <w:sz w:val="22"/>
                <w:szCs w:val="22"/>
                <w:lang w:val="hr-HR"/>
              </w:rPr>
            </w:pPr>
            <w:r w:rsidRPr="00323334">
              <w:rPr>
                <w:rFonts w:ascii="Century Gothic" w:hAnsi="Century Gothic" w:cs="Tahoma"/>
                <w:b/>
                <w:sz w:val="22"/>
                <w:szCs w:val="22"/>
                <w:lang w:val="hr-HR"/>
              </w:rPr>
              <w:t xml:space="preserve">  3.000,00</w:t>
            </w:r>
          </w:p>
        </w:tc>
      </w:tr>
      <w:tr w:rsidR="00BD5AFC" w:rsidTr="00BD5AFC">
        <w:tc>
          <w:tcPr>
            <w:tcW w:w="710" w:type="dxa"/>
          </w:tcPr>
          <w:p w:rsidR="00BD5AFC" w:rsidRDefault="00BD5AFC" w:rsidP="00BD5AFC">
            <w:pPr>
              <w:pStyle w:val="Zaglavlje"/>
              <w:numPr>
                <w:ilvl w:val="0"/>
                <w:numId w:val="33"/>
              </w:numPr>
              <w:tabs>
                <w:tab w:val="clear" w:pos="4320"/>
                <w:tab w:val="clear" w:pos="8640"/>
              </w:tabs>
              <w:rPr>
                <w:rFonts w:ascii="Century Gothic" w:hAnsi="Century Gothic" w:cs="Tahoma"/>
                <w:sz w:val="22"/>
                <w:szCs w:val="22"/>
                <w:lang w:val="hr-HR"/>
              </w:rPr>
            </w:pPr>
            <w:r>
              <w:rPr>
                <w:rFonts w:ascii="Century Gothic" w:hAnsi="Century Gothic" w:cs="Tahoma"/>
                <w:sz w:val="22"/>
                <w:szCs w:val="22"/>
                <w:lang w:val="hr-HR"/>
              </w:rPr>
              <w:t>h</w:t>
            </w:r>
          </w:p>
        </w:tc>
        <w:tc>
          <w:tcPr>
            <w:tcW w:w="2835" w:type="dxa"/>
          </w:tcPr>
          <w:p w:rsidR="00BD5AFC" w:rsidRDefault="00BD5AFC"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HRVATSKA NARODNA STRANKA-LIBERALNI DEMOKRATI-HNS</w:t>
            </w:r>
          </w:p>
        </w:tc>
        <w:tc>
          <w:tcPr>
            <w:tcW w:w="1134"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3</w:t>
            </w:r>
          </w:p>
        </w:tc>
        <w:tc>
          <w:tcPr>
            <w:tcW w:w="1275"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 xml:space="preserve">  9.000,00</w:t>
            </w:r>
          </w:p>
        </w:tc>
        <w:tc>
          <w:tcPr>
            <w:tcW w:w="1560"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1</w:t>
            </w:r>
          </w:p>
        </w:tc>
        <w:tc>
          <w:tcPr>
            <w:tcW w:w="1275"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 xml:space="preserve">   300,00</w:t>
            </w:r>
          </w:p>
        </w:tc>
        <w:tc>
          <w:tcPr>
            <w:tcW w:w="1575" w:type="dxa"/>
          </w:tcPr>
          <w:p w:rsidR="00BD5AFC" w:rsidRPr="00323334" w:rsidRDefault="00BD5AFC" w:rsidP="00BD5AFC">
            <w:pPr>
              <w:pStyle w:val="Zaglavlje"/>
              <w:tabs>
                <w:tab w:val="clear" w:pos="4320"/>
                <w:tab w:val="clear" w:pos="8640"/>
              </w:tabs>
              <w:jc w:val="center"/>
              <w:rPr>
                <w:rFonts w:ascii="Century Gothic" w:hAnsi="Century Gothic" w:cs="Tahoma"/>
                <w:b/>
                <w:sz w:val="22"/>
                <w:szCs w:val="22"/>
                <w:lang w:val="hr-HR"/>
              </w:rPr>
            </w:pPr>
            <w:r w:rsidRPr="00323334">
              <w:rPr>
                <w:rFonts w:ascii="Century Gothic" w:hAnsi="Century Gothic" w:cs="Tahoma"/>
                <w:b/>
                <w:sz w:val="22"/>
                <w:szCs w:val="22"/>
                <w:lang w:val="hr-HR"/>
              </w:rPr>
              <w:t xml:space="preserve">  9.300,00</w:t>
            </w:r>
          </w:p>
        </w:tc>
      </w:tr>
      <w:tr w:rsidR="00BD5AFC" w:rsidTr="00BD5AFC">
        <w:tc>
          <w:tcPr>
            <w:tcW w:w="710" w:type="dxa"/>
          </w:tcPr>
          <w:p w:rsidR="00BD5AFC" w:rsidRDefault="00323334"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 xml:space="preserve">     </w:t>
            </w:r>
            <w:r w:rsidR="00BD5AFC">
              <w:rPr>
                <w:rFonts w:ascii="Century Gothic" w:hAnsi="Century Gothic" w:cs="Tahoma"/>
                <w:sz w:val="22"/>
                <w:szCs w:val="22"/>
                <w:lang w:val="hr-HR"/>
              </w:rPr>
              <w:t>5.</w:t>
            </w:r>
          </w:p>
        </w:tc>
        <w:tc>
          <w:tcPr>
            <w:tcW w:w="2835" w:type="dxa"/>
          </w:tcPr>
          <w:p w:rsidR="00BD5AFC" w:rsidRDefault="00BD5AFC" w:rsidP="00BD5AFC">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HRVATSKA DEMOKRATSKA ZAJEDNICA - HDZ</w:t>
            </w:r>
          </w:p>
        </w:tc>
        <w:tc>
          <w:tcPr>
            <w:tcW w:w="1134"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2</w:t>
            </w:r>
          </w:p>
        </w:tc>
        <w:tc>
          <w:tcPr>
            <w:tcW w:w="1275"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 xml:space="preserve">  6.000,00</w:t>
            </w:r>
          </w:p>
        </w:tc>
        <w:tc>
          <w:tcPr>
            <w:tcW w:w="1560"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w:t>
            </w:r>
          </w:p>
        </w:tc>
        <w:tc>
          <w:tcPr>
            <w:tcW w:w="1275" w:type="dxa"/>
          </w:tcPr>
          <w:p w:rsidR="00BD5AFC" w:rsidRDefault="00BD5AFC" w:rsidP="00BD5AFC">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w:t>
            </w:r>
          </w:p>
        </w:tc>
        <w:tc>
          <w:tcPr>
            <w:tcW w:w="1575" w:type="dxa"/>
          </w:tcPr>
          <w:p w:rsidR="00BD5AFC" w:rsidRPr="00323334" w:rsidRDefault="00BD5AFC" w:rsidP="00BD5AFC">
            <w:pPr>
              <w:pStyle w:val="Zaglavlje"/>
              <w:tabs>
                <w:tab w:val="clear" w:pos="4320"/>
                <w:tab w:val="clear" w:pos="8640"/>
              </w:tabs>
              <w:jc w:val="center"/>
              <w:rPr>
                <w:rFonts w:ascii="Century Gothic" w:hAnsi="Century Gothic" w:cs="Tahoma"/>
                <w:b/>
                <w:sz w:val="22"/>
                <w:szCs w:val="22"/>
                <w:lang w:val="hr-HR"/>
              </w:rPr>
            </w:pPr>
            <w:r w:rsidRPr="00323334">
              <w:rPr>
                <w:rFonts w:ascii="Century Gothic" w:hAnsi="Century Gothic" w:cs="Tahoma"/>
                <w:b/>
                <w:sz w:val="22"/>
                <w:szCs w:val="22"/>
                <w:lang w:val="hr-HR"/>
              </w:rPr>
              <w:t xml:space="preserve">  6.000,00</w:t>
            </w:r>
          </w:p>
        </w:tc>
      </w:tr>
      <w:tr w:rsidR="00BD5AFC" w:rsidTr="00BD5AFC">
        <w:tc>
          <w:tcPr>
            <w:tcW w:w="710" w:type="dxa"/>
          </w:tcPr>
          <w:p w:rsidR="00BD5AFC" w:rsidRDefault="00323334"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 xml:space="preserve">     </w:t>
            </w:r>
            <w:r w:rsidR="00BD5AFC">
              <w:rPr>
                <w:rFonts w:ascii="Century Gothic" w:hAnsi="Century Gothic" w:cs="Tahoma"/>
                <w:sz w:val="22"/>
                <w:szCs w:val="22"/>
                <w:lang w:val="hr-HR"/>
              </w:rPr>
              <w:t>6.</w:t>
            </w:r>
          </w:p>
        </w:tc>
        <w:tc>
          <w:tcPr>
            <w:tcW w:w="2835" w:type="dxa"/>
          </w:tcPr>
          <w:p w:rsidR="00BD5AFC" w:rsidRDefault="00323334"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HRVATSKA SOCIJALNO LIBERALNA STRANKA-HSLS</w:t>
            </w:r>
          </w:p>
        </w:tc>
        <w:tc>
          <w:tcPr>
            <w:tcW w:w="1134" w:type="dxa"/>
          </w:tcPr>
          <w:p w:rsidR="00BD5AFC" w:rsidRDefault="00323334" w:rsidP="00323334">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1</w:t>
            </w:r>
          </w:p>
        </w:tc>
        <w:tc>
          <w:tcPr>
            <w:tcW w:w="1275" w:type="dxa"/>
          </w:tcPr>
          <w:p w:rsidR="00BD5AFC" w:rsidRDefault="00323334" w:rsidP="00323334">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 xml:space="preserve">  3.000,00</w:t>
            </w:r>
          </w:p>
        </w:tc>
        <w:tc>
          <w:tcPr>
            <w:tcW w:w="1560" w:type="dxa"/>
          </w:tcPr>
          <w:p w:rsidR="00BD5AFC" w:rsidRDefault="00323334" w:rsidP="00323334">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w:t>
            </w:r>
          </w:p>
        </w:tc>
        <w:tc>
          <w:tcPr>
            <w:tcW w:w="1275" w:type="dxa"/>
          </w:tcPr>
          <w:p w:rsidR="00BD5AFC" w:rsidRDefault="00323334" w:rsidP="00323334">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w:t>
            </w:r>
          </w:p>
        </w:tc>
        <w:tc>
          <w:tcPr>
            <w:tcW w:w="1575" w:type="dxa"/>
          </w:tcPr>
          <w:p w:rsidR="00BD5AFC" w:rsidRPr="00323334" w:rsidRDefault="00323334" w:rsidP="00323334">
            <w:pPr>
              <w:pStyle w:val="Zaglavlje"/>
              <w:tabs>
                <w:tab w:val="clear" w:pos="4320"/>
                <w:tab w:val="clear" w:pos="8640"/>
              </w:tabs>
              <w:jc w:val="center"/>
              <w:rPr>
                <w:rFonts w:ascii="Century Gothic" w:hAnsi="Century Gothic" w:cs="Tahoma"/>
                <w:b/>
                <w:sz w:val="22"/>
                <w:szCs w:val="22"/>
                <w:lang w:val="hr-HR"/>
              </w:rPr>
            </w:pPr>
            <w:r w:rsidRPr="00323334">
              <w:rPr>
                <w:rFonts w:ascii="Century Gothic" w:hAnsi="Century Gothic" w:cs="Tahoma"/>
                <w:b/>
                <w:sz w:val="22"/>
                <w:szCs w:val="22"/>
                <w:lang w:val="hr-HR"/>
              </w:rPr>
              <w:t xml:space="preserve"> 3.000,00</w:t>
            </w:r>
          </w:p>
        </w:tc>
      </w:tr>
      <w:tr w:rsidR="00BD5AFC" w:rsidTr="00BD5AFC">
        <w:tc>
          <w:tcPr>
            <w:tcW w:w="710" w:type="dxa"/>
          </w:tcPr>
          <w:p w:rsidR="00BD5AFC" w:rsidRDefault="00323334"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 xml:space="preserve">     7.</w:t>
            </w:r>
          </w:p>
        </w:tc>
        <w:tc>
          <w:tcPr>
            <w:tcW w:w="2835" w:type="dxa"/>
          </w:tcPr>
          <w:p w:rsidR="00BD5AFC" w:rsidRDefault="00323334" w:rsidP="00E601D1">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ČLAN GV IZABRAN S LISTE GRUPE BIRAČA – GORAN HORVAT</w:t>
            </w:r>
          </w:p>
        </w:tc>
        <w:tc>
          <w:tcPr>
            <w:tcW w:w="1134" w:type="dxa"/>
          </w:tcPr>
          <w:p w:rsidR="00BD5AFC" w:rsidRDefault="00323334" w:rsidP="00323334">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1</w:t>
            </w:r>
          </w:p>
        </w:tc>
        <w:tc>
          <w:tcPr>
            <w:tcW w:w="1275" w:type="dxa"/>
          </w:tcPr>
          <w:p w:rsidR="00BD5AFC" w:rsidRDefault="00323334" w:rsidP="00323334">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 xml:space="preserve">  3.000,00</w:t>
            </w:r>
          </w:p>
        </w:tc>
        <w:tc>
          <w:tcPr>
            <w:tcW w:w="1560" w:type="dxa"/>
          </w:tcPr>
          <w:p w:rsidR="00BD5AFC" w:rsidRDefault="00323334" w:rsidP="00323334">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w:t>
            </w:r>
          </w:p>
        </w:tc>
        <w:tc>
          <w:tcPr>
            <w:tcW w:w="1275" w:type="dxa"/>
          </w:tcPr>
          <w:p w:rsidR="00BD5AFC" w:rsidRDefault="00323334" w:rsidP="00323334">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w:t>
            </w:r>
          </w:p>
        </w:tc>
        <w:tc>
          <w:tcPr>
            <w:tcW w:w="1575" w:type="dxa"/>
          </w:tcPr>
          <w:p w:rsidR="00BD5AFC" w:rsidRPr="00323334" w:rsidRDefault="00323334" w:rsidP="00323334">
            <w:pPr>
              <w:pStyle w:val="Zaglavlje"/>
              <w:tabs>
                <w:tab w:val="clear" w:pos="4320"/>
                <w:tab w:val="clear" w:pos="8640"/>
              </w:tabs>
              <w:jc w:val="center"/>
              <w:rPr>
                <w:rFonts w:ascii="Century Gothic" w:hAnsi="Century Gothic" w:cs="Tahoma"/>
                <w:b/>
                <w:sz w:val="22"/>
                <w:szCs w:val="22"/>
                <w:lang w:val="hr-HR"/>
              </w:rPr>
            </w:pPr>
            <w:r w:rsidRPr="00323334">
              <w:rPr>
                <w:rFonts w:ascii="Century Gothic" w:hAnsi="Century Gothic" w:cs="Tahoma"/>
                <w:b/>
                <w:sz w:val="22"/>
                <w:szCs w:val="22"/>
                <w:lang w:val="hr-HR"/>
              </w:rPr>
              <w:t xml:space="preserve">  3.000,00</w:t>
            </w:r>
          </w:p>
        </w:tc>
      </w:tr>
      <w:tr w:rsidR="00BD5AFC" w:rsidTr="00BD5AFC">
        <w:tc>
          <w:tcPr>
            <w:tcW w:w="710" w:type="dxa"/>
          </w:tcPr>
          <w:p w:rsidR="00BD5AFC" w:rsidRDefault="00BD5AFC" w:rsidP="00E601D1">
            <w:pPr>
              <w:pStyle w:val="Zaglavlje"/>
              <w:tabs>
                <w:tab w:val="clear" w:pos="4320"/>
                <w:tab w:val="clear" w:pos="8640"/>
              </w:tabs>
              <w:jc w:val="both"/>
              <w:rPr>
                <w:rFonts w:ascii="Century Gothic" w:hAnsi="Century Gothic" w:cs="Tahoma"/>
                <w:sz w:val="22"/>
                <w:szCs w:val="22"/>
                <w:lang w:val="hr-HR"/>
              </w:rPr>
            </w:pPr>
          </w:p>
        </w:tc>
        <w:tc>
          <w:tcPr>
            <w:tcW w:w="2835" w:type="dxa"/>
          </w:tcPr>
          <w:p w:rsidR="00BD5AFC" w:rsidRDefault="00BD5AFC" w:rsidP="00E601D1">
            <w:pPr>
              <w:pStyle w:val="Zaglavlje"/>
              <w:tabs>
                <w:tab w:val="clear" w:pos="4320"/>
                <w:tab w:val="clear" w:pos="8640"/>
              </w:tabs>
              <w:jc w:val="both"/>
              <w:rPr>
                <w:rFonts w:ascii="Century Gothic" w:hAnsi="Century Gothic" w:cs="Tahoma"/>
                <w:sz w:val="22"/>
                <w:szCs w:val="22"/>
                <w:lang w:val="hr-HR"/>
              </w:rPr>
            </w:pPr>
          </w:p>
        </w:tc>
        <w:tc>
          <w:tcPr>
            <w:tcW w:w="1134" w:type="dxa"/>
          </w:tcPr>
          <w:p w:rsidR="00BD5AFC" w:rsidRPr="00323334" w:rsidRDefault="00323334" w:rsidP="00323334">
            <w:pPr>
              <w:pStyle w:val="Zaglavlje"/>
              <w:tabs>
                <w:tab w:val="clear" w:pos="4320"/>
                <w:tab w:val="clear" w:pos="8640"/>
              </w:tabs>
              <w:jc w:val="center"/>
              <w:rPr>
                <w:rFonts w:ascii="Century Gothic" w:hAnsi="Century Gothic" w:cs="Tahoma"/>
                <w:b/>
                <w:sz w:val="22"/>
                <w:szCs w:val="22"/>
                <w:lang w:val="hr-HR"/>
              </w:rPr>
            </w:pPr>
            <w:r w:rsidRPr="00323334">
              <w:rPr>
                <w:rFonts w:ascii="Century Gothic" w:hAnsi="Century Gothic" w:cs="Tahoma"/>
                <w:b/>
                <w:sz w:val="22"/>
                <w:szCs w:val="22"/>
                <w:lang w:val="hr-HR"/>
              </w:rPr>
              <w:t>16</w:t>
            </w:r>
          </w:p>
        </w:tc>
        <w:tc>
          <w:tcPr>
            <w:tcW w:w="1275" w:type="dxa"/>
          </w:tcPr>
          <w:p w:rsidR="00BD5AFC" w:rsidRPr="00323334" w:rsidRDefault="00323334" w:rsidP="00E601D1">
            <w:pPr>
              <w:pStyle w:val="Zaglavlje"/>
              <w:tabs>
                <w:tab w:val="clear" w:pos="4320"/>
                <w:tab w:val="clear" w:pos="8640"/>
              </w:tabs>
              <w:jc w:val="both"/>
              <w:rPr>
                <w:rFonts w:ascii="Century Gothic" w:hAnsi="Century Gothic" w:cs="Tahoma"/>
                <w:b/>
                <w:sz w:val="22"/>
                <w:szCs w:val="22"/>
                <w:lang w:val="hr-HR"/>
              </w:rPr>
            </w:pPr>
            <w:r w:rsidRPr="00323334">
              <w:rPr>
                <w:rFonts w:ascii="Century Gothic" w:hAnsi="Century Gothic" w:cs="Tahoma"/>
                <w:b/>
                <w:sz w:val="22"/>
                <w:szCs w:val="22"/>
                <w:lang w:val="hr-HR"/>
              </w:rPr>
              <w:t xml:space="preserve"> 48.000,00</w:t>
            </w:r>
          </w:p>
        </w:tc>
        <w:tc>
          <w:tcPr>
            <w:tcW w:w="1560" w:type="dxa"/>
          </w:tcPr>
          <w:p w:rsidR="00BD5AFC" w:rsidRPr="00323334" w:rsidRDefault="00323334" w:rsidP="00323334">
            <w:pPr>
              <w:pStyle w:val="Zaglavlje"/>
              <w:tabs>
                <w:tab w:val="clear" w:pos="4320"/>
                <w:tab w:val="clear" w:pos="8640"/>
              </w:tabs>
              <w:jc w:val="center"/>
              <w:rPr>
                <w:rFonts w:ascii="Century Gothic" w:hAnsi="Century Gothic" w:cs="Tahoma"/>
                <w:b/>
                <w:sz w:val="22"/>
                <w:szCs w:val="22"/>
                <w:lang w:val="hr-HR"/>
              </w:rPr>
            </w:pPr>
            <w:r w:rsidRPr="00323334">
              <w:rPr>
                <w:rFonts w:ascii="Century Gothic" w:hAnsi="Century Gothic" w:cs="Tahoma"/>
                <w:b/>
                <w:sz w:val="22"/>
                <w:szCs w:val="22"/>
                <w:lang w:val="hr-HR"/>
              </w:rPr>
              <w:t>6</w:t>
            </w:r>
          </w:p>
        </w:tc>
        <w:tc>
          <w:tcPr>
            <w:tcW w:w="1275" w:type="dxa"/>
          </w:tcPr>
          <w:p w:rsidR="00BD5AFC" w:rsidRPr="00323334" w:rsidRDefault="00323334" w:rsidP="00323334">
            <w:pPr>
              <w:pStyle w:val="Zaglavlje"/>
              <w:tabs>
                <w:tab w:val="clear" w:pos="4320"/>
                <w:tab w:val="clear" w:pos="8640"/>
              </w:tabs>
              <w:jc w:val="center"/>
              <w:rPr>
                <w:rFonts w:ascii="Century Gothic" w:hAnsi="Century Gothic" w:cs="Tahoma"/>
                <w:b/>
                <w:sz w:val="22"/>
                <w:szCs w:val="22"/>
                <w:lang w:val="hr-HR"/>
              </w:rPr>
            </w:pPr>
            <w:r w:rsidRPr="00323334">
              <w:rPr>
                <w:rFonts w:ascii="Century Gothic" w:hAnsi="Century Gothic" w:cs="Tahoma"/>
                <w:b/>
                <w:sz w:val="22"/>
                <w:szCs w:val="22"/>
                <w:lang w:val="hr-HR"/>
              </w:rPr>
              <w:t>1.800,00</w:t>
            </w:r>
          </w:p>
        </w:tc>
        <w:tc>
          <w:tcPr>
            <w:tcW w:w="1575" w:type="dxa"/>
          </w:tcPr>
          <w:p w:rsidR="00BD5AFC" w:rsidRPr="00323334" w:rsidRDefault="00323334" w:rsidP="00323334">
            <w:pPr>
              <w:pStyle w:val="Zaglavlje"/>
              <w:tabs>
                <w:tab w:val="clear" w:pos="4320"/>
                <w:tab w:val="clear" w:pos="8640"/>
              </w:tabs>
              <w:jc w:val="center"/>
              <w:rPr>
                <w:rFonts w:ascii="Century Gothic" w:hAnsi="Century Gothic" w:cs="Tahoma"/>
                <w:b/>
                <w:sz w:val="22"/>
                <w:szCs w:val="22"/>
                <w:lang w:val="hr-HR"/>
              </w:rPr>
            </w:pPr>
            <w:r w:rsidRPr="00323334">
              <w:rPr>
                <w:rFonts w:ascii="Century Gothic" w:hAnsi="Century Gothic" w:cs="Tahoma"/>
                <w:b/>
                <w:sz w:val="22"/>
                <w:szCs w:val="22"/>
                <w:lang w:val="hr-HR"/>
              </w:rPr>
              <w:t>49.800,00</w:t>
            </w:r>
          </w:p>
        </w:tc>
      </w:tr>
    </w:tbl>
    <w:p w:rsidR="00B921D3" w:rsidRDefault="00195D99" w:rsidP="00195D99">
      <w:pPr>
        <w:pStyle w:val="Zaglavlje"/>
        <w:tabs>
          <w:tab w:val="clear" w:pos="4320"/>
          <w:tab w:val="clear" w:pos="8640"/>
        </w:tabs>
        <w:ind w:left="360"/>
        <w:jc w:val="both"/>
        <w:rPr>
          <w:rFonts w:ascii="Century Gothic" w:hAnsi="Century Gothic" w:cs="Tahoma"/>
          <w:sz w:val="22"/>
          <w:szCs w:val="22"/>
          <w:lang w:val="hr-HR"/>
        </w:rPr>
      </w:pPr>
      <w:r w:rsidRPr="00B145EC">
        <w:rPr>
          <w:rFonts w:ascii="Century Gothic" w:hAnsi="Century Gothic" w:cs="Tahoma"/>
          <w:sz w:val="22"/>
          <w:szCs w:val="22"/>
          <w:lang w:val="hr-HR"/>
        </w:rPr>
        <w:tab/>
      </w:r>
    </w:p>
    <w:p w:rsidR="00760386" w:rsidRDefault="00760386" w:rsidP="00760386">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 xml:space="preserve"> </w:t>
      </w:r>
      <w:r w:rsidR="00B921D3">
        <w:rPr>
          <w:rFonts w:ascii="Century Gothic" w:hAnsi="Century Gothic" w:cs="Tahoma"/>
          <w:sz w:val="22"/>
          <w:szCs w:val="22"/>
          <w:lang w:val="hr-HR"/>
        </w:rPr>
        <w:t xml:space="preserve"> </w:t>
      </w:r>
    </w:p>
    <w:p w:rsidR="00760386" w:rsidRDefault="00760386" w:rsidP="00760386">
      <w:pPr>
        <w:pStyle w:val="Zaglavlje"/>
        <w:tabs>
          <w:tab w:val="clear" w:pos="4320"/>
          <w:tab w:val="clear" w:pos="8640"/>
        </w:tabs>
        <w:jc w:val="center"/>
        <w:rPr>
          <w:rFonts w:ascii="Century Gothic" w:hAnsi="Century Gothic" w:cs="Tahoma"/>
          <w:sz w:val="22"/>
          <w:szCs w:val="22"/>
          <w:lang w:val="hr-HR"/>
        </w:rPr>
      </w:pPr>
      <w:r>
        <w:rPr>
          <w:rFonts w:ascii="Century Gothic" w:hAnsi="Century Gothic" w:cs="Tahoma"/>
          <w:sz w:val="22"/>
          <w:szCs w:val="22"/>
          <w:lang w:val="hr-HR"/>
        </w:rPr>
        <w:t xml:space="preserve">Članak  </w:t>
      </w:r>
      <w:r w:rsidR="00AB7C44">
        <w:rPr>
          <w:rFonts w:ascii="Century Gothic" w:hAnsi="Century Gothic" w:cs="Tahoma"/>
          <w:sz w:val="22"/>
          <w:szCs w:val="22"/>
          <w:lang w:val="hr-HR"/>
        </w:rPr>
        <w:t>3</w:t>
      </w:r>
      <w:r>
        <w:rPr>
          <w:rFonts w:ascii="Century Gothic" w:hAnsi="Century Gothic" w:cs="Tahoma"/>
          <w:sz w:val="22"/>
          <w:szCs w:val="22"/>
          <w:lang w:val="hr-HR"/>
        </w:rPr>
        <w:t>.</w:t>
      </w:r>
    </w:p>
    <w:p w:rsidR="00760386" w:rsidRDefault="00760386" w:rsidP="00760386">
      <w:pPr>
        <w:pStyle w:val="Zaglavlje"/>
        <w:tabs>
          <w:tab w:val="clear" w:pos="4320"/>
          <w:tab w:val="clear" w:pos="8640"/>
        </w:tabs>
        <w:jc w:val="both"/>
        <w:rPr>
          <w:rFonts w:ascii="Century Gothic" w:hAnsi="Century Gothic" w:cs="Tahoma"/>
          <w:sz w:val="22"/>
          <w:szCs w:val="22"/>
          <w:lang w:val="hr-HR"/>
        </w:rPr>
      </w:pPr>
    </w:p>
    <w:p w:rsidR="00BD169A" w:rsidRDefault="00760386" w:rsidP="00BD169A">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ab/>
        <w:t xml:space="preserve">Ova odluka stupa na snagu </w:t>
      </w:r>
      <w:r w:rsidR="00841162">
        <w:rPr>
          <w:rFonts w:ascii="Century Gothic" w:hAnsi="Century Gothic" w:cs="Tahoma"/>
          <w:sz w:val="22"/>
          <w:szCs w:val="22"/>
          <w:lang w:val="hr-HR"/>
        </w:rPr>
        <w:t xml:space="preserve">osmoga dana od dana objave </w:t>
      </w:r>
      <w:r w:rsidR="00D74585">
        <w:rPr>
          <w:rFonts w:ascii="Century Gothic" w:hAnsi="Century Gothic" w:cs="Tahoma"/>
          <w:sz w:val="22"/>
          <w:szCs w:val="22"/>
          <w:lang w:val="hr-HR"/>
        </w:rPr>
        <w:t xml:space="preserve"> </w:t>
      </w:r>
      <w:r>
        <w:rPr>
          <w:rFonts w:ascii="Century Gothic" w:hAnsi="Century Gothic" w:cs="Tahoma"/>
          <w:sz w:val="22"/>
          <w:szCs w:val="22"/>
          <w:lang w:val="hr-HR"/>
        </w:rPr>
        <w:t xml:space="preserve"> u „Službenom vjesniku Varaždinske županije“.</w:t>
      </w:r>
    </w:p>
    <w:p w:rsidR="00BD169A" w:rsidRDefault="00BD169A" w:rsidP="00BD169A">
      <w:pPr>
        <w:pStyle w:val="Zaglavlje"/>
        <w:tabs>
          <w:tab w:val="clear" w:pos="4320"/>
          <w:tab w:val="clear" w:pos="8640"/>
        </w:tabs>
        <w:jc w:val="both"/>
        <w:rPr>
          <w:rFonts w:ascii="Century Gothic" w:hAnsi="Century Gothic" w:cs="Tahoma"/>
          <w:sz w:val="22"/>
          <w:szCs w:val="22"/>
          <w:lang w:val="hr-HR"/>
        </w:rPr>
      </w:pPr>
    </w:p>
    <w:p w:rsidR="00383F36" w:rsidRDefault="00383F36" w:rsidP="00BD169A">
      <w:pPr>
        <w:pStyle w:val="Zaglavlje"/>
        <w:tabs>
          <w:tab w:val="clear" w:pos="4320"/>
          <w:tab w:val="clear" w:pos="8640"/>
        </w:tabs>
        <w:jc w:val="both"/>
        <w:rPr>
          <w:rFonts w:ascii="Century Gothic" w:hAnsi="Century Gothic" w:cs="Tahoma"/>
          <w:sz w:val="22"/>
          <w:szCs w:val="22"/>
          <w:lang w:val="hr-HR"/>
        </w:rPr>
      </w:pPr>
    </w:p>
    <w:p w:rsidR="00383F36" w:rsidRDefault="00383F36" w:rsidP="00BD169A">
      <w:pPr>
        <w:pStyle w:val="Zaglavlje"/>
        <w:tabs>
          <w:tab w:val="clear" w:pos="4320"/>
          <w:tab w:val="clear" w:pos="8640"/>
        </w:tabs>
        <w:jc w:val="both"/>
        <w:rPr>
          <w:rFonts w:ascii="Century Gothic" w:hAnsi="Century Gothic" w:cs="Tahoma"/>
          <w:sz w:val="22"/>
          <w:szCs w:val="22"/>
          <w:lang w:val="hr-HR"/>
        </w:rPr>
      </w:pPr>
    </w:p>
    <w:p w:rsidR="00383F36" w:rsidRDefault="00383F36" w:rsidP="00BD169A">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t xml:space="preserve">   </w:t>
      </w:r>
      <w:r w:rsidR="0058664F">
        <w:rPr>
          <w:rFonts w:ascii="Century Gothic" w:hAnsi="Century Gothic" w:cs="Tahoma"/>
          <w:sz w:val="22"/>
          <w:szCs w:val="22"/>
          <w:lang w:val="hr-HR"/>
        </w:rPr>
        <w:t xml:space="preserve"> </w:t>
      </w:r>
      <w:r>
        <w:rPr>
          <w:rFonts w:ascii="Century Gothic" w:hAnsi="Century Gothic" w:cs="Tahoma"/>
          <w:sz w:val="22"/>
          <w:szCs w:val="22"/>
          <w:lang w:val="hr-HR"/>
        </w:rPr>
        <w:t xml:space="preserve">  Predsjedni</w:t>
      </w:r>
      <w:r w:rsidR="0058664F">
        <w:rPr>
          <w:rFonts w:ascii="Century Gothic" w:hAnsi="Century Gothic" w:cs="Tahoma"/>
          <w:sz w:val="22"/>
          <w:szCs w:val="22"/>
          <w:lang w:val="hr-HR"/>
        </w:rPr>
        <w:t>k</w:t>
      </w:r>
    </w:p>
    <w:p w:rsidR="00383F36" w:rsidRDefault="00383F36" w:rsidP="00BD169A">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t xml:space="preserve">            Gradskoga vijeća:</w:t>
      </w:r>
    </w:p>
    <w:p w:rsidR="00BD169A" w:rsidRDefault="00383F36" w:rsidP="00BD169A">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r>
      <w:r>
        <w:rPr>
          <w:rFonts w:ascii="Century Gothic" w:hAnsi="Century Gothic" w:cs="Tahoma"/>
          <w:sz w:val="22"/>
          <w:szCs w:val="22"/>
          <w:lang w:val="hr-HR"/>
        </w:rPr>
        <w:tab/>
        <w:t xml:space="preserve">                                                 </w:t>
      </w:r>
      <w:r w:rsidR="000654A5">
        <w:rPr>
          <w:rFonts w:ascii="Century Gothic" w:hAnsi="Century Gothic" w:cs="Tahoma"/>
          <w:sz w:val="22"/>
          <w:szCs w:val="22"/>
          <w:lang w:val="hr-HR"/>
        </w:rPr>
        <w:t xml:space="preserve"> </w:t>
      </w:r>
      <w:r>
        <w:rPr>
          <w:rFonts w:ascii="Century Gothic" w:hAnsi="Century Gothic" w:cs="Tahoma"/>
          <w:sz w:val="22"/>
          <w:szCs w:val="22"/>
          <w:lang w:val="hr-HR"/>
        </w:rPr>
        <w:t xml:space="preserve"> </w:t>
      </w:r>
      <w:r w:rsidR="0058664F">
        <w:rPr>
          <w:rFonts w:ascii="Century Gothic" w:hAnsi="Century Gothic" w:cs="Tahoma"/>
          <w:sz w:val="22"/>
          <w:szCs w:val="22"/>
          <w:lang w:val="hr-HR"/>
        </w:rPr>
        <w:t xml:space="preserve"> Antun Šimić</w:t>
      </w:r>
    </w:p>
    <w:p w:rsidR="00BD169A" w:rsidRDefault="00BD169A" w:rsidP="00BD169A">
      <w:pPr>
        <w:pStyle w:val="Zaglavlje"/>
        <w:tabs>
          <w:tab w:val="clear" w:pos="4320"/>
          <w:tab w:val="clear" w:pos="8640"/>
        </w:tabs>
        <w:jc w:val="both"/>
        <w:rPr>
          <w:rFonts w:ascii="Century Gothic" w:hAnsi="Century Gothic" w:cs="Tahoma"/>
          <w:sz w:val="22"/>
          <w:szCs w:val="22"/>
          <w:lang w:val="hr-HR"/>
        </w:rPr>
      </w:pPr>
    </w:p>
    <w:p w:rsidR="00383F36" w:rsidRDefault="00383F36" w:rsidP="00BD169A">
      <w:pPr>
        <w:pStyle w:val="Zaglavlje"/>
        <w:tabs>
          <w:tab w:val="clear" w:pos="4320"/>
          <w:tab w:val="clear" w:pos="8640"/>
        </w:tabs>
        <w:jc w:val="both"/>
        <w:rPr>
          <w:rFonts w:ascii="Century Gothic" w:hAnsi="Century Gothic" w:cs="Tahoma"/>
          <w:sz w:val="22"/>
          <w:szCs w:val="22"/>
          <w:lang w:val="hr-HR"/>
        </w:rPr>
      </w:pPr>
    </w:p>
    <w:p w:rsidR="00383F36" w:rsidRDefault="00383F36" w:rsidP="00BD169A">
      <w:pPr>
        <w:pStyle w:val="Zaglavlje"/>
        <w:tabs>
          <w:tab w:val="clear" w:pos="4320"/>
          <w:tab w:val="clear" w:pos="8640"/>
        </w:tabs>
        <w:jc w:val="both"/>
        <w:rPr>
          <w:rFonts w:ascii="Century Gothic" w:hAnsi="Century Gothic" w:cs="Tahoma"/>
          <w:sz w:val="22"/>
          <w:szCs w:val="22"/>
          <w:lang w:val="hr-HR"/>
        </w:rPr>
      </w:pPr>
    </w:p>
    <w:p w:rsidR="00316EB3" w:rsidRPr="000D2EBB" w:rsidRDefault="00AB7C44" w:rsidP="00316EB3">
      <w:pPr>
        <w:pStyle w:val="Zaglavlje"/>
        <w:tabs>
          <w:tab w:val="clear" w:pos="4320"/>
          <w:tab w:val="clear" w:pos="8640"/>
        </w:tabs>
        <w:jc w:val="center"/>
        <w:rPr>
          <w:rFonts w:ascii="Century Gothic" w:hAnsi="Century Gothic" w:cs="Tahoma"/>
          <w:b/>
          <w:sz w:val="32"/>
          <w:szCs w:val="32"/>
          <w:lang w:val="hr-HR"/>
        </w:rPr>
      </w:pPr>
      <w:r>
        <w:rPr>
          <w:rFonts w:ascii="Century Gothic" w:hAnsi="Century Gothic" w:cs="Tahoma"/>
          <w:b/>
          <w:sz w:val="32"/>
          <w:szCs w:val="32"/>
          <w:lang w:val="hr-HR"/>
        </w:rPr>
        <w:lastRenderedPageBreak/>
        <w:t>O B</w:t>
      </w:r>
      <w:r w:rsidR="00316EB3" w:rsidRPr="000D2EBB">
        <w:rPr>
          <w:rFonts w:ascii="Century Gothic" w:hAnsi="Century Gothic" w:cs="Tahoma"/>
          <w:b/>
          <w:sz w:val="32"/>
          <w:szCs w:val="32"/>
          <w:lang w:val="hr-HR"/>
        </w:rPr>
        <w:t xml:space="preserve"> R A Z L O Ž E NJ E</w:t>
      </w:r>
    </w:p>
    <w:p w:rsidR="00316EB3" w:rsidRDefault="00316EB3" w:rsidP="00316EB3">
      <w:pPr>
        <w:pStyle w:val="Zaglavlje"/>
        <w:tabs>
          <w:tab w:val="clear" w:pos="4320"/>
          <w:tab w:val="clear" w:pos="8640"/>
        </w:tabs>
        <w:jc w:val="both"/>
        <w:rPr>
          <w:rFonts w:ascii="Century Gothic" w:hAnsi="Century Gothic" w:cs="Tahoma"/>
          <w:sz w:val="22"/>
          <w:szCs w:val="22"/>
          <w:lang w:val="hr-HR"/>
        </w:rPr>
      </w:pPr>
    </w:p>
    <w:p w:rsidR="00316EB3" w:rsidRDefault="00316EB3" w:rsidP="00316EB3">
      <w:pPr>
        <w:pStyle w:val="Zaglavlje"/>
        <w:tabs>
          <w:tab w:val="clear" w:pos="4320"/>
          <w:tab w:val="clear" w:pos="8640"/>
        </w:tabs>
        <w:jc w:val="both"/>
        <w:rPr>
          <w:rFonts w:ascii="Century Gothic" w:hAnsi="Century Gothic" w:cs="Tahoma"/>
          <w:sz w:val="22"/>
          <w:szCs w:val="22"/>
          <w:lang w:val="hr-HR"/>
        </w:rPr>
      </w:pPr>
    </w:p>
    <w:p w:rsidR="00AB7C44" w:rsidRDefault="00AB7C44" w:rsidP="00316EB3">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ab/>
        <w:t>Gradsko vijeće Grada Ludbrega na svojoj 19.  sjednici održanoj dana 16. ožujka 2020. godine donijelo je Odluku o raspoređivanju sredstava za rad političkih stranaka i nezavisnog vijećnika iz Proračuna Grada Ludbrega za 2020. godinu i ista je objavljena u „Službenom vjesniku Varaždinske županije“ br. 13/2020.</w:t>
      </w:r>
    </w:p>
    <w:p w:rsidR="00AB7C44" w:rsidRDefault="00AB7C44" w:rsidP="00316EB3">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ab/>
      </w:r>
      <w:r w:rsidR="00AD1F65">
        <w:rPr>
          <w:rFonts w:ascii="Century Gothic" w:hAnsi="Century Gothic" w:cs="Tahoma"/>
          <w:sz w:val="22"/>
          <w:szCs w:val="22"/>
          <w:lang w:val="hr-HR"/>
        </w:rPr>
        <w:t>Sukladno odredbama članka 79.st. Zakona o lokalnoj i područnoj (regionalnoj) samoupravi te sukladno uputi za postupanje Ministarstva uprave KLASA:023-</w:t>
      </w:r>
      <w:r w:rsidR="00DF72DA">
        <w:rPr>
          <w:rFonts w:ascii="Century Gothic" w:hAnsi="Century Gothic" w:cs="Tahoma"/>
          <w:sz w:val="22"/>
          <w:szCs w:val="22"/>
          <w:lang w:val="hr-HR"/>
        </w:rPr>
        <w:t xml:space="preserve">07/20-01/7, URBROJ:515-05-02-02/1-20-1 od 10. siječnja 2020. godine </w:t>
      </w:r>
      <w:r w:rsidR="00DB1F39">
        <w:rPr>
          <w:rFonts w:ascii="Century Gothic" w:hAnsi="Century Gothic" w:cs="Tahoma"/>
          <w:sz w:val="22"/>
          <w:szCs w:val="22"/>
          <w:lang w:val="hr-HR"/>
        </w:rPr>
        <w:t xml:space="preserve"> predmetni akt dostavljen je na nadzor nadležnom tijelu državne</w:t>
      </w:r>
      <w:r w:rsidR="00496ABC">
        <w:rPr>
          <w:rFonts w:ascii="Century Gothic" w:hAnsi="Century Gothic" w:cs="Tahoma"/>
          <w:sz w:val="22"/>
          <w:szCs w:val="22"/>
          <w:lang w:val="hr-HR"/>
        </w:rPr>
        <w:t xml:space="preserve"> uprave - </w:t>
      </w:r>
      <w:r w:rsidR="00DB1F39">
        <w:rPr>
          <w:rFonts w:ascii="Century Gothic" w:hAnsi="Century Gothic" w:cs="Tahoma"/>
          <w:sz w:val="22"/>
          <w:szCs w:val="22"/>
          <w:lang w:val="hr-HR"/>
        </w:rPr>
        <w:t>Ministarstvu uprave</w:t>
      </w:r>
      <w:r w:rsidR="00496ABC">
        <w:rPr>
          <w:rFonts w:ascii="Century Gothic" w:hAnsi="Century Gothic" w:cs="Tahoma"/>
          <w:sz w:val="22"/>
          <w:szCs w:val="22"/>
          <w:lang w:val="hr-HR"/>
        </w:rPr>
        <w:t>.</w:t>
      </w:r>
    </w:p>
    <w:p w:rsidR="00496ABC" w:rsidRDefault="00496ABC" w:rsidP="00316EB3">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ab/>
        <w:t>U postupku nadzora Ministarstvo uprave dostavilo je svoje očitovanje dana 27. travnja 2020. godine te upute za usklađenje predmetne odluke.</w:t>
      </w:r>
    </w:p>
    <w:p w:rsidR="00E22433" w:rsidRDefault="00496ABC" w:rsidP="00316EB3">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ab/>
        <w:t>Naime, Ministarstvo uprave je uputilo Gradsko vijeće da je predmetnu odluku bilo potrebno donijeti temeljem odredbi ranije važećeg Zakona o financiranju političkih aktivnosti i izborne pro</w:t>
      </w:r>
      <w:r w:rsidR="00E22433">
        <w:rPr>
          <w:rFonts w:ascii="Century Gothic" w:hAnsi="Century Gothic" w:cs="Tahoma"/>
          <w:sz w:val="22"/>
          <w:szCs w:val="22"/>
          <w:lang w:val="hr-HR"/>
        </w:rPr>
        <w:t>midžbe, a sukladno odredbama članka 96. prijelaznih i završnih odredbi  „novoga“ Zakona o financiranju političkih aktivnosti, izborne promidžbe i referenduma kojima je propisano da postupci koji su započeti do stupanja na snagu „novoga“ Zakona, a koji nisu dovršeni, dovršiti će se prema odredbama Zakona o financiranju političkih aktivnosti i izborne promidžbe.</w:t>
      </w:r>
    </w:p>
    <w:p w:rsidR="00466916" w:rsidRDefault="00E22433" w:rsidP="00316EB3">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ab/>
        <w:t xml:space="preserve">Nadalje, Ministarstvo uprave obrazlaže da je Gradsko vijeće Grada Ludbrega konstituirano </w:t>
      </w:r>
      <w:r w:rsidR="00466916">
        <w:rPr>
          <w:rFonts w:ascii="Century Gothic" w:hAnsi="Century Gothic" w:cs="Tahoma"/>
          <w:sz w:val="22"/>
          <w:szCs w:val="22"/>
          <w:lang w:val="hr-HR"/>
        </w:rPr>
        <w:t xml:space="preserve"> 2017. godine, te je u trenutku stupanja na snagu novog Zakona, postupak redovitog godišnjeg financiranja političkih stranaka u tekućem sazivu Gradskog vijeća bio u tijeku, te je potrebno da se isti, temeljem članka 96. „novog“ Zakona dovrši prema odredbama dosadašnjeg Zakona. </w:t>
      </w:r>
    </w:p>
    <w:p w:rsidR="00466916" w:rsidRDefault="00466916" w:rsidP="00316EB3">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ab/>
        <w:t xml:space="preserve">Razlika između „starog“ i „novog „ Zakona odnosi se na raspored sredstava za redovito godišnje financiranje političkih stranaka i nezavisnih vijećnika iz proračuna jedinica lokalne samouprave. Naime „starim“ Zakonom bilo je propisano da se sredstva raspoređuju razmjerno broju članova pojedine političke stranke  </w:t>
      </w:r>
      <w:r w:rsidRPr="00466916">
        <w:rPr>
          <w:rFonts w:ascii="Century Gothic" w:hAnsi="Century Gothic" w:cs="Tahoma"/>
          <w:b/>
          <w:sz w:val="22"/>
          <w:szCs w:val="22"/>
          <w:lang w:val="hr-HR"/>
        </w:rPr>
        <w:t>U TRENUTKU KONSTITUIRANJA,</w:t>
      </w:r>
      <w:r>
        <w:rPr>
          <w:rFonts w:ascii="Century Gothic" w:hAnsi="Century Gothic" w:cs="Tahoma"/>
          <w:sz w:val="22"/>
          <w:szCs w:val="22"/>
          <w:lang w:val="hr-HR"/>
        </w:rPr>
        <w:t xml:space="preserve"> dok je „novim“ Zakonom propisano da je to </w:t>
      </w:r>
      <w:r w:rsidRPr="00466916">
        <w:rPr>
          <w:rFonts w:ascii="Century Gothic" w:hAnsi="Century Gothic" w:cs="Tahoma"/>
          <w:b/>
          <w:sz w:val="22"/>
          <w:szCs w:val="22"/>
          <w:lang w:val="hr-HR"/>
        </w:rPr>
        <w:t>PREMA KONAČNIM REZULTATIMA IZBORA.</w:t>
      </w:r>
    </w:p>
    <w:p w:rsidR="00466916" w:rsidRDefault="00704C66" w:rsidP="00316EB3">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 xml:space="preserve"> </w:t>
      </w:r>
      <w:r w:rsidR="00466916">
        <w:rPr>
          <w:rFonts w:ascii="Century Gothic" w:hAnsi="Century Gothic" w:cs="Tahoma"/>
          <w:sz w:val="22"/>
          <w:szCs w:val="22"/>
          <w:lang w:val="hr-HR"/>
        </w:rPr>
        <w:tab/>
        <w:t>S obzirom da je Odlukom koju je Gradsko vijeće donijelo na 19. sjednici  raspored sredstava određen PREMA KONAČNIM REZULTATIMA IZBORA isto je potrebno izmijeniti na način da je sredstva raspoređuju razmjeno broju članova U TRENUTKU KONSTITUIRANJA.</w:t>
      </w:r>
    </w:p>
    <w:p w:rsidR="00466916" w:rsidRDefault="00466916" w:rsidP="00316EB3">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ab/>
        <w:t>Slijedom toga izmijenjen je članak 3. Odluke, a važno je napomenuti da se ovim izmjenama mijenja raspored sredstava za</w:t>
      </w:r>
      <w:r w:rsidR="00BE3EAF">
        <w:rPr>
          <w:rFonts w:ascii="Century Gothic" w:hAnsi="Century Gothic" w:cs="Tahoma"/>
          <w:sz w:val="22"/>
          <w:szCs w:val="22"/>
          <w:lang w:val="hr-HR"/>
        </w:rPr>
        <w:t xml:space="preserve"> samo</w:t>
      </w:r>
      <w:r>
        <w:rPr>
          <w:rFonts w:ascii="Century Gothic" w:hAnsi="Century Gothic" w:cs="Tahoma"/>
          <w:sz w:val="22"/>
          <w:szCs w:val="22"/>
          <w:lang w:val="hr-HR"/>
        </w:rPr>
        <w:t xml:space="preserve"> jednu političku stranku – Socijaldemokratsku partiju Hrvatske SDP, dok za ostale stranke raspored sredstava ostaje neizmijenjen.</w:t>
      </w:r>
    </w:p>
    <w:p w:rsidR="00996145" w:rsidRDefault="00996145" w:rsidP="00996145">
      <w:pPr>
        <w:jc w:val="both"/>
        <w:rPr>
          <w:rFonts w:ascii="Century Gothic" w:hAnsi="Century Gothic" w:cs="Tahoma"/>
          <w:sz w:val="22"/>
          <w:szCs w:val="22"/>
          <w:lang w:val="hr-HR"/>
        </w:rPr>
      </w:pPr>
    </w:p>
    <w:p w:rsidR="00996145" w:rsidRPr="00996145" w:rsidRDefault="00996145" w:rsidP="00996145">
      <w:pPr>
        <w:jc w:val="both"/>
        <w:rPr>
          <w:rFonts w:ascii="Century Gothic" w:hAnsi="Century Gothic" w:cs="Arial"/>
          <w:sz w:val="22"/>
          <w:szCs w:val="22"/>
        </w:rPr>
      </w:pPr>
      <w:r w:rsidRPr="00996145">
        <w:rPr>
          <w:rFonts w:ascii="Century Gothic" w:hAnsi="Century Gothic" w:cs="Arial"/>
          <w:sz w:val="22"/>
          <w:szCs w:val="22"/>
        </w:rPr>
        <w:tab/>
      </w:r>
      <w:proofErr w:type="spellStart"/>
      <w:proofErr w:type="gramStart"/>
      <w:r w:rsidRPr="00996145">
        <w:rPr>
          <w:rFonts w:ascii="Century Gothic" w:hAnsi="Century Gothic" w:cs="Arial"/>
          <w:sz w:val="22"/>
          <w:szCs w:val="22"/>
        </w:rPr>
        <w:t>Sukladno</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odredbama</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članka</w:t>
      </w:r>
      <w:proofErr w:type="spellEnd"/>
      <w:r w:rsidRPr="00996145">
        <w:rPr>
          <w:rFonts w:ascii="Century Gothic" w:hAnsi="Century Gothic" w:cs="Arial"/>
          <w:sz w:val="22"/>
          <w:szCs w:val="22"/>
        </w:rPr>
        <w:t xml:space="preserve"> 40.</w:t>
      </w:r>
      <w:proofErr w:type="gram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Poslovnika</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Gradskog</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vijeća</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Grada</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Ludbrega</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gradonačelnik</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Grada</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Ludbrega</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kao</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ovlašteni</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predlagatelj</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podnosi</w:t>
      </w:r>
      <w:proofErr w:type="spellEnd"/>
      <w:r w:rsidRPr="00996145">
        <w:rPr>
          <w:rFonts w:ascii="Century Gothic" w:hAnsi="Century Gothic" w:cs="Arial"/>
          <w:sz w:val="22"/>
          <w:szCs w:val="22"/>
        </w:rPr>
        <w:t xml:space="preserve"> </w:t>
      </w:r>
      <w:proofErr w:type="spellStart"/>
      <w:proofErr w:type="gramStart"/>
      <w:r w:rsidRPr="00996145">
        <w:rPr>
          <w:rFonts w:ascii="Century Gothic" w:hAnsi="Century Gothic" w:cs="Arial"/>
          <w:sz w:val="22"/>
          <w:szCs w:val="22"/>
        </w:rPr>
        <w:t>predlaže</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Gradskom</w:t>
      </w:r>
      <w:proofErr w:type="spellEnd"/>
      <w:proofErr w:type="gram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vijeću</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Grada</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Ludbrega</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donošenje</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ove</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Odluke</w:t>
      </w:r>
      <w:proofErr w:type="spellEnd"/>
      <w:r w:rsidRPr="00996145">
        <w:rPr>
          <w:rFonts w:ascii="Century Gothic" w:hAnsi="Century Gothic" w:cs="Arial"/>
          <w:sz w:val="22"/>
          <w:szCs w:val="22"/>
        </w:rPr>
        <w:t xml:space="preserve"> u </w:t>
      </w:r>
      <w:proofErr w:type="spellStart"/>
      <w:r w:rsidRPr="00996145">
        <w:rPr>
          <w:rFonts w:ascii="Century Gothic" w:hAnsi="Century Gothic" w:cs="Arial"/>
          <w:sz w:val="22"/>
          <w:szCs w:val="22"/>
        </w:rPr>
        <w:t>predloženom</w:t>
      </w:r>
      <w:proofErr w:type="spellEnd"/>
      <w:r w:rsidRPr="00996145">
        <w:rPr>
          <w:rFonts w:ascii="Century Gothic" w:hAnsi="Century Gothic" w:cs="Arial"/>
          <w:sz w:val="22"/>
          <w:szCs w:val="22"/>
        </w:rPr>
        <w:t xml:space="preserve"> </w:t>
      </w:r>
      <w:proofErr w:type="spellStart"/>
      <w:r w:rsidRPr="00996145">
        <w:rPr>
          <w:rFonts w:ascii="Century Gothic" w:hAnsi="Century Gothic" w:cs="Arial"/>
          <w:sz w:val="22"/>
          <w:szCs w:val="22"/>
        </w:rPr>
        <w:t>tekstu</w:t>
      </w:r>
      <w:proofErr w:type="spellEnd"/>
      <w:r w:rsidRPr="00996145">
        <w:rPr>
          <w:rFonts w:ascii="Century Gothic" w:hAnsi="Century Gothic" w:cs="Arial"/>
          <w:sz w:val="22"/>
          <w:szCs w:val="22"/>
        </w:rPr>
        <w:t>.</w:t>
      </w:r>
    </w:p>
    <w:p w:rsidR="00996145" w:rsidRDefault="00996145" w:rsidP="00996145">
      <w:pPr>
        <w:jc w:val="both"/>
        <w:rPr>
          <w:rFonts w:ascii="Arial Narrow" w:hAnsi="Arial Narrow" w:cs="Arial"/>
        </w:rPr>
      </w:pPr>
    </w:p>
    <w:p w:rsidR="00316EB3" w:rsidRDefault="004858C5" w:rsidP="00316EB3">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 xml:space="preserve">  </w:t>
      </w:r>
    </w:p>
    <w:p w:rsidR="00316EB3" w:rsidRDefault="00316EB3" w:rsidP="00316EB3">
      <w:pPr>
        <w:pStyle w:val="Zaglavlje"/>
        <w:tabs>
          <w:tab w:val="clear" w:pos="4320"/>
          <w:tab w:val="clear" w:pos="8640"/>
        </w:tabs>
        <w:jc w:val="both"/>
        <w:rPr>
          <w:rFonts w:ascii="Century Gothic" w:hAnsi="Century Gothic" w:cs="Tahoma"/>
          <w:sz w:val="22"/>
          <w:szCs w:val="22"/>
          <w:lang w:val="hr-HR"/>
        </w:rPr>
      </w:pPr>
    </w:p>
    <w:p w:rsidR="00316EB3" w:rsidRDefault="00316EB3" w:rsidP="00316EB3">
      <w:pPr>
        <w:pStyle w:val="Zaglavlje"/>
        <w:tabs>
          <w:tab w:val="clear" w:pos="4320"/>
          <w:tab w:val="clear" w:pos="8640"/>
        </w:tabs>
        <w:jc w:val="both"/>
        <w:rPr>
          <w:rFonts w:ascii="Century Gothic" w:hAnsi="Century Gothic" w:cs="Tahoma"/>
          <w:sz w:val="22"/>
          <w:szCs w:val="22"/>
          <w:lang w:val="hr-HR"/>
        </w:rPr>
      </w:pPr>
    </w:p>
    <w:p w:rsidR="00316EB3" w:rsidRDefault="00316EB3" w:rsidP="00316EB3">
      <w:pPr>
        <w:pStyle w:val="Zaglavlje"/>
        <w:tabs>
          <w:tab w:val="clear" w:pos="4320"/>
          <w:tab w:val="clear" w:pos="8640"/>
        </w:tabs>
        <w:jc w:val="both"/>
        <w:rPr>
          <w:rFonts w:ascii="Century Gothic" w:hAnsi="Century Gothic" w:cs="Tahoma"/>
          <w:sz w:val="22"/>
          <w:szCs w:val="22"/>
          <w:lang w:val="hr-HR"/>
        </w:rPr>
      </w:pPr>
    </w:p>
    <w:p w:rsidR="00316EB3" w:rsidRDefault="00316EB3" w:rsidP="00316EB3">
      <w:pPr>
        <w:pStyle w:val="Zaglavlje"/>
        <w:tabs>
          <w:tab w:val="clear" w:pos="4320"/>
          <w:tab w:val="clear" w:pos="8640"/>
        </w:tabs>
        <w:jc w:val="both"/>
        <w:rPr>
          <w:rFonts w:ascii="Century Gothic" w:hAnsi="Century Gothic" w:cs="Tahoma"/>
          <w:sz w:val="22"/>
          <w:szCs w:val="22"/>
          <w:lang w:val="hr-HR"/>
        </w:rPr>
      </w:pPr>
    </w:p>
    <w:p w:rsidR="00316EB3" w:rsidRDefault="00316EB3" w:rsidP="00316EB3">
      <w:pPr>
        <w:pStyle w:val="Zaglavlje"/>
        <w:tabs>
          <w:tab w:val="clear" w:pos="4320"/>
          <w:tab w:val="clear" w:pos="8640"/>
        </w:tabs>
        <w:jc w:val="both"/>
        <w:rPr>
          <w:rFonts w:ascii="Century Gothic" w:hAnsi="Century Gothic" w:cs="Tahoma"/>
          <w:sz w:val="22"/>
          <w:szCs w:val="22"/>
          <w:lang w:val="hr-HR"/>
        </w:rPr>
      </w:pPr>
    </w:p>
    <w:p w:rsidR="00316EB3" w:rsidRDefault="00316EB3" w:rsidP="00316EB3">
      <w:pPr>
        <w:pStyle w:val="Zaglavlje"/>
        <w:tabs>
          <w:tab w:val="clear" w:pos="4320"/>
          <w:tab w:val="clear" w:pos="8640"/>
        </w:tabs>
        <w:jc w:val="both"/>
        <w:rPr>
          <w:rFonts w:ascii="Century Gothic" w:hAnsi="Century Gothic" w:cs="Tahoma"/>
          <w:sz w:val="22"/>
          <w:szCs w:val="22"/>
          <w:lang w:val="hr-HR"/>
        </w:rPr>
      </w:pPr>
    </w:p>
    <w:p w:rsidR="00316EB3" w:rsidRDefault="00316EB3" w:rsidP="00316EB3">
      <w:pPr>
        <w:pStyle w:val="Zaglavlje"/>
        <w:tabs>
          <w:tab w:val="clear" w:pos="4320"/>
          <w:tab w:val="clear" w:pos="8640"/>
        </w:tabs>
        <w:jc w:val="both"/>
        <w:rPr>
          <w:rFonts w:ascii="Century Gothic" w:hAnsi="Century Gothic" w:cs="Tahoma"/>
          <w:sz w:val="22"/>
          <w:szCs w:val="22"/>
          <w:lang w:val="hr-HR"/>
        </w:rPr>
      </w:pPr>
    </w:p>
    <w:p w:rsidR="004858C5" w:rsidRDefault="004858C5" w:rsidP="00316EB3">
      <w:pPr>
        <w:pStyle w:val="Zaglavlje"/>
        <w:tabs>
          <w:tab w:val="clear" w:pos="4320"/>
          <w:tab w:val="clear" w:pos="8640"/>
        </w:tabs>
        <w:jc w:val="both"/>
        <w:rPr>
          <w:rFonts w:ascii="Century Gothic" w:hAnsi="Century Gothic" w:cs="Tahoma"/>
          <w:sz w:val="22"/>
          <w:szCs w:val="22"/>
          <w:lang w:val="hr-HR"/>
        </w:rPr>
      </w:pPr>
    </w:p>
    <w:p w:rsidR="00996145" w:rsidRDefault="00996145" w:rsidP="0099614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lastRenderedPageBreak/>
        <w:t>Utvrđuje se da u trenutku konstituiranja, temeljem Izvješća Mandatne komisije, Gradsko vijeće čine slijedeći vijećnici iz pojedinih političkih stranaka kao i vijećnik izabran s liste grupe birača te se adekvatno tome raspoređuju sredstva za rad:</w:t>
      </w:r>
    </w:p>
    <w:p w:rsidR="00996145" w:rsidRDefault="00996145" w:rsidP="00996145">
      <w:pPr>
        <w:pStyle w:val="Zaglavlje"/>
        <w:tabs>
          <w:tab w:val="clear" w:pos="4320"/>
          <w:tab w:val="clear" w:pos="8640"/>
        </w:tabs>
        <w:jc w:val="both"/>
        <w:rPr>
          <w:rFonts w:ascii="Century Gothic" w:hAnsi="Century Gothic" w:cs="Tahoma"/>
          <w:sz w:val="22"/>
          <w:szCs w:val="22"/>
          <w:lang w:val="hr-HR"/>
        </w:rPr>
      </w:pPr>
    </w:p>
    <w:tbl>
      <w:tblPr>
        <w:tblW w:w="10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2409"/>
        <w:gridCol w:w="1560"/>
        <w:gridCol w:w="1611"/>
        <w:gridCol w:w="1575"/>
      </w:tblGrid>
      <w:tr w:rsidR="00996145" w:rsidRPr="00AF5A9E" w:rsidTr="006E1835">
        <w:tc>
          <w:tcPr>
            <w:tcW w:w="7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Red.</w:t>
            </w:r>
          </w:p>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broj:</w:t>
            </w:r>
          </w:p>
        </w:tc>
        <w:tc>
          <w:tcPr>
            <w:tcW w:w="2552"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Naziv političke</w:t>
            </w:r>
          </w:p>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stranke</w:t>
            </w: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Članovi/članice</w:t>
            </w:r>
          </w:p>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Gradskoga vijeća</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Iznos sredstava </w:t>
            </w:r>
          </w:p>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po članu</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Iznos sredstava  za  </w:t>
            </w:r>
            <w:proofErr w:type="spellStart"/>
            <w:r w:rsidRPr="00AF5A9E">
              <w:rPr>
                <w:rFonts w:ascii="Century Gothic" w:hAnsi="Century Gothic" w:cs="Tahoma"/>
                <w:sz w:val="22"/>
                <w:szCs w:val="22"/>
                <w:lang w:val="hr-HR"/>
              </w:rPr>
              <w:t>podzastuplje</w:t>
            </w:r>
            <w:proofErr w:type="spellEnd"/>
            <w:r w:rsidRPr="00AF5A9E">
              <w:rPr>
                <w:rFonts w:ascii="Century Gothic" w:hAnsi="Century Gothic" w:cs="Tahoma"/>
                <w:sz w:val="22"/>
                <w:szCs w:val="22"/>
                <w:lang w:val="hr-HR"/>
              </w:rPr>
              <w:t>-ni spol /žene/</w:t>
            </w:r>
          </w:p>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U K U P N O :</w:t>
            </w:r>
          </w:p>
        </w:tc>
      </w:tr>
      <w:tr w:rsidR="00996145" w:rsidRPr="00AF5A9E" w:rsidTr="006E1835">
        <w:tc>
          <w:tcPr>
            <w:tcW w:w="709" w:type="dxa"/>
          </w:tcPr>
          <w:p w:rsidR="00996145" w:rsidRPr="00AF5A9E" w:rsidRDefault="00996145" w:rsidP="006E1835">
            <w:pPr>
              <w:pStyle w:val="Zaglavlje"/>
              <w:numPr>
                <w:ilvl w:val="0"/>
                <w:numId w:val="30"/>
              </w:numPr>
              <w:tabs>
                <w:tab w:val="clear" w:pos="4320"/>
                <w:tab w:val="clear" w:pos="8640"/>
              </w:tabs>
              <w:jc w:val="center"/>
              <w:rPr>
                <w:rFonts w:ascii="Century Gothic" w:hAnsi="Century Gothic" w:cs="Tahoma"/>
                <w:b/>
                <w:sz w:val="22"/>
                <w:szCs w:val="22"/>
                <w:lang w:val="hr-HR"/>
              </w:rPr>
            </w:pPr>
          </w:p>
        </w:tc>
        <w:tc>
          <w:tcPr>
            <w:tcW w:w="2552" w:type="dxa"/>
          </w:tcPr>
          <w:p w:rsidR="00996145" w:rsidRPr="00AF5A9E" w:rsidRDefault="00996145" w:rsidP="006E1835">
            <w:pPr>
              <w:pStyle w:val="Zaglavlje"/>
              <w:tabs>
                <w:tab w:val="clear" w:pos="4320"/>
                <w:tab w:val="clear" w:pos="8640"/>
              </w:tabs>
              <w:jc w:val="both"/>
              <w:rPr>
                <w:rFonts w:ascii="Century Gothic" w:hAnsi="Century Gothic" w:cs="Tahoma"/>
                <w:b/>
                <w:sz w:val="20"/>
                <w:lang w:val="hr-HR"/>
              </w:rPr>
            </w:pPr>
            <w:r w:rsidRPr="00AF5A9E">
              <w:rPr>
                <w:rFonts w:ascii="Century Gothic" w:hAnsi="Century Gothic" w:cs="Tahoma"/>
                <w:b/>
                <w:sz w:val="20"/>
                <w:lang w:val="hr-HR"/>
              </w:rPr>
              <w:t xml:space="preserve">SOCIJALDEMOKRATSKA PARTIJA HRVATSKE  /SDP/ </w:t>
            </w: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1</w:t>
            </w:r>
            <w:r>
              <w:rPr>
                <w:rFonts w:ascii="Century Gothic" w:hAnsi="Century Gothic" w:cs="Tahoma"/>
                <w:b/>
                <w:sz w:val="22"/>
                <w:szCs w:val="22"/>
                <w:lang w:val="hr-HR"/>
              </w:rPr>
              <w:t>8</w:t>
            </w:r>
            <w:r w:rsidRPr="00AF5A9E">
              <w:rPr>
                <w:rFonts w:ascii="Century Gothic" w:hAnsi="Century Gothic" w:cs="Tahoma"/>
                <w:b/>
                <w:sz w:val="22"/>
                <w:szCs w:val="22"/>
                <w:lang w:val="hr-HR"/>
              </w:rPr>
              <w:t>.0</w:t>
            </w:r>
            <w:r>
              <w:rPr>
                <w:rFonts w:ascii="Century Gothic" w:hAnsi="Century Gothic" w:cs="Tahoma"/>
                <w:b/>
                <w:sz w:val="22"/>
                <w:szCs w:val="22"/>
                <w:lang w:val="hr-HR"/>
              </w:rPr>
              <w:t>0</w:t>
            </w:r>
            <w:r w:rsidRPr="00AF5A9E">
              <w:rPr>
                <w:rFonts w:ascii="Century Gothic" w:hAnsi="Century Gothic" w:cs="Tahoma"/>
                <w:b/>
                <w:sz w:val="22"/>
                <w:szCs w:val="22"/>
                <w:lang w:val="hr-HR"/>
              </w:rPr>
              <w:t>0,00</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center"/>
              <w:rPr>
                <w:rFonts w:ascii="Century Gothic" w:hAnsi="Century Gothic" w:cs="Tahoma"/>
                <w:b/>
                <w:sz w:val="22"/>
                <w:szCs w:val="22"/>
                <w:lang w:val="hr-HR"/>
              </w:rPr>
            </w:pPr>
            <w:r>
              <w:rPr>
                <w:rFonts w:ascii="Century Gothic" w:hAnsi="Century Gothic" w:cs="Tahoma"/>
                <w:b/>
                <w:sz w:val="22"/>
                <w:szCs w:val="22"/>
                <w:lang w:val="hr-HR"/>
              </w:rPr>
              <w:t>1.2</w:t>
            </w:r>
            <w:r w:rsidRPr="00AF5A9E">
              <w:rPr>
                <w:rFonts w:ascii="Century Gothic" w:hAnsi="Century Gothic" w:cs="Tahoma"/>
                <w:b/>
                <w:sz w:val="22"/>
                <w:szCs w:val="22"/>
                <w:lang w:val="hr-HR"/>
              </w:rPr>
              <w:t xml:space="preserve">00,00 </w:t>
            </w:r>
            <w:r>
              <w:rPr>
                <w:rFonts w:ascii="Century Gothic" w:hAnsi="Century Gothic" w:cs="Tahoma"/>
                <w:b/>
                <w:sz w:val="22"/>
                <w:szCs w:val="22"/>
                <w:lang w:val="hr-HR"/>
              </w:rPr>
              <w:t>k</w:t>
            </w:r>
            <w:r w:rsidRPr="00AF5A9E">
              <w:rPr>
                <w:rFonts w:ascii="Century Gothic" w:hAnsi="Century Gothic" w:cs="Tahoma"/>
                <w:b/>
                <w:sz w:val="22"/>
                <w:szCs w:val="22"/>
                <w:lang w:val="hr-HR"/>
              </w:rPr>
              <w:t>n</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1</w:t>
            </w:r>
            <w:r>
              <w:rPr>
                <w:rFonts w:ascii="Century Gothic" w:hAnsi="Century Gothic" w:cs="Tahoma"/>
                <w:b/>
                <w:sz w:val="22"/>
                <w:szCs w:val="22"/>
                <w:lang w:val="hr-HR"/>
              </w:rPr>
              <w:t>9</w:t>
            </w:r>
            <w:r w:rsidRPr="00AF5A9E">
              <w:rPr>
                <w:rFonts w:ascii="Century Gothic" w:hAnsi="Century Gothic" w:cs="Tahoma"/>
                <w:b/>
                <w:sz w:val="22"/>
                <w:szCs w:val="22"/>
                <w:lang w:val="hr-HR"/>
              </w:rPr>
              <w:t>.</w:t>
            </w:r>
            <w:r>
              <w:rPr>
                <w:rFonts w:ascii="Century Gothic" w:hAnsi="Century Gothic" w:cs="Tahoma"/>
                <w:b/>
                <w:sz w:val="22"/>
                <w:szCs w:val="22"/>
                <w:lang w:val="hr-HR"/>
              </w:rPr>
              <w:t>2</w:t>
            </w:r>
            <w:r w:rsidRPr="00AF5A9E">
              <w:rPr>
                <w:rFonts w:ascii="Century Gothic" w:hAnsi="Century Gothic" w:cs="Tahoma"/>
                <w:b/>
                <w:sz w:val="22"/>
                <w:szCs w:val="22"/>
                <w:lang w:val="hr-HR"/>
              </w:rPr>
              <w:t>00,00 kn</w:t>
            </w:r>
          </w:p>
        </w:tc>
      </w:tr>
      <w:tr w:rsidR="00996145" w:rsidRPr="00AF5A9E" w:rsidTr="006E1835">
        <w:tc>
          <w:tcPr>
            <w:tcW w:w="3261" w:type="dxa"/>
            <w:gridSpan w:val="2"/>
            <w:vMerge w:val="restart"/>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KATARINA ZADRAVEC</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w:t>
            </w:r>
            <w:r w:rsidRPr="00AF5A9E">
              <w:rPr>
                <w:rFonts w:ascii="Century Gothic" w:hAnsi="Century Gothic" w:cs="Tahoma"/>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 kn</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3.300,</w:t>
            </w:r>
            <w:r w:rsidRPr="00AF5A9E">
              <w:rPr>
                <w:rFonts w:ascii="Century Gothic" w:hAnsi="Century Gothic" w:cs="Tahoma"/>
                <w:sz w:val="22"/>
                <w:szCs w:val="22"/>
                <w:lang w:val="hr-HR"/>
              </w:rPr>
              <w:t>00 kn</w:t>
            </w:r>
          </w:p>
        </w:tc>
      </w:tr>
      <w:tr w:rsidR="00996145" w:rsidRPr="00AF5A9E" w:rsidTr="006E1835">
        <w:tc>
          <w:tcPr>
            <w:tcW w:w="3261" w:type="dxa"/>
            <w:gridSpan w:val="2"/>
            <w:vMerge/>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IVANA ŠKORJANEC</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w:t>
            </w:r>
            <w:r w:rsidRPr="00AF5A9E">
              <w:rPr>
                <w:rFonts w:ascii="Century Gothic" w:hAnsi="Century Gothic" w:cs="Tahoma"/>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 kn</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3.300</w:t>
            </w:r>
            <w:r w:rsidRPr="00AF5A9E">
              <w:rPr>
                <w:rFonts w:ascii="Century Gothic" w:hAnsi="Century Gothic" w:cs="Tahoma"/>
                <w:sz w:val="22"/>
                <w:szCs w:val="22"/>
                <w:lang w:val="hr-HR"/>
              </w:rPr>
              <w:t>,00 kn</w:t>
            </w:r>
          </w:p>
        </w:tc>
      </w:tr>
      <w:tr w:rsidR="00996145" w:rsidRPr="00AF5A9E" w:rsidTr="006E1835">
        <w:tc>
          <w:tcPr>
            <w:tcW w:w="3261" w:type="dxa"/>
            <w:gridSpan w:val="2"/>
            <w:vMerge/>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JADRANKA  HAPP</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w:t>
            </w:r>
            <w:r w:rsidRPr="00AF5A9E">
              <w:rPr>
                <w:rFonts w:ascii="Century Gothic" w:hAnsi="Century Gothic" w:cs="Tahoma"/>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 kn</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3.300</w:t>
            </w:r>
            <w:r w:rsidRPr="00AF5A9E">
              <w:rPr>
                <w:rFonts w:ascii="Century Gothic" w:hAnsi="Century Gothic" w:cs="Tahoma"/>
                <w:sz w:val="22"/>
                <w:szCs w:val="22"/>
                <w:lang w:val="hr-HR"/>
              </w:rPr>
              <w:t>,00 kn</w:t>
            </w:r>
          </w:p>
        </w:tc>
      </w:tr>
      <w:tr w:rsidR="00996145" w:rsidRPr="00AF5A9E" w:rsidTr="006E1835">
        <w:tc>
          <w:tcPr>
            <w:tcW w:w="3261" w:type="dxa"/>
            <w:gridSpan w:val="2"/>
            <w:vMerge/>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KRISTINA MIRČETIĆ PETRIN</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3.000</w:t>
            </w:r>
            <w:r w:rsidRPr="00AF5A9E">
              <w:rPr>
                <w:rFonts w:ascii="Century Gothic" w:hAnsi="Century Gothic" w:cs="Tahoma"/>
                <w:sz w:val="22"/>
                <w:szCs w:val="22"/>
                <w:lang w:val="hr-HR"/>
              </w:rPr>
              <w:t>,00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p>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 kn</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3.300</w:t>
            </w:r>
            <w:r w:rsidRPr="00AF5A9E">
              <w:rPr>
                <w:rFonts w:ascii="Century Gothic" w:hAnsi="Century Gothic" w:cs="Tahoma"/>
                <w:sz w:val="22"/>
                <w:szCs w:val="22"/>
                <w:lang w:val="hr-HR"/>
              </w:rPr>
              <w:t>,00 kn</w:t>
            </w:r>
          </w:p>
        </w:tc>
      </w:tr>
      <w:tr w:rsidR="00996145" w:rsidRPr="00AF5A9E" w:rsidTr="006E1835">
        <w:tc>
          <w:tcPr>
            <w:tcW w:w="3261" w:type="dxa"/>
            <w:gridSpan w:val="2"/>
            <w:vMerge/>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NINO  IVANUŠA</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3.000</w:t>
            </w:r>
            <w:r w:rsidRPr="00AF5A9E">
              <w:rPr>
                <w:rFonts w:ascii="Century Gothic" w:hAnsi="Century Gothic" w:cs="Tahoma"/>
                <w:sz w:val="22"/>
                <w:szCs w:val="22"/>
                <w:lang w:val="hr-HR"/>
              </w:rPr>
              <w:t>,00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0,00 kn</w:t>
            </w:r>
          </w:p>
        </w:tc>
      </w:tr>
      <w:tr w:rsidR="00996145" w:rsidRPr="00AF5A9E" w:rsidTr="006E1835">
        <w:tc>
          <w:tcPr>
            <w:tcW w:w="3261" w:type="dxa"/>
            <w:gridSpan w:val="2"/>
            <w:vMerge/>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ANTUN  ŠIMIĆ</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w:t>
            </w:r>
            <w:r w:rsidRPr="00AF5A9E">
              <w:rPr>
                <w:rFonts w:ascii="Century Gothic" w:hAnsi="Century Gothic" w:cs="Tahoma"/>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0,00 kn</w:t>
            </w:r>
          </w:p>
        </w:tc>
      </w:tr>
      <w:tr w:rsidR="00996145" w:rsidRPr="00AF5A9E" w:rsidTr="006E1835">
        <w:tc>
          <w:tcPr>
            <w:tcW w:w="709" w:type="dxa"/>
          </w:tcPr>
          <w:p w:rsidR="00996145" w:rsidRPr="00AF5A9E" w:rsidRDefault="00996145" w:rsidP="006E1835">
            <w:pPr>
              <w:pStyle w:val="Zaglavlje"/>
              <w:tabs>
                <w:tab w:val="clear" w:pos="4320"/>
                <w:tab w:val="clear" w:pos="8640"/>
              </w:tabs>
              <w:jc w:val="center"/>
              <w:rPr>
                <w:rFonts w:ascii="Century Gothic" w:hAnsi="Century Gothic" w:cs="Tahoma"/>
                <w:b/>
                <w:sz w:val="22"/>
                <w:szCs w:val="22"/>
                <w:lang w:val="hr-HR"/>
              </w:rPr>
            </w:pPr>
            <w:r w:rsidRPr="00AF5A9E">
              <w:rPr>
                <w:rFonts w:ascii="Century Gothic" w:hAnsi="Century Gothic" w:cs="Tahoma"/>
                <w:b/>
                <w:sz w:val="22"/>
                <w:szCs w:val="22"/>
                <w:lang w:val="hr-HR"/>
              </w:rPr>
              <w:t>2.</w:t>
            </w:r>
          </w:p>
        </w:tc>
        <w:tc>
          <w:tcPr>
            <w:tcW w:w="2552"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HRVATSKA NARODNA STRANKA-LIBERALNI DEMOKRATI /HNS/</w:t>
            </w: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Pr>
                <w:rFonts w:ascii="Century Gothic" w:hAnsi="Century Gothic" w:cs="Tahoma"/>
                <w:b/>
                <w:sz w:val="22"/>
                <w:szCs w:val="22"/>
                <w:lang w:val="hr-HR"/>
              </w:rPr>
              <w:t>9.00</w:t>
            </w:r>
            <w:r w:rsidRPr="00AF5A9E">
              <w:rPr>
                <w:rFonts w:ascii="Century Gothic" w:hAnsi="Century Gothic" w:cs="Tahoma"/>
                <w:b/>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w:t>
            </w:r>
            <w:r>
              <w:rPr>
                <w:rFonts w:ascii="Century Gothic" w:hAnsi="Century Gothic" w:cs="Tahoma"/>
                <w:b/>
                <w:sz w:val="22"/>
                <w:szCs w:val="22"/>
                <w:lang w:val="hr-HR"/>
              </w:rPr>
              <w:t>300</w:t>
            </w:r>
            <w:r w:rsidRPr="00AF5A9E">
              <w:rPr>
                <w:rFonts w:ascii="Century Gothic" w:hAnsi="Century Gothic" w:cs="Tahoma"/>
                <w:b/>
                <w:sz w:val="22"/>
                <w:szCs w:val="22"/>
                <w:lang w:val="hr-HR"/>
              </w:rPr>
              <w:t>,00 kn</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9</w:t>
            </w:r>
            <w:r>
              <w:rPr>
                <w:rFonts w:ascii="Century Gothic" w:hAnsi="Century Gothic" w:cs="Tahoma"/>
                <w:b/>
                <w:sz w:val="22"/>
                <w:szCs w:val="22"/>
                <w:lang w:val="hr-HR"/>
              </w:rPr>
              <w:t>.300</w:t>
            </w:r>
            <w:r w:rsidRPr="00AF5A9E">
              <w:rPr>
                <w:rFonts w:ascii="Century Gothic" w:hAnsi="Century Gothic" w:cs="Tahoma"/>
                <w:b/>
                <w:sz w:val="22"/>
                <w:szCs w:val="22"/>
                <w:lang w:val="hr-HR"/>
              </w:rPr>
              <w:t>,00 kn</w:t>
            </w:r>
          </w:p>
        </w:tc>
      </w:tr>
      <w:tr w:rsidR="00996145" w:rsidRPr="00AF5A9E" w:rsidTr="006E1835">
        <w:tc>
          <w:tcPr>
            <w:tcW w:w="3261" w:type="dxa"/>
            <w:gridSpan w:val="2"/>
            <w:vMerge w:val="restart"/>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PETRA  HORVAT</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3.000</w:t>
            </w:r>
            <w:r w:rsidRPr="00AF5A9E">
              <w:rPr>
                <w:rFonts w:ascii="Century Gothic" w:hAnsi="Century Gothic" w:cs="Tahoma"/>
                <w:sz w:val="22"/>
                <w:szCs w:val="22"/>
                <w:lang w:val="hr-HR"/>
              </w:rPr>
              <w:t>,00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 kn</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3.300</w:t>
            </w:r>
            <w:r w:rsidRPr="00AF5A9E">
              <w:rPr>
                <w:rFonts w:ascii="Century Gothic" w:hAnsi="Century Gothic" w:cs="Tahoma"/>
                <w:sz w:val="22"/>
                <w:szCs w:val="22"/>
                <w:lang w:val="hr-HR"/>
              </w:rPr>
              <w:t>,00 kn</w:t>
            </w:r>
          </w:p>
        </w:tc>
      </w:tr>
      <w:tr w:rsidR="00996145" w:rsidRPr="00AF5A9E" w:rsidTr="006E1835">
        <w:tc>
          <w:tcPr>
            <w:tcW w:w="3261" w:type="dxa"/>
            <w:gridSpan w:val="2"/>
            <w:vMerge/>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MIRKO HERENČIĆ</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w:t>
            </w:r>
            <w:r w:rsidRPr="00AF5A9E">
              <w:rPr>
                <w:rFonts w:ascii="Century Gothic" w:hAnsi="Century Gothic" w:cs="Tahoma"/>
                <w:sz w:val="22"/>
                <w:szCs w:val="22"/>
                <w:lang w:val="hr-HR"/>
              </w:rPr>
              <w:t>.</w:t>
            </w:r>
            <w:r>
              <w:rPr>
                <w:rFonts w:ascii="Century Gothic" w:hAnsi="Century Gothic" w:cs="Tahoma"/>
                <w:sz w:val="22"/>
                <w:szCs w:val="22"/>
                <w:lang w:val="hr-HR"/>
              </w:rPr>
              <w:t>00</w:t>
            </w:r>
            <w:r w:rsidRPr="00AF5A9E">
              <w:rPr>
                <w:rFonts w:ascii="Century Gothic" w:hAnsi="Century Gothic" w:cs="Tahoma"/>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0,00 kn</w:t>
            </w:r>
          </w:p>
        </w:tc>
      </w:tr>
      <w:tr w:rsidR="00996145" w:rsidRPr="00AF5A9E" w:rsidTr="006E1835">
        <w:tc>
          <w:tcPr>
            <w:tcW w:w="3261" w:type="dxa"/>
            <w:gridSpan w:val="2"/>
            <w:vMerge/>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DENIS  OREHOVEC</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w:t>
            </w:r>
            <w:r w:rsidRPr="00AF5A9E">
              <w:rPr>
                <w:rFonts w:ascii="Century Gothic" w:hAnsi="Century Gothic" w:cs="Tahoma"/>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0,00 kn</w:t>
            </w:r>
          </w:p>
        </w:tc>
      </w:tr>
      <w:tr w:rsidR="00996145" w:rsidRPr="00AF5A9E" w:rsidTr="006E1835">
        <w:tc>
          <w:tcPr>
            <w:tcW w:w="709" w:type="dxa"/>
          </w:tcPr>
          <w:p w:rsidR="00996145" w:rsidRPr="00AF5A9E" w:rsidRDefault="00996145" w:rsidP="006E1835">
            <w:pPr>
              <w:pStyle w:val="Zaglavlje"/>
              <w:numPr>
                <w:ilvl w:val="0"/>
                <w:numId w:val="31"/>
              </w:numPr>
              <w:tabs>
                <w:tab w:val="clear" w:pos="4320"/>
                <w:tab w:val="clear" w:pos="8640"/>
              </w:tabs>
              <w:jc w:val="both"/>
              <w:rPr>
                <w:rFonts w:ascii="Century Gothic" w:hAnsi="Century Gothic" w:cs="Tahoma"/>
                <w:b/>
                <w:sz w:val="22"/>
                <w:szCs w:val="22"/>
                <w:lang w:val="hr-HR"/>
              </w:rPr>
            </w:pPr>
          </w:p>
        </w:tc>
        <w:tc>
          <w:tcPr>
            <w:tcW w:w="2552"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HRVATSKA SELJAČKA STRANKA /HSS/</w:t>
            </w: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Pr>
                <w:rFonts w:ascii="Century Gothic" w:hAnsi="Century Gothic" w:cs="Tahoma"/>
                <w:b/>
                <w:sz w:val="22"/>
                <w:szCs w:val="22"/>
                <w:lang w:val="hr-HR"/>
              </w:rPr>
              <w:t>6.0</w:t>
            </w:r>
            <w:r w:rsidRPr="00AF5A9E">
              <w:rPr>
                <w:rFonts w:ascii="Century Gothic" w:hAnsi="Century Gothic" w:cs="Tahoma"/>
                <w:b/>
                <w:sz w:val="22"/>
                <w:szCs w:val="22"/>
                <w:lang w:val="hr-HR"/>
              </w:rPr>
              <w:t>00,00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w:t>
            </w:r>
            <w:r>
              <w:rPr>
                <w:rFonts w:ascii="Century Gothic" w:hAnsi="Century Gothic" w:cs="Tahoma"/>
                <w:b/>
                <w:sz w:val="22"/>
                <w:szCs w:val="22"/>
                <w:lang w:val="hr-HR"/>
              </w:rPr>
              <w:t>300</w:t>
            </w:r>
            <w:r w:rsidRPr="00AF5A9E">
              <w:rPr>
                <w:rFonts w:ascii="Century Gothic" w:hAnsi="Century Gothic" w:cs="Tahoma"/>
                <w:b/>
                <w:sz w:val="22"/>
                <w:szCs w:val="22"/>
                <w:lang w:val="hr-HR"/>
              </w:rPr>
              <w:t>,00 kn</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w:t>
            </w:r>
            <w:r>
              <w:rPr>
                <w:rFonts w:ascii="Century Gothic" w:hAnsi="Century Gothic" w:cs="Tahoma"/>
                <w:b/>
                <w:sz w:val="22"/>
                <w:szCs w:val="22"/>
                <w:lang w:val="hr-HR"/>
              </w:rPr>
              <w:t>6.300</w:t>
            </w:r>
            <w:r w:rsidRPr="00AF5A9E">
              <w:rPr>
                <w:rFonts w:ascii="Century Gothic" w:hAnsi="Century Gothic" w:cs="Tahoma"/>
                <w:b/>
                <w:sz w:val="22"/>
                <w:szCs w:val="22"/>
                <w:lang w:val="hr-HR"/>
              </w:rPr>
              <w:t>,00 kn</w:t>
            </w:r>
          </w:p>
        </w:tc>
      </w:tr>
      <w:tr w:rsidR="00996145" w:rsidRPr="00AF5A9E" w:rsidTr="006E1835">
        <w:tc>
          <w:tcPr>
            <w:tcW w:w="3261" w:type="dxa"/>
            <w:gridSpan w:val="2"/>
            <w:vMerge w:val="restart"/>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PETAR  SKUPNJAK</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3.000</w:t>
            </w:r>
            <w:r w:rsidRPr="00AF5A9E">
              <w:rPr>
                <w:rFonts w:ascii="Century Gothic" w:hAnsi="Century Gothic" w:cs="Tahoma"/>
                <w:sz w:val="22"/>
                <w:szCs w:val="22"/>
                <w:lang w:val="hr-HR"/>
              </w:rPr>
              <w:t>,00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3.000</w:t>
            </w:r>
            <w:r w:rsidRPr="00AF5A9E">
              <w:rPr>
                <w:rFonts w:ascii="Century Gothic" w:hAnsi="Century Gothic" w:cs="Tahoma"/>
                <w:sz w:val="22"/>
                <w:szCs w:val="22"/>
                <w:lang w:val="hr-HR"/>
              </w:rPr>
              <w:t>,00 kn</w:t>
            </w:r>
          </w:p>
        </w:tc>
      </w:tr>
      <w:tr w:rsidR="00996145" w:rsidRPr="00AF5A9E" w:rsidTr="006E1835">
        <w:tc>
          <w:tcPr>
            <w:tcW w:w="3261" w:type="dxa"/>
            <w:gridSpan w:val="2"/>
            <w:vMerge/>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ANICA  HAPP</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w:t>
            </w:r>
            <w:r w:rsidRPr="00AF5A9E">
              <w:rPr>
                <w:rFonts w:ascii="Century Gothic" w:hAnsi="Century Gothic" w:cs="Tahoma"/>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 kn</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3.300</w:t>
            </w:r>
            <w:r w:rsidRPr="00AF5A9E">
              <w:rPr>
                <w:rFonts w:ascii="Century Gothic" w:hAnsi="Century Gothic" w:cs="Tahoma"/>
                <w:sz w:val="22"/>
                <w:szCs w:val="22"/>
                <w:lang w:val="hr-HR"/>
              </w:rPr>
              <w:t>,00 kn</w:t>
            </w:r>
          </w:p>
        </w:tc>
      </w:tr>
      <w:tr w:rsidR="00996145" w:rsidRPr="00AF5A9E" w:rsidTr="006E1835">
        <w:tc>
          <w:tcPr>
            <w:tcW w:w="709" w:type="dxa"/>
          </w:tcPr>
          <w:p w:rsidR="00996145" w:rsidRPr="00AF5A9E" w:rsidRDefault="00996145" w:rsidP="006E1835">
            <w:pPr>
              <w:pStyle w:val="Zaglavlje"/>
              <w:tabs>
                <w:tab w:val="clear" w:pos="4320"/>
                <w:tab w:val="clear" w:pos="8640"/>
              </w:tabs>
              <w:jc w:val="center"/>
              <w:rPr>
                <w:rFonts w:ascii="Century Gothic" w:hAnsi="Century Gothic" w:cs="Tahoma"/>
                <w:b/>
                <w:sz w:val="22"/>
                <w:szCs w:val="22"/>
                <w:lang w:val="hr-HR"/>
              </w:rPr>
            </w:pPr>
            <w:r w:rsidRPr="00AF5A9E">
              <w:rPr>
                <w:rFonts w:ascii="Century Gothic" w:hAnsi="Century Gothic" w:cs="Tahoma"/>
                <w:b/>
                <w:sz w:val="22"/>
                <w:szCs w:val="22"/>
                <w:lang w:val="hr-HR"/>
              </w:rPr>
              <w:t>4.</w:t>
            </w:r>
          </w:p>
        </w:tc>
        <w:tc>
          <w:tcPr>
            <w:tcW w:w="2552"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HRVATSKA DEMOKRATSKA ZAJEDNICA /HDZ/</w:t>
            </w: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Pr>
                <w:rFonts w:ascii="Century Gothic" w:hAnsi="Century Gothic" w:cs="Tahoma"/>
                <w:b/>
                <w:sz w:val="22"/>
                <w:szCs w:val="22"/>
                <w:lang w:val="hr-HR"/>
              </w:rPr>
              <w:t>6.0</w:t>
            </w:r>
            <w:r w:rsidRPr="00AF5A9E">
              <w:rPr>
                <w:rFonts w:ascii="Century Gothic" w:hAnsi="Century Gothic" w:cs="Tahoma"/>
                <w:b/>
                <w:sz w:val="22"/>
                <w:szCs w:val="22"/>
                <w:lang w:val="hr-HR"/>
              </w:rPr>
              <w:t>00,00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w:t>
            </w:r>
            <w:r>
              <w:rPr>
                <w:rFonts w:ascii="Century Gothic" w:hAnsi="Century Gothic" w:cs="Tahoma"/>
                <w:b/>
                <w:sz w:val="22"/>
                <w:szCs w:val="22"/>
                <w:lang w:val="hr-HR"/>
              </w:rPr>
              <w:t>6.0</w:t>
            </w:r>
            <w:r w:rsidRPr="00AF5A9E">
              <w:rPr>
                <w:rFonts w:ascii="Century Gothic" w:hAnsi="Century Gothic" w:cs="Tahoma"/>
                <w:b/>
                <w:sz w:val="22"/>
                <w:szCs w:val="22"/>
                <w:lang w:val="hr-HR"/>
              </w:rPr>
              <w:t>00,00 kn</w:t>
            </w:r>
          </w:p>
        </w:tc>
      </w:tr>
      <w:tr w:rsidR="00996145" w:rsidRPr="00AF5A9E" w:rsidTr="006E1835">
        <w:tc>
          <w:tcPr>
            <w:tcW w:w="3261" w:type="dxa"/>
            <w:gridSpan w:val="2"/>
            <w:vMerge w:val="restart"/>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NIKOLA  VIDAKOVIĆ</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w:t>
            </w:r>
            <w:r w:rsidRPr="00AF5A9E">
              <w:rPr>
                <w:rFonts w:ascii="Century Gothic" w:hAnsi="Century Gothic" w:cs="Tahoma"/>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3.000</w:t>
            </w:r>
            <w:r w:rsidRPr="00AF5A9E">
              <w:rPr>
                <w:rFonts w:ascii="Century Gothic" w:hAnsi="Century Gothic" w:cs="Tahoma"/>
                <w:sz w:val="22"/>
                <w:szCs w:val="22"/>
                <w:lang w:val="hr-HR"/>
              </w:rPr>
              <w:t>,00 kn</w:t>
            </w:r>
          </w:p>
        </w:tc>
      </w:tr>
      <w:tr w:rsidR="00996145" w:rsidRPr="00AF5A9E" w:rsidTr="006E1835">
        <w:tc>
          <w:tcPr>
            <w:tcW w:w="3261" w:type="dxa"/>
            <w:gridSpan w:val="2"/>
            <w:vMerge/>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ZLATKO  BALAŠKO</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w:t>
            </w:r>
            <w:r w:rsidRPr="00AF5A9E">
              <w:rPr>
                <w:rFonts w:ascii="Century Gothic" w:hAnsi="Century Gothic" w:cs="Tahoma"/>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0,00 kn</w:t>
            </w:r>
          </w:p>
        </w:tc>
      </w:tr>
      <w:tr w:rsidR="00996145" w:rsidRPr="00AF5A9E" w:rsidTr="006E1835">
        <w:tc>
          <w:tcPr>
            <w:tcW w:w="709" w:type="dxa"/>
            <w:tcBorders>
              <w:top w:val="nil"/>
            </w:tcBorders>
          </w:tcPr>
          <w:p w:rsidR="00996145" w:rsidRPr="00AF5A9E" w:rsidRDefault="00996145" w:rsidP="006E1835">
            <w:pPr>
              <w:pStyle w:val="Zaglavlje"/>
              <w:tabs>
                <w:tab w:val="clear" w:pos="4320"/>
                <w:tab w:val="clear" w:pos="8640"/>
              </w:tabs>
              <w:ind w:left="644"/>
              <w:jc w:val="both"/>
              <w:rPr>
                <w:rFonts w:ascii="Century Gothic" w:hAnsi="Century Gothic" w:cs="Tahoma"/>
                <w:b/>
                <w:sz w:val="22"/>
                <w:szCs w:val="22"/>
                <w:lang w:val="hr-HR"/>
              </w:rPr>
            </w:pPr>
            <w:r>
              <w:rPr>
                <w:rFonts w:ascii="Century Gothic" w:hAnsi="Century Gothic" w:cs="Tahoma"/>
                <w:b/>
                <w:sz w:val="22"/>
                <w:szCs w:val="22"/>
                <w:lang w:val="hr-HR"/>
              </w:rPr>
              <w:t>5</w:t>
            </w:r>
          </w:p>
        </w:tc>
        <w:tc>
          <w:tcPr>
            <w:tcW w:w="2552"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HRVATSKA STRANKA UMIROVLJENIKA /HSU</w:t>
            </w: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Pr>
                <w:rFonts w:ascii="Century Gothic" w:hAnsi="Century Gothic" w:cs="Tahoma"/>
                <w:b/>
                <w:sz w:val="22"/>
                <w:szCs w:val="22"/>
                <w:lang w:val="hr-HR"/>
              </w:rPr>
              <w:t>3.00</w:t>
            </w:r>
            <w:r w:rsidRPr="00AF5A9E">
              <w:rPr>
                <w:rFonts w:ascii="Century Gothic" w:hAnsi="Century Gothic" w:cs="Tahoma"/>
                <w:b/>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w:t>
            </w:r>
            <w:r>
              <w:rPr>
                <w:rFonts w:ascii="Century Gothic" w:hAnsi="Century Gothic" w:cs="Tahoma"/>
                <w:b/>
                <w:sz w:val="22"/>
                <w:szCs w:val="22"/>
                <w:lang w:val="hr-HR"/>
              </w:rPr>
              <w:t>3.00</w:t>
            </w:r>
            <w:r w:rsidRPr="00AF5A9E">
              <w:rPr>
                <w:rFonts w:ascii="Century Gothic" w:hAnsi="Century Gothic" w:cs="Tahoma"/>
                <w:b/>
                <w:sz w:val="22"/>
                <w:szCs w:val="22"/>
                <w:lang w:val="hr-HR"/>
              </w:rPr>
              <w:t>0,00 kn</w:t>
            </w:r>
          </w:p>
        </w:tc>
      </w:tr>
      <w:tr w:rsidR="00996145" w:rsidRPr="00AF5A9E" w:rsidTr="006E1835">
        <w:tc>
          <w:tcPr>
            <w:tcW w:w="3261" w:type="dxa"/>
            <w:gridSpan w:val="2"/>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TOMO  FILIP</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w:t>
            </w:r>
            <w:r w:rsidRPr="00AF5A9E">
              <w:rPr>
                <w:rFonts w:ascii="Century Gothic" w:hAnsi="Century Gothic" w:cs="Tahoma"/>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0,00 kn</w:t>
            </w:r>
          </w:p>
        </w:tc>
      </w:tr>
      <w:tr w:rsidR="00996145" w:rsidRPr="00AF5A9E" w:rsidTr="006E1835">
        <w:tc>
          <w:tcPr>
            <w:tcW w:w="709"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6.</w:t>
            </w:r>
          </w:p>
        </w:tc>
        <w:tc>
          <w:tcPr>
            <w:tcW w:w="2552" w:type="dxa"/>
          </w:tcPr>
          <w:p w:rsidR="00996145" w:rsidRPr="00AF5A9E" w:rsidRDefault="00996145" w:rsidP="006E1835">
            <w:pPr>
              <w:pStyle w:val="Zaglavlje"/>
              <w:tabs>
                <w:tab w:val="clear" w:pos="4320"/>
                <w:tab w:val="clear" w:pos="8640"/>
              </w:tabs>
              <w:jc w:val="both"/>
              <w:rPr>
                <w:rFonts w:ascii="Century Gothic" w:hAnsi="Century Gothic" w:cs="Tahoma"/>
                <w:b/>
                <w:sz w:val="20"/>
                <w:lang w:val="hr-HR"/>
              </w:rPr>
            </w:pPr>
            <w:r w:rsidRPr="00AF5A9E">
              <w:rPr>
                <w:rFonts w:ascii="Century Gothic" w:hAnsi="Century Gothic" w:cs="Tahoma"/>
                <w:b/>
                <w:sz w:val="20"/>
                <w:lang w:val="hr-HR"/>
              </w:rPr>
              <w:t>HRVATSKA SOCIJALNO LIBERALNA STRANKA  /HSLS/</w:t>
            </w: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Pr>
                <w:rFonts w:ascii="Century Gothic" w:hAnsi="Century Gothic" w:cs="Tahoma"/>
                <w:b/>
                <w:sz w:val="22"/>
                <w:szCs w:val="22"/>
                <w:lang w:val="hr-HR"/>
              </w:rPr>
              <w:t>3.00</w:t>
            </w:r>
            <w:r w:rsidRPr="00AF5A9E">
              <w:rPr>
                <w:rFonts w:ascii="Century Gothic" w:hAnsi="Century Gothic" w:cs="Tahoma"/>
                <w:b/>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w:t>
            </w:r>
            <w:r>
              <w:rPr>
                <w:rFonts w:ascii="Century Gothic" w:hAnsi="Century Gothic" w:cs="Tahoma"/>
                <w:b/>
                <w:sz w:val="22"/>
                <w:szCs w:val="22"/>
                <w:lang w:val="hr-HR"/>
              </w:rPr>
              <w:t>3.00</w:t>
            </w:r>
            <w:r w:rsidRPr="00AF5A9E">
              <w:rPr>
                <w:rFonts w:ascii="Century Gothic" w:hAnsi="Century Gothic" w:cs="Tahoma"/>
                <w:b/>
                <w:sz w:val="22"/>
                <w:szCs w:val="22"/>
                <w:lang w:val="hr-HR"/>
              </w:rPr>
              <w:t>0,00 kn</w:t>
            </w:r>
          </w:p>
        </w:tc>
      </w:tr>
      <w:tr w:rsidR="00996145" w:rsidRPr="00AF5A9E" w:rsidTr="006E1835">
        <w:tc>
          <w:tcPr>
            <w:tcW w:w="3261" w:type="dxa"/>
            <w:gridSpan w:val="2"/>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IVAN LONČARIĆ</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w:t>
            </w:r>
            <w:r w:rsidRPr="00AF5A9E">
              <w:rPr>
                <w:rFonts w:ascii="Century Gothic" w:hAnsi="Century Gothic" w:cs="Tahoma"/>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0,00 kn</w:t>
            </w:r>
          </w:p>
        </w:tc>
      </w:tr>
      <w:tr w:rsidR="00996145" w:rsidRPr="00AF5A9E" w:rsidTr="006E1835">
        <w:tc>
          <w:tcPr>
            <w:tcW w:w="709"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7.</w:t>
            </w:r>
          </w:p>
        </w:tc>
        <w:tc>
          <w:tcPr>
            <w:tcW w:w="2552"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LISTA GRUPE BIRAČA</w:t>
            </w: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Pr>
                <w:rFonts w:ascii="Century Gothic" w:hAnsi="Century Gothic" w:cs="Tahoma"/>
                <w:b/>
                <w:sz w:val="22"/>
                <w:szCs w:val="22"/>
                <w:lang w:val="hr-HR"/>
              </w:rPr>
              <w:t>3.00</w:t>
            </w:r>
            <w:r w:rsidRPr="00AF5A9E">
              <w:rPr>
                <w:rFonts w:ascii="Century Gothic" w:hAnsi="Century Gothic" w:cs="Tahoma"/>
                <w:b/>
                <w:sz w:val="22"/>
                <w:szCs w:val="22"/>
                <w:lang w:val="hr-HR"/>
              </w:rPr>
              <w:t>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w:t>
            </w:r>
            <w:r>
              <w:rPr>
                <w:rFonts w:ascii="Century Gothic" w:hAnsi="Century Gothic" w:cs="Tahoma"/>
                <w:b/>
                <w:sz w:val="22"/>
                <w:szCs w:val="22"/>
                <w:lang w:val="hr-HR"/>
              </w:rPr>
              <w:t>3.000</w:t>
            </w:r>
            <w:r w:rsidRPr="00AF5A9E">
              <w:rPr>
                <w:rFonts w:ascii="Century Gothic" w:hAnsi="Century Gothic" w:cs="Tahoma"/>
                <w:b/>
                <w:sz w:val="22"/>
                <w:szCs w:val="22"/>
                <w:lang w:val="hr-HR"/>
              </w:rPr>
              <w:t>,00 kn</w:t>
            </w:r>
          </w:p>
        </w:tc>
      </w:tr>
      <w:tr w:rsidR="00996145" w:rsidRPr="00AF5A9E" w:rsidTr="006E1835">
        <w:tc>
          <w:tcPr>
            <w:tcW w:w="3261" w:type="dxa"/>
            <w:gridSpan w:val="2"/>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p>
        </w:tc>
        <w:tc>
          <w:tcPr>
            <w:tcW w:w="2409"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GORAN  HORVAT</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3.000</w:t>
            </w:r>
            <w:r w:rsidRPr="00AF5A9E">
              <w:rPr>
                <w:rFonts w:ascii="Century Gothic" w:hAnsi="Century Gothic" w:cs="Tahoma"/>
                <w:sz w:val="22"/>
                <w:szCs w:val="22"/>
                <w:lang w:val="hr-HR"/>
              </w:rPr>
              <w:t>,00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sz w:val="22"/>
                <w:szCs w:val="22"/>
                <w:lang w:val="hr-HR"/>
              </w:rPr>
            </w:pPr>
            <w:r w:rsidRPr="00AF5A9E">
              <w:rPr>
                <w:rFonts w:ascii="Century Gothic" w:hAnsi="Century Gothic" w:cs="Tahoma"/>
                <w:sz w:val="22"/>
                <w:szCs w:val="22"/>
                <w:lang w:val="hr-HR"/>
              </w:rPr>
              <w:t xml:space="preserve">  </w:t>
            </w:r>
            <w:r>
              <w:rPr>
                <w:rFonts w:ascii="Century Gothic" w:hAnsi="Century Gothic" w:cs="Tahoma"/>
                <w:sz w:val="22"/>
                <w:szCs w:val="22"/>
                <w:lang w:val="hr-HR"/>
              </w:rPr>
              <w:t>3.00</w:t>
            </w:r>
            <w:r w:rsidRPr="00AF5A9E">
              <w:rPr>
                <w:rFonts w:ascii="Century Gothic" w:hAnsi="Century Gothic" w:cs="Tahoma"/>
                <w:sz w:val="22"/>
                <w:szCs w:val="22"/>
                <w:lang w:val="hr-HR"/>
              </w:rPr>
              <w:t>0,00 kn</w:t>
            </w:r>
          </w:p>
        </w:tc>
      </w:tr>
      <w:tr w:rsidR="00996145" w:rsidRPr="00AF5A9E" w:rsidTr="006E1835">
        <w:tc>
          <w:tcPr>
            <w:tcW w:w="5670" w:type="dxa"/>
            <w:gridSpan w:val="3"/>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S V E U K U P N O:</w:t>
            </w:r>
          </w:p>
        </w:tc>
        <w:tc>
          <w:tcPr>
            <w:tcW w:w="1560"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Pr>
                <w:rFonts w:ascii="Century Gothic" w:hAnsi="Century Gothic" w:cs="Tahoma"/>
                <w:b/>
                <w:sz w:val="22"/>
                <w:szCs w:val="22"/>
                <w:lang w:val="hr-HR"/>
              </w:rPr>
              <w:t>48</w:t>
            </w:r>
            <w:r w:rsidRPr="00AF5A9E">
              <w:rPr>
                <w:rFonts w:ascii="Century Gothic" w:hAnsi="Century Gothic" w:cs="Tahoma"/>
                <w:b/>
                <w:sz w:val="22"/>
                <w:szCs w:val="22"/>
                <w:lang w:val="hr-HR"/>
              </w:rPr>
              <w:t>.000,00 kn</w:t>
            </w:r>
          </w:p>
        </w:tc>
        <w:tc>
          <w:tcPr>
            <w:tcW w:w="1611"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sidRPr="00AF5A9E">
              <w:rPr>
                <w:rFonts w:ascii="Century Gothic" w:hAnsi="Century Gothic" w:cs="Tahoma"/>
                <w:b/>
                <w:sz w:val="22"/>
                <w:szCs w:val="22"/>
                <w:lang w:val="hr-HR"/>
              </w:rPr>
              <w:t xml:space="preserve">  1.</w:t>
            </w:r>
            <w:r>
              <w:rPr>
                <w:rFonts w:ascii="Century Gothic" w:hAnsi="Century Gothic" w:cs="Tahoma"/>
                <w:b/>
                <w:sz w:val="22"/>
                <w:szCs w:val="22"/>
                <w:lang w:val="hr-HR"/>
              </w:rPr>
              <w:t>80</w:t>
            </w:r>
            <w:r w:rsidRPr="00AF5A9E">
              <w:rPr>
                <w:rFonts w:ascii="Century Gothic" w:hAnsi="Century Gothic" w:cs="Tahoma"/>
                <w:b/>
                <w:sz w:val="22"/>
                <w:szCs w:val="22"/>
                <w:lang w:val="hr-HR"/>
              </w:rPr>
              <w:t>0,00 kn</w:t>
            </w:r>
          </w:p>
        </w:tc>
        <w:tc>
          <w:tcPr>
            <w:tcW w:w="1575" w:type="dxa"/>
          </w:tcPr>
          <w:p w:rsidR="00996145" w:rsidRPr="00AF5A9E" w:rsidRDefault="00996145" w:rsidP="006E1835">
            <w:pPr>
              <w:pStyle w:val="Zaglavlje"/>
              <w:tabs>
                <w:tab w:val="clear" w:pos="4320"/>
                <w:tab w:val="clear" w:pos="8640"/>
              </w:tabs>
              <w:jc w:val="both"/>
              <w:rPr>
                <w:rFonts w:ascii="Century Gothic" w:hAnsi="Century Gothic" w:cs="Tahoma"/>
                <w:b/>
                <w:sz w:val="22"/>
                <w:szCs w:val="22"/>
                <w:lang w:val="hr-HR"/>
              </w:rPr>
            </w:pPr>
            <w:r>
              <w:rPr>
                <w:rFonts w:ascii="Century Gothic" w:hAnsi="Century Gothic" w:cs="Tahoma"/>
                <w:b/>
                <w:sz w:val="22"/>
                <w:szCs w:val="22"/>
                <w:lang w:val="hr-HR"/>
              </w:rPr>
              <w:t>49.800</w:t>
            </w:r>
            <w:r w:rsidRPr="00AF5A9E">
              <w:rPr>
                <w:rFonts w:ascii="Century Gothic" w:hAnsi="Century Gothic" w:cs="Tahoma"/>
                <w:b/>
                <w:sz w:val="22"/>
                <w:szCs w:val="22"/>
                <w:lang w:val="hr-HR"/>
              </w:rPr>
              <w:t>,00 kn</w:t>
            </w:r>
          </w:p>
        </w:tc>
      </w:tr>
    </w:tbl>
    <w:p w:rsidR="00996145" w:rsidRDefault="00996145" w:rsidP="00996145">
      <w:pPr>
        <w:pStyle w:val="Zaglavlje"/>
        <w:tabs>
          <w:tab w:val="clear" w:pos="4320"/>
          <w:tab w:val="clear" w:pos="8640"/>
        </w:tabs>
        <w:jc w:val="both"/>
        <w:rPr>
          <w:rFonts w:ascii="Century Gothic" w:hAnsi="Century Gothic" w:cs="Tahoma"/>
          <w:sz w:val="22"/>
          <w:szCs w:val="22"/>
          <w:lang w:val="hr-HR"/>
        </w:rPr>
      </w:pPr>
      <w:r>
        <w:rPr>
          <w:rFonts w:ascii="Century Gothic" w:hAnsi="Century Gothic" w:cs="Tahoma"/>
          <w:sz w:val="22"/>
          <w:szCs w:val="22"/>
          <w:lang w:val="hr-HR"/>
        </w:rPr>
        <w:t xml:space="preserve"> </w:t>
      </w:r>
    </w:p>
    <w:p w:rsidR="004858C5" w:rsidRDefault="004858C5" w:rsidP="00316EB3">
      <w:pPr>
        <w:pStyle w:val="Zaglavlje"/>
        <w:tabs>
          <w:tab w:val="clear" w:pos="4320"/>
          <w:tab w:val="clear" w:pos="8640"/>
        </w:tabs>
        <w:jc w:val="both"/>
        <w:rPr>
          <w:rFonts w:ascii="Century Gothic" w:hAnsi="Century Gothic" w:cs="Tahoma"/>
          <w:sz w:val="22"/>
          <w:szCs w:val="22"/>
          <w:lang w:val="hr-HR"/>
        </w:rPr>
      </w:pPr>
    </w:p>
    <w:sectPr w:rsidR="004858C5" w:rsidSect="004A2D7A">
      <w:headerReference w:type="even" r:id="rId10"/>
      <w:headerReference w:type="default" r:id="rId11"/>
      <w:footerReference w:type="even" r:id="rId12"/>
      <w:footerReference w:type="default" r:id="rId13"/>
      <w:pgSz w:w="12240" w:h="15840"/>
      <w:pgMar w:top="284" w:right="1134" w:bottom="85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D8" w:rsidRDefault="006B1BD8">
      <w:r>
        <w:separator/>
      </w:r>
    </w:p>
  </w:endnote>
  <w:endnote w:type="continuationSeparator" w:id="0">
    <w:p w:rsidR="006B1BD8" w:rsidRDefault="006B1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E6" w:rsidRDefault="00383EC6">
    <w:pPr>
      <w:pStyle w:val="Podnoje"/>
      <w:framePr w:wrap="around" w:vAnchor="text" w:hAnchor="margin" w:xAlign="right" w:y="1"/>
      <w:rPr>
        <w:rStyle w:val="Brojstranice"/>
      </w:rPr>
    </w:pPr>
    <w:r>
      <w:rPr>
        <w:rStyle w:val="Brojstranice"/>
      </w:rPr>
      <w:fldChar w:fldCharType="begin"/>
    </w:r>
    <w:r w:rsidR="009E29E6">
      <w:rPr>
        <w:rStyle w:val="Brojstranice"/>
      </w:rPr>
      <w:instrText xml:space="preserve">PAGE  </w:instrText>
    </w:r>
    <w:r>
      <w:rPr>
        <w:rStyle w:val="Brojstranice"/>
      </w:rPr>
      <w:fldChar w:fldCharType="separate"/>
    </w:r>
    <w:r w:rsidR="009E29E6">
      <w:rPr>
        <w:rStyle w:val="Brojstranice"/>
        <w:noProof/>
      </w:rPr>
      <w:t>2</w:t>
    </w:r>
    <w:r>
      <w:rPr>
        <w:rStyle w:val="Brojstranice"/>
      </w:rPr>
      <w:fldChar w:fldCharType="end"/>
    </w:r>
  </w:p>
  <w:p w:rsidR="009E29E6" w:rsidRDefault="009E29E6">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E6" w:rsidRDefault="009E29E6">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D8" w:rsidRDefault="006B1BD8">
      <w:r>
        <w:separator/>
      </w:r>
    </w:p>
  </w:footnote>
  <w:footnote w:type="continuationSeparator" w:id="0">
    <w:p w:rsidR="006B1BD8" w:rsidRDefault="006B1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E6" w:rsidRDefault="00383EC6">
    <w:pPr>
      <w:pStyle w:val="Zaglavlje"/>
      <w:framePr w:wrap="around" w:vAnchor="text" w:hAnchor="margin" w:xAlign="center" w:y="1"/>
      <w:rPr>
        <w:rStyle w:val="Brojstranice"/>
      </w:rPr>
    </w:pPr>
    <w:r>
      <w:rPr>
        <w:rStyle w:val="Brojstranice"/>
      </w:rPr>
      <w:fldChar w:fldCharType="begin"/>
    </w:r>
    <w:r w:rsidR="009E29E6">
      <w:rPr>
        <w:rStyle w:val="Brojstranice"/>
      </w:rPr>
      <w:instrText xml:space="preserve">PAGE  </w:instrText>
    </w:r>
    <w:r>
      <w:rPr>
        <w:rStyle w:val="Brojstranice"/>
      </w:rPr>
      <w:fldChar w:fldCharType="separate"/>
    </w:r>
    <w:r w:rsidR="009E29E6">
      <w:rPr>
        <w:rStyle w:val="Brojstranice"/>
        <w:noProof/>
      </w:rPr>
      <w:t>2</w:t>
    </w:r>
    <w:r>
      <w:rPr>
        <w:rStyle w:val="Brojstranice"/>
      </w:rPr>
      <w:fldChar w:fldCharType="end"/>
    </w:r>
  </w:p>
  <w:p w:rsidR="009E29E6" w:rsidRDefault="009E29E6">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E6" w:rsidRDefault="009E29E6">
    <w:pPr>
      <w:pStyle w:val="Zaglavlje"/>
      <w:framePr w:wrap="around" w:vAnchor="text" w:hAnchor="margin" w:xAlign="right" w:y="1"/>
      <w:rPr>
        <w:rStyle w:val="Brojstranice"/>
      </w:rPr>
    </w:pPr>
  </w:p>
  <w:p w:rsidR="009E29E6" w:rsidRDefault="009E29E6">
    <w:pPr>
      <w:pStyle w:val="Zaglavlje"/>
      <w:ind w:right="360"/>
      <w:jc w:val="center"/>
      <w:rPr>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A6A"/>
    <w:multiLevelType w:val="singleLevel"/>
    <w:tmpl w:val="78E42D0C"/>
    <w:lvl w:ilvl="0">
      <w:start w:val="1"/>
      <w:numFmt w:val="decimal"/>
      <w:lvlText w:val="%1"/>
      <w:lvlJc w:val="left"/>
      <w:pPr>
        <w:tabs>
          <w:tab w:val="num" w:pos="1080"/>
        </w:tabs>
        <w:ind w:left="1080" w:hanging="360"/>
      </w:pPr>
      <w:rPr>
        <w:rFonts w:hint="default"/>
      </w:rPr>
    </w:lvl>
  </w:abstractNum>
  <w:abstractNum w:abstractNumId="1">
    <w:nsid w:val="02831AD3"/>
    <w:multiLevelType w:val="singleLevel"/>
    <w:tmpl w:val="B3BCADC4"/>
    <w:lvl w:ilvl="0">
      <w:start w:val="1"/>
      <w:numFmt w:val="bullet"/>
      <w:lvlText w:val="-"/>
      <w:lvlJc w:val="left"/>
      <w:pPr>
        <w:tabs>
          <w:tab w:val="num" w:pos="360"/>
        </w:tabs>
        <w:ind w:left="360" w:hanging="360"/>
      </w:pPr>
      <w:rPr>
        <w:rFonts w:ascii="Times New Roman" w:hAnsi="Times New Roman" w:hint="default"/>
      </w:rPr>
    </w:lvl>
  </w:abstractNum>
  <w:abstractNum w:abstractNumId="2">
    <w:nsid w:val="0D5F2802"/>
    <w:multiLevelType w:val="hybridMultilevel"/>
    <w:tmpl w:val="120EED10"/>
    <w:lvl w:ilvl="0" w:tplc="041A000F">
      <w:start w:val="1"/>
      <w:numFmt w:val="decimal"/>
      <w:lvlText w:val="%1."/>
      <w:lvlJc w:val="left"/>
      <w:pPr>
        <w:tabs>
          <w:tab w:val="num" w:pos="720"/>
        </w:tabs>
        <w:ind w:left="720" w:hanging="360"/>
      </w:pPr>
      <w:rPr>
        <w:rFonts w:hint="default"/>
      </w:rPr>
    </w:lvl>
    <w:lvl w:ilvl="1" w:tplc="02BC2A38">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5D6553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A9460BB"/>
    <w:multiLevelType w:val="hybridMultilevel"/>
    <w:tmpl w:val="DA92AC2C"/>
    <w:lvl w:ilvl="0" w:tplc="3D1E161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1DAC07EB"/>
    <w:multiLevelType w:val="hybridMultilevel"/>
    <w:tmpl w:val="E3B07010"/>
    <w:lvl w:ilvl="0" w:tplc="DAF8090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1FB232B5"/>
    <w:multiLevelType w:val="hybridMultilevel"/>
    <w:tmpl w:val="997CCDB0"/>
    <w:lvl w:ilvl="0" w:tplc="22987E66">
      <w:start w:val="3"/>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nsid w:val="24557949"/>
    <w:multiLevelType w:val="hybridMultilevel"/>
    <w:tmpl w:val="36B404BE"/>
    <w:lvl w:ilvl="0" w:tplc="A04AE964">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nsid w:val="28AC0B4B"/>
    <w:multiLevelType w:val="singleLevel"/>
    <w:tmpl w:val="CF0C7ED0"/>
    <w:lvl w:ilvl="0">
      <w:numFmt w:val="bullet"/>
      <w:lvlText w:val="-"/>
      <w:lvlJc w:val="left"/>
      <w:pPr>
        <w:tabs>
          <w:tab w:val="num" w:pos="1080"/>
        </w:tabs>
        <w:ind w:left="1080" w:hanging="360"/>
      </w:pPr>
      <w:rPr>
        <w:rFonts w:ascii="Times New Roman" w:hAnsi="Times New Roman" w:hint="default"/>
      </w:rPr>
    </w:lvl>
  </w:abstractNum>
  <w:abstractNum w:abstractNumId="9">
    <w:nsid w:val="2F2D141B"/>
    <w:multiLevelType w:val="hybridMultilevel"/>
    <w:tmpl w:val="6FE048B8"/>
    <w:lvl w:ilvl="0" w:tplc="FD02CA0A">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nsid w:val="2F5F1AED"/>
    <w:multiLevelType w:val="singleLevel"/>
    <w:tmpl w:val="427E2C00"/>
    <w:lvl w:ilvl="0">
      <w:numFmt w:val="bullet"/>
      <w:lvlText w:val="-"/>
      <w:lvlJc w:val="left"/>
      <w:pPr>
        <w:tabs>
          <w:tab w:val="num" w:pos="1080"/>
        </w:tabs>
        <w:ind w:left="1080" w:hanging="360"/>
      </w:pPr>
      <w:rPr>
        <w:rFonts w:ascii="Times New Roman" w:hAnsi="Times New Roman" w:hint="default"/>
      </w:rPr>
    </w:lvl>
  </w:abstractNum>
  <w:abstractNum w:abstractNumId="11">
    <w:nsid w:val="3D6464C0"/>
    <w:multiLevelType w:val="hybridMultilevel"/>
    <w:tmpl w:val="75E2C5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3DD136EB"/>
    <w:multiLevelType w:val="singleLevel"/>
    <w:tmpl w:val="25AA76DE"/>
    <w:lvl w:ilvl="0">
      <w:start w:val="1"/>
      <w:numFmt w:val="bullet"/>
      <w:lvlText w:val="-"/>
      <w:lvlJc w:val="left"/>
      <w:pPr>
        <w:tabs>
          <w:tab w:val="num" w:pos="1440"/>
        </w:tabs>
        <w:ind w:left="1440" w:hanging="360"/>
      </w:pPr>
      <w:rPr>
        <w:rFonts w:ascii="Times New Roman" w:hAnsi="Times New Roman" w:hint="default"/>
      </w:rPr>
    </w:lvl>
  </w:abstractNum>
  <w:abstractNum w:abstractNumId="13">
    <w:nsid w:val="45312C92"/>
    <w:multiLevelType w:val="singleLevel"/>
    <w:tmpl w:val="1DA49132"/>
    <w:lvl w:ilvl="0">
      <w:start w:val="1"/>
      <w:numFmt w:val="decimal"/>
      <w:lvlText w:val="%1."/>
      <w:lvlJc w:val="left"/>
      <w:pPr>
        <w:tabs>
          <w:tab w:val="num" w:pos="1080"/>
        </w:tabs>
        <w:ind w:left="1080" w:hanging="360"/>
      </w:pPr>
      <w:rPr>
        <w:rFonts w:hint="default"/>
      </w:rPr>
    </w:lvl>
  </w:abstractNum>
  <w:abstractNum w:abstractNumId="14">
    <w:nsid w:val="4D3C2D37"/>
    <w:multiLevelType w:val="hybridMultilevel"/>
    <w:tmpl w:val="6A78DA82"/>
    <w:lvl w:ilvl="0" w:tplc="59EC24D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4E096C7D"/>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53356D7B"/>
    <w:multiLevelType w:val="hybridMultilevel"/>
    <w:tmpl w:val="0C3A6E3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58533596"/>
    <w:multiLevelType w:val="singleLevel"/>
    <w:tmpl w:val="06DA3246"/>
    <w:lvl w:ilvl="0">
      <w:start w:val="1"/>
      <w:numFmt w:val="upperLetter"/>
      <w:lvlText w:val="%1)"/>
      <w:lvlJc w:val="left"/>
      <w:pPr>
        <w:tabs>
          <w:tab w:val="num" w:pos="360"/>
        </w:tabs>
        <w:ind w:left="360" w:hanging="360"/>
      </w:pPr>
      <w:rPr>
        <w:rFonts w:hint="default"/>
      </w:rPr>
    </w:lvl>
  </w:abstractNum>
  <w:abstractNum w:abstractNumId="18">
    <w:nsid w:val="59530C4B"/>
    <w:multiLevelType w:val="hybridMultilevel"/>
    <w:tmpl w:val="F81AB3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9833604"/>
    <w:multiLevelType w:val="hybridMultilevel"/>
    <w:tmpl w:val="A9943B16"/>
    <w:lvl w:ilvl="0" w:tplc="6A48BD8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5F9F1ED0"/>
    <w:multiLevelType w:val="singleLevel"/>
    <w:tmpl w:val="0409000F"/>
    <w:lvl w:ilvl="0">
      <w:start w:val="5"/>
      <w:numFmt w:val="decimal"/>
      <w:lvlText w:val="%1."/>
      <w:lvlJc w:val="left"/>
      <w:pPr>
        <w:tabs>
          <w:tab w:val="num" w:pos="360"/>
        </w:tabs>
        <w:ind w:left="360" w:hanging="360"/>
      </w:pPr>
      <w:rPr>
        <w:rFonts w:hint="default"/>
      </w:rPr>
    </w:lvl>
  </w:abstractNum>
  <w:abstractNum w:abstractNumId="21">
    <w:nsid w:val="612500DD"/>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4E74D05"/>
    <w:multiLevelType w:val="hybridMultilevel"/>
    <w:tmpl w:val="C2B6490A"/>
    <w:lvl w:ilvl="0" w:tplc="CF0458B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3">
    <w:nsid w:val="66383144"/>
    <w:multiLevelType w:val="multilevel"/>
    <w:tmpl w:val="8FF8A3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nsid w:val="66F879C5"/>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727C4CB3"/>
    <w:multiLevelType w:val="singleLevel"/>
    <w:tmpl w:val="5AC6C28E"/>
    <w:lvl w:ilvl="0">
      <w:start w:val="1"/>
      <w:numFmt w:val="decimal"/>
      <w:lvlText w:val="%1."/>
      <w:lvlJc w:val="left"/>
      <w:pPr>
        <w:tabs>
          <w:tab w:val="num" w:pos="1080"/>
        </w:tabs>
        <w:ind w:left="1080" w:hanging="360"/>
      </w:pPr>
      <w:rPr>
        <w:rFonts w:hint="default"/>
      </w:rPr>
    </w:lvl>
  </w:abstractNum>
  <w:abstractNum w:abstractNumId="26">
    <w:nsid w:val="74F535DB"/>
    <w:multiLevelType w:val="singleLevel"/>
    <w:tmpl w:val="A4F612B8"/>
    <w:lvl w:ilvl="0">
      <w:start w:val="1"/>
      <w:numFmt w:val="decimal"/>
      <w:lvlText w:val="%1."/>
      <w:lvlJc w:val="left"/>
      <w:pPr>
        <w:tabs>
          <w:tab w:val="num" w:pos="1080"/>
        </w:tabs>
        <w:ind w:left="1080" w:hanging="360"/>
      </w:pPr>
      <w:rPr>
        <w:rFonts w:hint="default"/>
      </w:rPr>
    </w:lvl>
  </w:abstractNum>
  <w:abstractNum w:abstractNumId="27">
    <w:nsid w:val="75EB1652"/>
    <w:multiLevelType w:val="singleLevel"/>
    <w:tmpl w:val="F5D21006"/>
    <w:lvl w:ilvl="0">
      <w:start w:val="1"/>
      <w:numFmt w:val="decimal"/>
      <w:lvlText w:val="%1."/>
      <w:lvlJc w:val="left"/>
      <w:pPr>
        <w:tabs>
          <w:tab w:val="num" w:pos="1080"/>
        </w:tabs>
        <w:ind w:left="1080" w:hanging="360"/>
      </w:pPr>
      <w:rPr>
        <w:rFonts w:hint="default"/>
      </w:rPr>
    </w:lvl>
  </w:abstractNum>
  <w:abstractNum w:abstractNumId="28">
    <w:nsid w:val="76F600FE"/>
    <w:multiLevelType w:val="singleLevel"/>
    <w:tmpl w:val="0409000F"/>
    <w:lvl w:ilvl="0">
      <w:start w:val="1"/>
      <w:numFmt w:val="decimal"/>
      <w:lvlText w:val="%1."/>
      <w:lvlJc w:val="left"/>
      <w:pPr>
        <w:tabs>
          <w:tab w:val="num" w:pos="360"/>
        </w:tabs>
        <w:ind w:left="360" w:hanging="360"/>
      </w:pPr>
    </w:lvl>
  </w:abstractNum>
  <w:abstractNum w:abstractNumId="29">
    <w:nsid w:val="78CB5B76"/>
    <w:multiLevelType w:val="hybridMultilevel"/>
    <w:tmpl w:val="BA701480"/>
    <w:lvl w:ilvl="0" w:tplc="F9EEBF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7C1C7FC2"/>
    <w:multiLevelType w:val="singleLevel"/>
    <w:tmpl w:val="0409000F"/>
    <w:lvl w:ilvl="0">
      <w:start w:val="1"/>
      <w:numFmt w:val="decimal"/>
      <w:lvlText w:val="%1."/>
      <w:lvlJc w:val="left"/>
      <w:pPr>
        <w:tabs>
          <w:tab w:val="num" w:pos="360"/>
        </w:tabs>
        <w:ind w:left="360" w:hanging="360"/>
      </w:pPr>
    </w:lvl>
  </w:abstractNum>
  <w:abstractNum w:abstractNumId="31">
    <w:nsid w:val="7E723F9D"/>
    <w:multiLevelType w:val="hybridMultilevel"/>
    <w:tmpl w:val="997CCDB0"/>
    <w:lvl w:ilvl="0" w:tplc="22987E66">
      <w:start w:val="3"/>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nsid w:val="7F1C32D9"/>
    <w:multiLevelType w:val="multilevel"/>
    <w:tmpl w:val="FDD8F2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
  </w:num>
  <w:num w:numId="2">
    <w:abstractNumId w:val="20"/>
  </w:num>
  <w:num w:numId="3">
    <w:abstractNumId w:val="15"/>
  </w:num>
  <w:num w:numId="4">
    <w:abstractNumId w:val="17"/>
  </w:num>
  <w:num w:numId="5">
    <w:abstractNumId w:val="1"/>
  </w:num>
  <w:num w:numId="6">
    <w:abstractNumId w:val="23"/>
  </w:num>
  <w:num w:numId="7">
    <w:abstractNumId w:val="32"/>
  </w:num>
  <w:num w:numId="8">
    <w:abstractNumId w:val="13"/>
  </w:num>
  <w:num w:numId="9">
    <w:abstractNumId w:val="21"/>
  </w:num>
  <w:num w:numId="10">
    <w:abstractNumId w:val="27"/>
  </w:num>
  <w:num w:numId="11">
    <w:abstractNumId w:val="25"/>
  </w:num>
  <w:num w:numId="12">
    <w:abstractNumId w:val="10"/>
  </w:num>
  <w:num w:numId="13">
    <w:abstractNumId w:val="0"/>
  </w:num>
  <w:num w:numId="14">
    <w:abstractNumId w:val="26"/>
  </w:num>
  <w:num w:numId="15">
    <w:abstractNumId w:val="12"/>
  </w:num>
  <w:num w:numId="16">
    <w:abstractNumId w:val="8"/>
  </w:num>
  <w:num w:numId="17">
    <w:abstractNumId w:val="30"/>
  </w:num>
  <w:num w:numId="18">
    <w:abstractNumId w:val="28"/>
  </w:num>
  <w:num w:numId="19">
    <w:abstractNumId w:val="24"/>
  </w:num>
  <w:num w:numId="20">
    <w:abstractNumId w:val="2"/>
  </w:num>
  <w:num w:numId="21">
    <w:abstractNumId w:val="22"/>
  </w:num>
  <w:num w:numId="22">
    <w:abstractNumId w:val="9"/>
  </w:num>
  <w:num w:numId="23">
    <w:abstractNumId w:val="7"/>
  </w:num>
  <w:num w:numId="24">
    <w:abstractNumId w:val="16"/>
  </w:num>
  <w:num w:numId="25">
    <w:abstractNumId w:val="29"/>
  </w:num>
  <w:num w:numId="26">
    <w:abstractNumId w:val="19"/>
  </w:num>
  <w:num w:numId="27">
    <w:abstractNumId w:val="5"/>
  </w:num>
  <w:num w:numId="28">
    <w:abstractNumId w:val="4"/>
  </w:num>
  <w:num w:numId="29">
    <w:abstractNumId w:val="14"/>
  </w:num>
  <w:num w:numId="30">
    <w:abstractNumId w:val="11"/>
  </w:num>
  <w:num w:numId="31">
    <w:abstractNumId w:val="6"/>
  </w:num>
  <w:num w:numId="32">
    <w:abstractNumId w:val="3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E523F"/>
    <w:rsid w:val="000033C4"/>
    <w:rsid w:val="00006528"/>
    <w:rsid w:val="00013C0D"/>
    <w:rsid w:val="00016EE1"/>
    <w:rsid w:val="00022157"/>
    <w:rsid w:val="00030EE9"/>
    <w:rsid w:val="00057443"/>
    <w:rsid w:val="00060B10"/>
    <w:rsid w:val="000642EB"/>
    <w:rsid w:val="0006521E"/>
    <w:rsid w:val="000654A5"/>
    <w:rsid w:val="000655ED"/>
    <w:rsid w:val="000727D5"/>
    <w:rsid w:val="000816C6"/>
    <w:rsid w:val="00081BF4"/>
    <w:rsid w:val="00092200"/>
    <w:rsid w:val="00094019"/>
    <w:rsid w:val="000B20AE"/>
    <w:rsid w:val="000B2C15"/>
    <w:rsid w:val="000B3E9F"/>
    <w:rsid w:val="000C7C29"/>
    <w:rsid w:val="000D2EBB"/>
    <w:rsid w:val="000D3C88"/>
    <w:rsid w:val="000E0A64"/>
    <w:rsid w:val="000F5928"/>
    <w:rsid w:val="000F600D"/>
    <w:rsid w:val="0010352D"/>
    <w:rsid w:val="001044C6"/>
    <w:rsid w:val="00110D07"/>
    <w:rsid w:val="00111875"/>
    <w:rsid w:val="001148D6"/>
    <w:rsid w:val="00123898"/>
    <w:rsid w:val="00123FFD"/>
    <w:rsid w:val="00124371"/>
    <w:rsid w:val="001260CB"/>
    <w:rsid w:val="00127754"/>
    <w:rsid w:val="00131C2F"/>
    <w:rsid w:val="00132FE3"/>
    <w:rsid w:val="00133114"/>
    <w:rsid w:val="00133714"/>
    <w:rsid w:val="001577B5"/>
    <w:rsid w:val="001653DA"/>
    <w:rsid w:val="001724B7"/>
    <w:rsid w:val="0018207B"/>
    <w:rsid w:val="00185F94"/>
    <w:rsid w:val="00195D99"/>
    <w:rsid w:val="001977AC"/>
    <w:rsid w:val="001B543B"/>
    <w:rsid w:val="001D195A"/>
    <w:rsid w:val="001D2BCD"/>
    <w:rsid w:val="001D51E0"/>
    <w:rsid w:val="001E0A34"/>
    <w:rsid w:val="001E3420"/>
    <w:rsid w:val="001F3BA3"/>
    <w:rsid w:val="001F4160"/>
    <w:rsid w:val="002105AE"/>
    <w:rsid w:val="0021596C"/>
    <w:rsid w:val="00224DBA"/>
    <w:rsid w:val="00225A59"/>
    <w:rsid w:val="00226CBE"/>
    <w:rsid w:val="00227123"/>
    <w:rsid w:val="002420CB"/>
    <w:rsid w:val="00242CDE"/>
    <w:rsid w:val="00245622"/>
    <w:rsid w:val="002579BF"/>
    <w:rsid w:val="0027315B"/>
    <w:rsid w:val="002748DE"/>
    <w:rsid w:val="00274AE2"/>
    <w:rsid w:val="00274BBC"/>
    <w:rsid w:val="0028326D"/>
    <w:rsid w:val="002941E8"/>
    <w:rsid w:val="002A4F91"/>
    <w:rsid w:val="002B18C0"/>
    <w:rsid w:val="002B3454"/>
    <w:rsid w:val="002B3E60"/>
    <w:rsid w:val="002E03A3"/>
    <w:rsid w:val="002F3E6E"/>
    <w:rsid w:val="002F73CE"/>
    <w:rsid w:val="00306879"/>
    <w:rsid w:val="00311B73"/>
    <w:rsid w:val="00311DCE"/>
    <w:rsid w:val="00313C30"/>
    <w:rsid w:val="00316EB3"/>
    <w:rsid w:val="00323334"/>
    <w:rsid w:val="0032545C"/>
    <w:rsid w:val="00347A8F"/>
    <w:rsid w:val="00354EE3"/>
    <w:rsid w:val="00357BF4"/>
    <w:rsid w:val="0036777A"/>
    <w:rsid w:val="0037224A"/>
    <w:rsid w:val="00376D70"/>
    <w:rsid w:val="00383EC6"/>
    <w:rsid w:val="00383F36"/>
    <w:rsid w:val="0038583E"/>
    <w:rsid w:val="003919B0"/>
    <w:rsid w:val="00394C6F"/>
    <w:rsid w:val="003A1AE7"/>
    <w:rsid w:val="003A4A44"/>
    <w:rsid w:val="003C2A2C"/>
    <w:rsid w:val="003C416D"/>
    <w:rsid w:val="003D15A3"/>
    <w:rsid w:val="003D18E8"/>
    <w:rsid w:val="003D2E1B"/>
    <w:rsid w:val="003D5734"/>
    <w:rsid w:val="003F1089"/>
    <w:rsid w:val="003F6C15"/>
    <w:rsid w:val="00412B9F"/>
    <w:rsid w:val="00413D82"/>
    <w:rsid w:val="004145AA"/>
    <w:rsid w:val="00416B03"/>
    <w:rsid w:val="004176BC"/>
    <w:rsid w:val="00461A2D"/>
    <w:rsid w:val="00465FB6"/>
    <w:rsid w:val="00466916"/>
    <w:rsid w:val="004858C5"/>
    <w:rsid w:val="0048774B"/>
    <w:rsid w:val="0049401D"/>
    <w:rsid w:val="00496ABC"/>
    <w:rsid w:val="004974A8"/>
    <w:rsid w:val="004A2D7A"/>
    <w:rsid w:val="004B3A59"/>
    <w:rsid w:val="004C3B7A"/>
    <w:rsid w:val="004D3963"/>
    <w:rsid w:val="004F13B2"/>
    <w:rsid w:val="004F6625"/>
    <w:rsid w:val="005067EA"/>
    <w:rsid w:val="005074C6"/>
    <w:rsid w:val="00510345"/>
    <w:rsid w:val="00532F45"/>
    <w:rsid w:val="00533520"/>
    <w:rsid w:val="00535A4A"/>
    <w:rsid w:val="00541A6C"/>
    <w:rsid w:val="00545B9F"/>
    <w:rsid w:val="005643A8"/>
    <w:rsid w:val="00565C81"/>
    <w:rsid w:val="00567C16"/>
    <w:rsid w:val="0058664F"/>
    <w:rsid w:val="00591B57"/>
    <w:rsid w:val="00594DC8"/>
    <w:rsid w:val="0059646D"/>
    <w:rsid w:val="005A143D"/>
    <w:rsid w:val="005B020A"/>
    <w:rsid w:val="005C0065"/>
    <w:rsid w:val="005C09FD"/>
    <w:rsid w:val="005C0DBC"/>
    <w:rsid w:val="005F2D34"/>
    <w:rsid w:val="005F64CF"/>
    <w:rsid w:val="00612903"/>
    <w:rsid w:val="00620E7D"/>
    <w:rsid w:val="00624FAE"/>
    <w:rsid w:val="00626BD2"/>
    <w:rsid w:val="0062798A"/>
    <w:rsid w:val="00633E19"/>
    <w:rsid w:val="00637825"/>
    <w:rsid w:val="00646ABC"/>
    <w:rsid w:val="00657AD2"/>
    <w:rsid w:val="00661F94"/>
    <w:rsid w:val="00676DAC"/>
    <w:rsid w:val="00681DD1"/>
    <w:rsid w:val="0068271F"/>
    <w:rsid w:val="0069045A"/>
    <w:rsid w:val="00691AD6"/>
    <w:rsid w:val="006925A9"/>
    <w:rsid w:val="006A4F58"/>
    <w:rsid w:val="006A63F1"/>
    <w:rsid w:val="006B1BD8"/>
    <w:rsid w:val="006B2031"/>
    <w:rsid w:val="006B2063"/>
    <w:rsid w:val="006B79B8"/>
    <w:rsid w:val="006C1EE8"/>
    <w:rsid w:val="006C266B"/>
    <w:rsid w:val="006C5542"/>
    <w:rsid w:val="006C6D97"/>
    <w:rsid w:val="006C720C"/>
    <w:rsid w:val="006D1CD5"/>
    <w:rsid w:val="006D5D1D"/>
    <w:rsid w:val="006E2778"/>
    <w:rsid w:val="006E6A04"/>
    <w:rsid w:val="006E7836"/>
    <w:rsid w:val="006F327E"/>
    <w:rsid w:val="00704C66"/>
    <w:rsid w:val="007157E6"/>
    <w:rsid w:val="007208A6"/>
    <w:rsid w:val="00727AAE"/>
    <w:rsid w:val="00734436"/>
    <w:rsid w:val="0073584F"/>
    <w:rsid w:val="00737297"/>
    <w:rsid w:val="0073795E"/>
    <w:rsid w:val="0074013A"/>
    <w:rsid w:val="00744272"/>
    <w:rsid w:val="0074591C"/>
    <w:rsid w:val="00760043"/>
    <w:rsid w:val="00760386"/>
    <w:rsid w:val="00764A33"/>
    <w:rsid w:val="00774402"/>
    <w:rsid w:val="00774D3A"/>
    <w:rsid w:val="0077567C"/>
    <w:rsid w:val="007841C1"/>
    <w:rsid w:val="007964CF"/>
    <w:rsid w:val="00797797"/>
    <w:rsid w:val="00797DF4"/>
    <w:rsid w:val="007B0778"/>
    <w:rsid w:val="007B0E52"/>
    <w:rsid w:val="007B5337"/>
    <w:rsid w:val="007C0D76"/>
    <w:rsid w:val="007C584C"/>
    <w:rsid w:val="007C79A6"/>
    <w:rsid w:val="007D4AE7"/>
    <w:rsid w:val="007E4294"/>
    <w:rsid w:val="0080033C"/>
    <w:rsid w:val="0080129D"/>
    <w:rsid w:val="00801691"/>
    <w:rsid w:val="00812697"/>
    <w:rsid w:val="00815D85"/>
    <w:rsid w:val="008234FF"/>
    <w:rsid w:val="008342CD"/>
    <w:rsid w:val="00841162"/>
    <w:rsid w:val="00843C2A"/>
    <w:rsid w:val="00844482"/>
    <w:rsid w:val="00850B82"/>
    <w:rsid w:val="00857259"/>
    <w:rsid w:val="00867239"/>
    <w:rsid w:val="00873C8A"/>
    <w:rsid w:val="00887A77"/>
    <w:rsid w:val="008A1012"/>
    <w:rsid w:val="008B1EEE"/>
    <w:rsid w:val="008B3728"/>
    <w:rsid w:val="008B3B68"/>
    <w:rsid w:val="008B6CDF"/>
    <w:rsid w:val="008B736E"/>
    <w:rsid w:val="008C1869"/>
    <w:rsid w:val="008C3848"/>
    <w:rsid w:val="008C3F9A"/>
    <w:rsid w:val="008D3194"/>
    <w:rsid w:val="009024B4"/>
    <w:rsid w:val="00903A5E"/>
    <w:rsid w:val="00906009"/>
    <w:rsid w:val="00910C6A"/>
    <w:rsid w:val="009111F6"/>
    <w:rsid w:val="009147BA"/>
    <w:rsid w:val="009404A6"/>
    <w:rsid w:val="00952F26"/>
    <w:rsid w:val="009531B7"/>
    <w:rsid w:val="0095660B"/>
    <w:rsid w:val="009613A8"/>
    <w:rsid w:val="00971A07"/>
    <w:rsid w:val="00976BCF"/>
    <w:rsid w:val="009914B9"/>
    <w:rsid w:val="00996145"/>
    <w:rsid w:val="009C55C0"/>
    <w:rsid w:val="009C5F7B"/>
    <w:rsid w:val="009E29E6"/>
    <w:rsid w:val="009E4E24"/>
    <w:rsid w:val="00A11EA8"/>
    <w:rsid w:val="00A27993"/>
    <w:rsid w:val="00A41246"/>
    <w:rsid w:val="00A46150"/>
    <w:rsid w:val="00A467AE"/>
    <w:rsid w:val="00A51C89"/>
    <w:rsid w:val="00A523C7"/>
    <w:rsid w:val="00A61AD5"/>
    <w:rsid w:val="00A61CBC"/>
    <w:rsid w:val="00A75EA4"/>
    <w:rsid w:val="00A86810"/>
    <w:rsid w:val="00A934CB"/>
    <w:rsid w:val="00AA31D4"/>
    <w:rsid w:val="00AB7C44"/>
    <w:rsid w:val="00AC2E25"/>
    <w:rsid w:val="00AD0F55"/>
    <w:rsid w:val="00AD1F65"/>
    <w:rsid w:val="00AD2939"/>
    <w:rsid w:val="00AD52F0"/>
    <w:rsid w:val="00AE0152"/>
    <w:rsid w:val="00AE2D5C"/>
    <w:rsid w:val="00AF5524"/>
    <w:rsid w:val="00AF5A9E"/>
    <w:rsid w:val="00B0287A"/>
    <w:rsid w:val="00B04920"/>
    <w:rsid w:val="00B0540C"/>
    <w:rsid w:val="00B143DD"/>
    <w:rsid w:val="00B145EC"/>
    <w:rsid w:val="00B154ED"/>
    <w:rsid w:val="00B32D7E"/>
    <w:rsid w:val="00B40347"/>
    <w:rsid w:val="00B5153E"/>
    <w:rsid w:val="00B530EC"/>
    <w:rsid w:val="00B60350"/>
    <w:rsid w:val="00B742C1"/>
    <w:rsid w:val="00B7495C"/>
    <w:rsid w:val="00B815BA"/>
    <w:rsid w:val="00B82BB9"/>
    <w:rsid w:val="00B921D3"/>
    <w:rsid w:val="00B97584"/>
    <w:rsid w:val="00BA5B2D"/>
    <w:rsid w:val="00BB7938"/>
    <w:rsid w:val="00BD169A"/>
    <w:rsid w:val="00BD5AFC"/>
    <w:rsid w:val="00BD7AD7"/>
    <w:rsid w:val="00BE3EAF"/>
    <w:rsid w:val="00BF29E7"/>
    <w:rsid w:val="00C06AB4"/>
    <w:rsid w:val="00C25B95"/>
    <w:rsid w:val="00C41861"/>
    <w:rsid w:val="00C50143"/>
    <w:rsid w:val="00C50D98"/>
    <w:rsid w:val="00C5123C"/>
    <w:rsid w:val="00C52D93"/>
    <w:rsid w:val="00C55883"/>
    <w:rsid w:val="00C626AF"/>
    <w:rsid w:val="00C677E7"/>
    <w:rsid w:val="00C7466B"/>
    <w:rsid w:val="00C80D38"/>
    <w:rsid w:val="00CA0A47"/>
    <w:rsid w:val="00CA5622"/>
    <w:rsid w:val="00CB47B2"/>
    <w:rsid w:val="00CD5E07"/>
    <w:rsid w:val="00CE2E58"/>
    <w:rsid w:val="00CF5BDA"/>
    <w:rsid w:val="00CF681C"/>
    <w:rsid w:val="00CF72CD"/>
    <w:rsid w:val="00D2043F"/>
    <w:rsid w:val="00D24968"/>
    <w:rsid w:val="00D34FDD"/>
    <w:rsid w:val="00D37902"/>
    <w:rsid w:val="00D42D84"/>
    <w:rsid w:val="00D47F3B"/>
    <w:rsid w:val="00D532D8"/>
    <w:rsid w:val="00D6001F"/>
    <w:rsid w:val="00D67A83"/>
    <w:rsid w:val="00D70411"/>
    <w:rsid w:val="00D73C9B"/>
    <w:rsid w:val="00D74585"/>
    <w:rsid w:val="00D842D6"/>
    <w:rsid w:val="00D853C8"/>
    <w:rsid w:val="00D91860"/>
    <w:rsid w:val="00D94201"/>
    <w:rsid w:val="00D949F2"/>
    <w:rsid w:val="00DB1F39"/>
    <w:rsid w:val="00DC21A7"/>
    <w:rsid w:val="00DC6E6E"/>
    <w:rsid w:val="00DD27E0"/>
    <w:rsid w:val="00DD6EB1"/>
    <w:rsid w:val="00DE3A93"/>
    <w:rsid w:val="00DF72DA"/>
    <w:rsid w:val="00E1714C"/>
    <w:rsid w:val="00E22433"/>
    <w:rsid w:val="00E23A8E"/>
    <w:rsid w:val="00E25134"/>
    <w:rsid w:val="00E33830"/>
    <w:rsid w:val="00E34B20"/>
    <w:rsid w:val="00E35181"/>
    <w:rsid w:val="00E367F4"/>
    <w:rsid w:val="00E42C1D"/>
    <w:rsid w:val="00E473B6"/>
    <w:rsid w:val="00E51111"/>
    <w:rsid w:val="00E55363"/>
    <w:rsid w:val="00E601D1"/>
    <w:rsid w:val="00E6457C"/>
    <w:rsid w:val="00E771D8"/>
    <w:rsid w:val="00E80534"/>
    <w:rsid w:val="00E91946"/>
    <w:rsid w:val="00EA56D0"/>
    <w:rsid w:val="00EA70D3"/>
    <w:rsid w:val="00EC3F29"/>
    <w:rsid w:val="00F036BD"/>
    <w:rsid w:val="00F2312D"/>
    <w:rsid w:val="00F3399D"/>
    <w:rsid w:val="00F34814"/>
    <w:rsid w:val="00F37009"/>
    <w:rsid w:val="00F42F97"/>
    <w:rsid w:val="00F57A09"/>
    <w:rsid w:val="00F61F26"/>
    <w:rsid w:val="00F676AD"/>
    <w:rsid w:val="00F708B4"/>
    <w:rsid w:val="00F74536"/>
    <w:rsid w:val="00F847DC"/>
    <w:rsid w:val="00F86359"/>
    <w:rsid w:val="00FA2A02"/>
    <w:rsid w:val="00FB14E3"/>
    <w:rsid w:val="00FB255C"/>
    <w:rsid w:val="00FB2FB4"/>
    <w:rsid w:val="00FB7B58"/>
    <w:rsid w:val="00FD3E6D"/>
    <w:rsid w:val="00FE523F"/>
    <w:rsid w:val="00FE6723"/>
    <w:rsid w:val="00FE7234"/>
    <w:rsid w:val="00FF2B69"/>
    <w:rsid w:val="00FF69C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7A"/>
    <w:rPr>
      <w:sz w:val="24"/>
      <w:lang w:val="en-US"/>
    </w:rPr>
  </w:style>
  <w:style w:type="paragraph" w:styleId="Naslov1">
    <w:name w:val="heading 1"/>
    <w:basedOn w:val="Normal"/>
    <w:next w:val="Normal"/>
    <w:qFormat/>
    <w:rsid w:val="004A2D7A"/>
    <w:pPr>
      <w:keepNext/>
      <w:jc w:val="center"/>
      <w:outlineLvl w:val="0"/>
    </w:pPr>
    <w:rPr>
      <w:rFonts w:ascii="Arial" w:hAnsi="Arial"/>
      <w:b/>
      <w:lang w:val="hr-HR"/>
    </w:rPr>
  </w:style>
  <w:style w:type="paragraph" w:styleId="Naslov2">
    <w:name w:val="heading 2"/>
    <w:basedOn w:val="Normal"/>
    <w:next w:val="Normal"/>
    <w:qFormat/>
    <w:rsid w:val="004A2D7A"/>
    <w:pPr>
      <w:keepNext/>
      <w:jc w:val="center"/>
      <w:outlineLvl w:val="1"/>
    </w:pPr>
    <w:rPr>
      <w:rFonts w:ascii="Arial" w:hAnsi="Arial"/>
      <w:b/>
      <w:sz w:val="28"/>
      <w:lang w:val="hr-HR"/>
    </w:rPr>
  </w:style>
  <w:style w:type="paragraph" w:styleId="Naslov3">
    <w:name w:val="heading 3"/>
    <w:basedOn w:val="Normal"/>
    <w:next w:val="Normal"/>
    <w:qFormat/>
    <w:rsid w:val="004A2D7A"/>
    <w:pPr>
      <w:keepNext/>
      <w:jc w:val="both"/>
      <w:outlineLvl w:val="2"/>
    </w:pPr>
    <w:rPr>
      <w:rFonts w:ascii="Arial" w:hAnsi="Arial"/>
      <w:b/>
      <w:sz w:val="22"/>
      <w:lang w:val="hr-HR"/>
    </w:rPr>
  </w:style>
  <w:style w:type="paragraph" w:styleId="Naslov4">
    <w:name w:val="heading 4"/>
    <w:basedOn w:val="Normal"/>
    <w:next w:val="Normal"/>
    <w:qFormat/>
    <w:rsid w:val="004A2D7A"/>
    <w:pPr>
      <w:keepNext/>
      <w:ind w:left="720"/>
      <w:outlineLvl w:val="3"/>
    </w:pPr>
    <w:rPr>
      <w:rFonts w:ascii="Arial" w:hAnsi="Arial"/>
      <w:b/>
      <w:lang w:val="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4A2D7A"/>
    <w:pPr>
      <w:tabs>
        <w:tab w:val="center" w:pos="4320"/>
        <w:tab w:val="right" w:pos="8640"/>
      </w:tabs>
    </w:pPr>
  </w:style>
  <w:style w:type="paragraph" w:styleId="Podnoje">
    <w:name w:val="footer"/>
    <w:basedOn w:val="Normal"/>
    <w:rsid w:val="004A2D7A"/>
    <w:pPr>
      <w:tabs>
        <w:tab w:val="center" w:pos="4320"/>
        <w:tab w:val="right" w:pos="8640"/>
      </w:tabs>
    </w:pPr>
  </w:style>
  <w:style w:type="character" w:styleId="Brojstranice">
    <w:name w:val="page number"/>
    <w:basedOn w:val="Zadanifontodlomka"/>
    <w:rsid w:val="004A2D7A"/>
  </w:style>
  <w:style w:type="paragraph" w:styleId="Tijeloteksta">
    <w:name w:val="Body Text"/>
    <w:basedOn w:val="Normal"/>
    <w:rsid w:val="004A2D7A"/>
    <w:pPr>
      <w:jc w:val="both"/>
    </w:pPr>
    <w:rPr>
      <w:rFonts w:ascii="Arial" w:hAnsi="Arial"/>
      <w:lang w:val="hr-HR"/>
    </w:rPr>
  </w:style>
  <w:style w:type="paragraph" w:styleId="Opisslike">
    <w:name w:val="caption"/>
    <w:basedOn w:val="Normal"/>
    <w:next w:val="Normal"/>
    <w:qFormat/>
    <w:rsid w:val="004A2D7A"/>
    <w:pPr>
      <w:jc w:val="both"/>
    </w:pPr>
    <w:rPr>
      <w:rFonts w:ascii="Arial" w:hAnsi="Arial"/>
      <w:b/>
      <w:sz w:val="20"/>
      <w:lang w:val="hr-HR"/>
    </w:rPr>
  </w:style>
  <w:style w:type="paragraph" w:styleId="Tijeloteksta2">
    <w:name w:val="Body Text 2"/>
    <w:basedOn w:val="Normal"/>
    <w:rsid w:val="004A2D7A"/>
    <w:pPr>
      <w:jc w:val="both"/>
    </w:pPr>
    <w:rPr>
      <w:rFonts w:ascii="Arial" w:hAnsi="Arial"/>
      <w:sz w:val="22"/>
      <w:lang w:val="sl-SI"/>
    </w:rPr>
  </w:style>
  <w:style w:type="paragraph" w:styleId="Uvuenotijeloteksta">
    <w:name w:val="Body Text Indent"/>
    <w:basedOn w:val="Normal"/>
    <w:rsid w:val="004A2D7A"/>
    <w:pPr>
      <w:ind w:left="720"/>
      <w:jc w:val="both"/>
    </w:pPr>
    <w:rPr>
      <w:rFonts w:ascii="Arial" w:hAnsi="Arial"/>
      <w:sz w:val="22"/>
      <w:lang w:val="sl-SI"/>
    </w:rPr>
  </w:style>
  <w:style w:type="paragraph" w:styleId="Tijeloteksta3">
    <w:name w:val="Body Text 3"/>
    <w:basedOn w:val="Normal"/>
    <w:rsid w:val="004A2D7A"/>
    <w:rPr>
      <w:rFonts w:ascii="Tahoma" w:hAnsi="Tahoma"/>
      <w:sz w:val="20"/>
      <w:lang w:val="sl-SI" w:eastAsia="en-US"/>
    </w:rPr>
  </w:style>
  <w:style w:type="paragraph" w:styleId="Tekstbalonia">
    <w:name w:val="Balloon Text"/>
    <w:basedOn w:val="Normal"/>
    <w:semiHidden/>
    <w:rsid w:val="001260CB"/>
    <w:rPr>
      <w:rFonts w:ascii="Tahoma" w:hAnsi="Tahoma" w:cs="Tahoma"/>
      <w:sz w:val="16"/>
      <w:szCs w:val="16"/>
    </w:rPr>
  </w:style>
  <w:style w:type="table" w:styleId="Reetkatablice">
    <w:name w:val="Table Grid"/>
    <w:basedOn w:val="Obinatablica"/>
    <w:uiPriority w:val="59"/>
    <w:rsid w:val="00497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len\ODLUKE\o%20natje&#269;aj%20zakup%20&#353;port%20i%20rekreac.%20inv.%20st.%20&#353;kol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0F10-743B-42D9-A036-4D33270D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 natječaj zakup šport i rekreac. inv. st. škola</Template>
  <TotalTime>267</TotalTime>
  <Pages>4</Pages>
  <Words>1120</Words>
  <Characters>6387</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Gradsko poglavarstvo</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Windows korisnik</cp:lastModifiedBy>
  <cp:revision>8</cp:revision>
  <cp:lastPrinted>2020-02-04T10:28:00Z</cp:lastPrinted>
  <dcterms:created xsi:type="dcterms:W3CDTF">2020-07-09T06:07:00Z</dcterms:created>
  <dcterms:modified xsi:type="dcterms:W3CDTF">2020-07-09T10:30:00Z</dcterms:modified>
</cp:coreProperties>
</file>