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CD" w:rsidRDefault="00F669CD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F669CD" w:rsidRDefault="00F669CD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F669CD" w:rsidRDefault="00F669CD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F669CD" w:rsidRDefault="00F669CD" w:rsidP="00F669CD">
      <w:pPr>
        <w:ind w:right="5669"/>
        <w:jc w:val="center"/>
      </w:pPr>
      <w:r>
        <w:rPr>
          <w:noProof/>
          <w:lang w:eastAsia="hr-HR"/>
        </w:rPr>
        <w:drawing>
          <wp:inline distT="0" distB="0" distL="0" distR="0">
            <wp:extent cx="525145" cy="685800"/>
            <wp:effectExtent l="19050" t="0" r="8255" b="0"/>
            <wp:docPr id="1" name="Slika 1" descr="grb_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AF4" w:rsidRPr="00021AF4" w:rsidRDefault="00021AF4" w:rsidP="00021AF4">
      <w:pPr>
        <w:spacing w:after="0" w:line="240" w:lineRule="auto"/>
        <w:ind w:right="5669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21AF4">
        <w:rPr>
          <w:rFonts w:ascii="Times New Roman" w:eastAsia="Times New Roman" w:hAnsi="Times New Roman"/>
          <w:b/>
          <w:sz w:val="24"/>
          <w:szCs w:val="24"/>
          <w:lang w:eastAsia="hr-HR"/>
        </w:rPr>
        <w:t>REPUBLIKA HRVATSKA</w:t>
      </w:r>
    </w:p>
    <w:p w:rsidR="00021AF4" w:rsidRPr="00021AF4" w:rsidRDefault="00021AF4" w:rsidP="00021AF4">
      <w:pPr>
        <w:spacing w:after="0" w:line="240" w:lineRule="auto"/>
        <w:ind w:right="5669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021AF4">
        <w:rPr>
          <w:rFonts w:ascii="Times New Roman" w:eastAsia="Times New Roman" w:hAnsi="Times New Roman"/>
          <w:b/>
          <w:sz w:val="24"/>
          <w:szCs w:val="24"/>
          <w:lang w:eastAsia="hr-HR"/>
        </w:rPr>
        <w:t>VARAŽDINSKA ŽUPANIJA</w:t>
      </w:r>
    </w:p>
    <w:p w:rsidR="00021AF4" w:rsidRPr="00021AF4" w:rsidRDefault="00021AF4" w:rsidP="00021AF4">
      <w:pPr>
        <w:spacing w:after="0" w:line="240" w:lineRule="auto"/>
        <w:ind w:right="5669"/>
        <w:jc w:val="center"/>
        <w:rPr>
          <w:rFonts w:ascii="Arial" w:eastAsia="Times New Roman" w:hAnsi="Arial"/>
          <w:b/>
          <w:spacing w:val="60"/>
          <w:sz w:val="24"/>
          <w:szCs w:val="24"/>
          <w:lang w:eastAsia="hr-HR"/>
        </w:rPr>
      </w:pPr>
      <w:r w:rsidRPr="00021AF4">
        <w:rPr>
          <w:rFonts w:ascii="Arial" w:eastAsia="Times New Roman" w:hAnsi="Arial"/>
          <w:b/>
          <w:spacing w:val="60"/>
          <w:sz w:val="24"/>
          <w:szCs w:val="24"/>
          <w:lang w:eastAsia="hr-HR"/>
        </w:rPr>
        <w:t>GRAD LUDBREG</w:t>
      </w:r>
    </w:p>
    <w:p w:rsidR="00021AF4" w:rsidRPr="00021AF4" w:rsidRDefault="00C81D8D" w:rsidP="00021AF4">
      <w:pPr>
        <w:spacing w:after="0" w:line="240" w:lineRule="auto"/>
        <w:ind w:right="-7" w:firstLine="708"/>
        <w:jc w:val="both"/>
        <w:rPr>
          <w:rFonts w:ascii="Arial" w:eastAsia="Times New Roman" w:hAnsi="Arial"/>
          <w:szCs w:val="24"/>
          <w:lang w:eastAsia="hr-HR"/>
        </w:rPr>
      </w:pPr>
      <w:r>
        <w:rPr>
          <w:rFonts w:ascii="Arial" w:eastAsia="Times New Roman" w:hAnsi="Arial"/>
          <w:szCs w:val="24"/>
          <w:lang w:eastAsia="hr-HR"/>
        </w:rPr>
        <w:t xml:space="preserve"> </w:t>
      </w:r>
      <w:r w:rsidR="00021AF4" w:rsidRPr="00021AF4">
        <w:rPr>
          <w:rFonts w:ascii="Arial" w:eastAsia="Times New Roman" w:hAnsi="Arial"/>
          <w:szCs w:val="24"/>
          <w:lang w:eastAsia="hr-HR"/>
        </w:rPr>
        <w:t xml:space="preserve"> </w:t>
      </w:r>
      <w:r>
        <w:rPr>
          <w:rFonts w:ascii="Arial" w:eastAsia="Times New Roman" w:hAnsi="Arial"/>
          <w:szCs w:val="24"/>
          <w:lang w:eastAsia="hr-HR"/>
        </w:rPr>
        <w:t>GRADSKO VIJEĆE</w:t>
      </w:r>
    </w:p>
    <w:p w:rsidR="00021AF4" w:rsidRDefault="00021AF4" w:rsidP="00F669CD">
      <w:pPr>
        <w:pStyle w:val="Naslov1"/>
      </w:pPr>
    </w:p>
    <w:p w:rsidR="00F669CD" w:rsidRDefault="00F669CD" w:rsidP="00F669CD">
      <w:pPr>
        <w:pStyle w:val="Naslov1"/>
      </w:pPr>
      <w:r>
        <w:t>KLASA:</w:t>
      </w:r>
      <w:r w:rsidR="00132E22">
        <w:t>400-0</w:t>
      </w:r>
      <w:r w:rsidR="00844D5D">
        <w:t>8</w:t>
      </w:r>
      <w:r w:rsidR="00132E22">
        <w:t>/1</w:t>
      </w:r>
      <w:r w:rsidR="00444748">
        <w:t>7</w:t>
      </w:r>
      <w:r w:rsidR="00132E22">
        <w:t>-01/</w:t>
      </w:r>
      <w:r w:rsidR="00FA2BD6">
        <w:t>0</w:t>
      </w:r>
      <w:r w:rsidR="00844D5D">
        <w:t>1</w:t>
      </w:r>
    </w:p>
    <w:p w:rsidR="00F669CD" w:rsidRDefault="00F669CD" w:rsidP="00F669CD">
      <w:pPr>
        <w:pStyle w:val="Naslov1"/>
      </w:pPr>
      <w:r>
        <w:t>URBROJ:2186/18-0</w:t>
      </w:r>
      <w:r w:rsidR="00116C88">
        <w:t>2</w:t>
      </w:r>
      <w:r>
        <w:t>/1-1</w:t>
      </w:r>
      <w:r w:rsidR="00444748">
        <w:t>7</w:t>
      </w:r>
      <w:r>
        <w:t>-</w:t>
      </w:r>
      <w:r w:rsidR="00844D5D">
        <w:t>4</w:t>
      </w:r>
    </w:p>
    <w:p w:rsidR="00F669CD" w:rsidRDefault="00F669CD" w:rsidP="00BE1479">
      <w:pPr>
        <w:pStyle w:val="Naslov1"/>
        <w:rPr>
          <w:rFonts w:ascii="Arial" w:eastAsia="ArialMT" w:hAnsi="Arial" w:cs="Arial"/>
          <w:color w:val="000000"/>
        </w:rPr>
      </w:pPr>
      <w:r>
        <w:t>Ludbreg,</w:t>
      </w:r>
      <w:r w:rsidR="00337D99">
        <w:t xml:space="preserve"> </w:t>
      </w:r>
      <w:r w:rsidR="00444748">
        <w:t>19</w:t>
      </w:r>
      <w:r>
        <w:t>.</w:t>
      </w:r>
      <w:r w:rsidR="00526156">
        <w:t>prosinca</w:t>
      </w:r>
      <w:r w:rsidR="009109C6">
        <w:t xml:space="preserve"> </w:t>
      </w:r>
      <w:r>
        <w:t>201</w:t>
      </w:r>
      <w:r w:rsidR="00EE4F63">
        <w:t>7</w:t>
      </w:r>
      <w:r>
        <w:t>.</w:t>
      </w:r>
    </w:p>
    <w:p w:rsidR="00F669CD" w:rsidRDefault="00F669CD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F669CD" w:rsidRDefault="00F669CD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C6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Na temelju članka 14. Zakona o proračunu (»Narodne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novine«, broj 87/08</w:t>
      </w:r>
      <w:r w:rsidR="00E842D9">
        <w:rPr>
          <w:rFonts w:ascii="Arial" w:eastAsia="ArialMT" w:hAnsi="Arial" w:cs="Arial"/>
          <w:color w:val="000000"/>
          <w:sz w:val="24"/>
          <w:szCs w:val="24"/>
        </w:rPr>
        <w:t xml:space="preserve"> i 136/12</w:t>
      </w:r>
      <w:r w:rsidR="001E70DD">
        <w:rPr>
          <w:rFonts w:ascii="Arial" w:eastAsia="ArialMT" w:hAnsi="Arial" w:cs="Arial"/>
          <w:color w:val="000000"/>
          <w:sz w:val="24"/>
          <w:szCs w:val="24"/>
        </w:rPr>
        <w:t xml:space="preserve"> i 15/15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) i članka 3</w:t>
      </w:r>
      <w:r w:rsidR="0003421F">
        <w:rPr>
          <w:rFonts w:ascii="Arial" w:eastAsia="ArialMT" w:hAnsi="Arial" w:cs="Arial"/>
          <w:color w:val="000000"/>
          <w:sz w:val="24"/>
          <w:szCs w:val="24"/>
        </w:rPr>
        <w:t>3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 Statuta Grada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Ludbreg</w:t>
      </w:r>
      <w:r w:rsidR="00460834">
        <w:rPr>
          <w:rFonts w:ascii="Arial" w:eastAsia="ArialMT" w:hAnsi="Arial" w:cs="Arial"/>
          <w:color w:val="000000"/>
          <w:sz w:val="24"/>
          <w:szCs w:val="24"/>
        </w:rPr>
        <w:t>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(»Službeni vjesnik Varaždinske županije«, broj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2</w:t>
      </w:r>
      <w:r w:rsidR="0003421F">
        <w:rPr>
          <w:rFonts w:ascii="Arial" w:eastAsia="ArialMT" w:hAnsi="Arial" w:cs="Arial"/>
          <w:color w:val="000000"/>
          <w:sz w:val="24"/>
          <w:szCs w:val="24"/>
        </w:rPr>
        <w:t>3</w:t>
      </w:r>
      <w:r>
        <w:rPr>
          <w:rFonts w:ascii="Arial" w:eastAsia="ArialMT" w:hAnsi="Arial" w:cs="Arial"/>
          <w:color w:val="000000"/>
          <w:sz w:val="24"/>
          <w:szCs w:val="24"/>
        </w:rPr>
        <w:t>/09</w:t>
      </w:r>
      <w:r w:rsidR="000F0FA7">
        <w:rPr>
          <w:rFonts w:ascii="Arial" w:eastAsia="ArialMT" w:hAnsi="Arial" w:cs="Arial"/>
          <w:color w:val="000000"/>
          <w:sz w:val="24"/>
          <w:szCs w:val="24"/>
        </w:rPr>
        <w:t>,17/13 i 4</w:t>
      </w:r>
      <w:r w:rsidR="007A2134">
        <w:rPr>
          <w:rFonts w:ascii="Arial" w:eastAsia="ArialMT" w:hAnsi="Arial" w:cs="Arial"/>
          <w:color w:val="000000"/>
          <w:sz w:val="24"/>
          <w:szCs w:val="24"/>
        </w:rPr>
        <w:t>0</w:t>
      </w:r>
      <w:r w:rsidR="000F0FA7">
        <w:rPr>
          <w:rFonts w:ascii="Arial" w:eastAsia="ArialMT" w:hAnsi="Arial" w:cs="Arial"/>
          <w:color w:val="000000"/>
          <w:sz w:val="24"/>
          <w:szCs w:val="24"/>
        </w:rPr>
        <w:t>/13</w:t>
      </w:r>
      <w:r w:rsidR="007A2134">
        <w:rPr>
          <w:rFonts w:ascii="Arial" w:eastAsia="ArialMT" w:hAnsi="Arial" w:cs="Arial"/>
          <w:color w:val="000000"/>
          <w:sz w:val="24"/>
          <w:szCs w:val="24"/>
        </w:rPr>
        <w:t>-Pročišćeni tekst</w:t>
      </w:r>
      <w:r>
        <w:rPr>
          <w:rFonts w:ascii="Arial" w:eastAsia="ArialMT" w:hAnsi="Arial" w:cs="Arial"/>
          <w:color w:val="000000"/>
          <w:sz w:val="24"/>
          <w:szCs w:val="24"/>
        </w:rPr>
        <w:t>), Gradsko vijeće Grada 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na</w:t>
      </w:r>
      <w:r w:rsidR="00F3055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383452">
        <w:rPr>
          <w:rFonts w:ascii="Arial" w:eastAsia="ArialMT" w:hAnsi="Arial" w:cs="Arial"/>
          <w:color w:val="000000"/>
          <w:sz w:val="24"/>
          <w:szCs w:val="24"/>
        </w:rPr>
        <w:t>4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</w:t>
      </w:r>
      <w:r w:rsidR="00F30556">
        <w:rPr>
          <w:rFonts w:ascii="Arial" w:eastAsia="ArialMT" w:hAnsi="Arial" w:cs="Arial"/>
          <w:color w:val="000000"/>
          <w:sz w:val="24"/>
          <w:szCs w:val="24"/>
        </w:rPr>
        <w:t>s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jednici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održanoj</w:t>
      </w:r>
      <w:r w:rsidR="00F3055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383452">
        <w:rPr>
          <w:rFonts w:ascii="Arial" w:eastAsia="ArialMT" w:hAnsi="Arial" w:cs="Arial"/>
          <w:color w:val="000000"/>
          <w:sz w:val="24"/>
          <w:szCs w:val="24"/>
        </w:rPr>
        <w:t>1</w:t>
      </w:r>
      <w:r w:rsidR="00444748">
        <w:rPr>
          <w:rFonts w:ascii="Arial" w:eastAsia="ArialMT" w:hAnsi="Arial" w:cs="Arial"/>
          <w:color w:val="000000"/>
          <w:sz w:val="24"/>
          <w:szCs w:val="24"/>
        </w:rPr>
        <w:t>9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</w:t>
      </w:r>
      <w:r w:rsidR="00526156">
        <w:rPr>
          <w:rFonts w:ascii="Arial" w:eastAsia="ArialMT" w:hAnsi="Arial" w:cs="Arial"/>
          <w:color w:val="000000"/>
          <w:sz w:val="24"/>
          <w:szCs w:val="24"/>
        </w:rPr>
        <w:t>prosinca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201</w:t>
      </w:r>
      <w:r w:rsidR="00383452">
        <w:rPr>
          <w:rFonts w:ascii="Arial" w:eastAsia="ArialMT" w:hAnsi="Arial" w:cs="Arial"/>
          <w:color w:val="000000"/>
          <w:sz w:val="24"/>
          <w:szCs w:val="24"/>
        </w:rPr>
        <w:t>7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 godine, donosi</w:t>
      </w:r>
    </w:p>
    <w:p w:rsidR="00444748" w:rsidRDefault="00444748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31F16" w:rsidRPr="00886DD0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6DD0">
        <w:rPr>
          <w:rFonts w:ascii="Arial" w:hAnsi="Arial" w:cs="Arial"/>
          <w:b/>
          <w:bCs/>
          <w:sz w:val="24"/>
          <w:szCs w:val="24"/>
        </w:rPr>
        <w:t>O D L U K U</w:t>
      </w:r>
    </w:p>
    <w:p w:rsidR="00F31F16" w:rsidRPr="00886DD0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6DD0">
        <w:rPr>
          <w:rFonts w:ascii="Arial" w:hAnsi="Arial" w:cs="Arial"/>
          <w:b/>
          <w:bCs/>
          <w:sz w:val="24"/>
          <w:szCs w:val="24"/>
        </w:rPr>
        <w:t>o izvršavanju Proračuna Grada Ludbrega</w:t>
      </w:r>
    </w:p>
    <w:p w:rsidR="00F31F16" w:rsidRPr="00886DD0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6DD0">
        <w:rPr>
          <w:rFonts w:ascii="Arial" w:hAnsi="Arial" w:cs="Arial"/>
          <w:b/>
          <w:bCs/>
          <w:sz w:val="24"/>
          <w:szCs w:val="24"/>
        </w:rPr>
        <w:t>za 201</w:t>
      </w:r>
      <w:r w:rsidR="000E6742">
        <w:rPr>
          <w:rFonts w:ascii="Arial" w:hAnsi="Arial" w:cs="Arial"/>
          <w:b/>
          <w:bCs/>
          <w:sz w:val="24"/>
          <w:szCs w:val="24"/>
        </w:rPr>
        <w:t>8</w:t>
      </w:r>
      <w:r w:rsidRPr="00886DD0">
        <w:rPr>
          <w:rFonts w:ascii="Arial" w:hAnsi="Arial" w:cs="Arial"/>
          <w:b/>
          <w:bCs/>
          <w:sz w:val="24"/>
          <w:szCs w:val="24"/>
        </w:rPr>
        <w:t>. godinu</w:t>
      </w:r>
    </w:p>
    <w:p w:rsidR="00F31F16" w:rsidRPr="00886DD0" w:rsidRDefault="00F31F16" w:rsidP="00F31F1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886DD0">
        <w:rPr>
          <w:rFonts w:ascii="Arial" w:eastAsia="ArialMT" w:hAnsi="Arial" w:cs="Arial"/>
          <w:sz w:val="24"/>
          <w:szCs w:val="24"/>
        </w:rPr>
        <w:t>I. OPĆE ODREDBE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8E0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Ovom se Odlukom uređuje struktura prihoda i primitaka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 rashoda i izd</w:t>
      </w:r>
      <w:r>
        <w:rPr>
          <w:rFonts w:ascii="Arial" w:eastAsia="ArialMT" w:hAnsi="Arial" w:cs="Arial"/>
          <w:color w:val="000000"/>
          <w:sz w:val="24"/>
          <w:szCs w:val="24"/>
        </w:rPr>
        <w:t>ataka Proračuna Grada 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njegovo izvršavanje, opseg zaduživanja i jamstva,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upravljanje dugom, te imovinom, prava i obveze korisnika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proračunskih sredstava, ovlasti gradonačelnika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 izvršavanju Proračuna te druga pitanja u izvršavanju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Proračuna, u skladu sa Zakonom o proračunu (»Narodne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novine«, broj 87/08</w:t>
      </w:r>
      <w:r w:rsidR="00E842D9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276134">
        <w:rPr>
          <w:rFonts w:ascii="Arial" w:eastAsia="ArialMT" w:hAnsi="Arial" w:cs="Arial"/>
          <w:color w:val="000000"/>
          <w:sz w:val="24"/>
          <w:szCs w:val="24"/>
        </w:rPr>
        <w:t>,</w:t>
      </w:r>
      <w:r w:rsidR="00E842D9">
        <w:rPr>
          <w:rFonts w:ascii="Arial" w:eastAsia="ArialMT" w:hAnsi="Arial" w:cs="Arial"/>
          <w:color w:val="000000"/>
          <w:sz w:val="24"/>
          <w:szCs w:val="24"/>
        </w:rPr>
        <w:t xml:space="preserve"> 136/12</w:t>
      </w:r>
      <w:r w:rsidR="00276134">
        <w:rPr>
          <w:rFonts w:ascii="Arial" w:eastAsia="ArialMT" w:hAnsi="Arial" w:cs="Arial"/>
          <w:color w:val="000000"/>
          <w:sz w:val="24"/>
          <w:szCs w:val="24"/>
        </w:rPr>
        <w:t xml:space="preserve"> i 15/15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) - u daljnjem tekstu: Zakon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 drugim propisima.</w:t>
      </w:r>
    </w:p>
    <w:p w:rsidR="008E0D49" w:rsidRPr="00C831B3" w:rsidRDefault="008E0D49" w:rsidP="008E0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Proračun se sastoji od Općeg i Posebnog dijela,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 Plana razvojnih programa.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Opći dio Proračuna se sastoji od Računa prihoda 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rashoda, Računa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financiranja i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Raspoloživih sredstava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 prethodnih godina.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 Računu prihoda i rashoda iskazani su prihodi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poslovanja, prihodi od prodaje nefinancijske imovine,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 rashodi poslovanja, kao i rashodi za nabavu nefinancijske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imovine.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 Računu financiranja iskazuju se primici financiranja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 izdaci za financijsku imovinu i otplate zajmova.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 kategoriji Raspoloživa sredstva iz prethodnih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godina iskazani je procijenjeni manjak prihoda, odnosno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vlastitih izvora.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Posebni dio sadrži raspored rashoda i izdataka prema ekonomskoj, organizacijskoj, programskoj,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lokacijskoj i funkcijskoj klasifikaciji, izvorima financiranja,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 po proračunskim korisnicima.</w:t>
      </w:r>
    </w:p>
    <w:p w:rsidR="00C81D8D" w:rsidRDefault="00F31F16" w:rsidP="003A08C3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Plan razvojnih programa u tri godine čine planirani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rashodi vezani uz provođenje </w:t>
      </w:r>
      <w:r w:rsidR="003A08C3">
        <w:rPr>
          <w:rFonts w:ascii="Arial" w:eastAsia="ArialMT" w:hAnsi="Arial" w:cs="Arial"/>
          <w:color w:val="000000"/>
          <w:sz w:val="24"/>
          <w:szCs w:val="24"/>
        </w:rPr>
        <w:t xml:space="preserve">strateških ciljeva utvrđenih strategijom razvoja Grada </w:t>
      </w:r>
      <w:r w:rsidR="005A0032">
        <w:rPr>
          <w:rFonts w:ascii="Arial" w:eastAsia="ArialMT" w:hAnsi="Arial" w:cs="Arial"/>
          <w:color w:val="000000"/>
          <w:sz w:val="24"/>
          <w:szCs w:val="24"/>
        </w:rPr>
        <w:t>L</w:t>
      </w:r>
      <w:r w:rsidR="003A08C3">
        <w:rPr>
          <w:rFonts w:ascii="Arial" w:eastAsia="ArialMT" w:hAnsi="Arial" w:cs="Arial"/>
          <w:color w:val="000000"/>
          <w:sz w:val="24"/>
          <w:szCs w:val="24"/>
        </w:rPr>
        <w:t>udbrega 2014-2020 godine</w:t>
      </w:r>
      <w:r w:rsidR="005A0032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216EB1" w:rsidRDefault="00216EB1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216EB1" w:rsidRDefault="00216EB1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2C5424" w:rsidRDefault="002C5424" w:rsidP="002C5424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II. IZVRŠAVANJE PRORAČUNA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3.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Sredstva Proračuna osiguravaju se proračunskim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korisnicima koji su u Posebnom dijelu Proračuna određeni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za nositelje sredstava po pojedinim pozicijama.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Na temelju iznosa planiranih Proračunom, korisnici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izrađuju financijske planove za čitavu godinu.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Korisnici smiju proračunska sredstva koristiti samo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za namjene koje su određene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Proračunom i to do visine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utvrđene u njegovu Posebnom dijelu i u skladu sa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svojim godišnjim financijskim planovima i programima,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a po dinamici utvrđenoj mjesečnim proračunskim odobrenjima,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 skladu s raspoloživim sredstvima.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Za preuzimanje obveze koja zahtijeva plaćanje 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sljedećim godinama, korisnik mora dobiti suglasnost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gradonačelnika.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Visina obveze iz stavka 4. ovog članka ne smije biti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veća od 20% naplaćenih vlastitih prihoda korisnika 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godini koja prethodi godini u kojoj se obveza preuzima.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4.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Vlastiti prihodi koje korisnici ostvare obavljanjem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osnovne i ostalih djelatnosti na tržištu ili temeljem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posebnih propisa, iste koriste za namjene utvrđene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financijskim planovima, te nemaju obavezu uplate tih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sredstava u Proračun.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Korisnici su obvezni </w:t>
      </w:r>
      <w:r w:rsidR="006F5407">
        <w:rPr>
          <w:rFonts w:ascii="Arial" w:eastAsia="ArialMT" w:hAnsi="Arial" w:cs="Arial"/>
          <w:color w:val="000000"/>
          <w:sz w:val="24"/>
          <w:szCs w:val="24"/>
        </w:rPr>
        <w:t>Odsjeku za proračun i financije Gra</w:t>
      </w:r>
      <w:r>
        <w:rPr>
          <w:rFonts w:ascii="Arial" w:eastAsia="ArialMT" w:hAnsi="Arial" w:cs="Arial"/>
          <w:color w:val="000000"/>
          <w:sz w:val="24"/>
          <w:szCs w:val="24"/>
        </w:rPr>
        <w:t>da 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dostavljati mjesečne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izvještaje o ostvarenim i utrošenim prihodima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 stavka 1. ovog članka, a isti se dostavljaju 10 dana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 isteku mjeseca za koji se podnose.</w:t>
      </w:r>
    </w:p>
    <w:p w:rsidR="00351EC3" w:rsidRDefault="00351EC3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5.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Korisnici proračunskih sredstava dužni su do 10.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u mjesecu po proteku svakog kvartala </w:t>
      </w:r>
      <w:r w:rsidR="006F5407">
        <w:rPr>
          <w:rFonts w:ascii="Arial" w:eastAsia="ArialMT" w:hAnsi="Arial" w:cs="Arial"/>
          <w:color w:val="000000"/>
          <w:sz w:val="24"/>
          <w:szCs w:val="24"/>
        </w:rPr>
        <w:t xml:space="preserve">Odsjeku za proračun i financije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Grada</w:t>
      </w:r>
      <w:r w:rsidR="00B32AEC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MT" w:hAnsi="Arial" w:cs="Arial"/>
          <w:color w:val="000000"/>
          <w:sz w:val="24"/>
          <w:szCs w:val="24"/>
        </w:rPr>
        <w:t>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dostavljati financijske izvještaje za razdoblja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1. siječnja do 31. ožujka, 1. siječnja do 30. lipnja i 1.siječnja do 30. rujna.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Korisnici proračunskih sredstava u obvezi su izraditi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godišnji obračun za tekuću godinu i dostaviti ga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6F5407">
        <w:rPr>
          <w:rFonts w:ascii="Arial" w:eastAsia="ArialMT" w:hAnsi="Arial" w:cs="Arial"/>
          <w:color w:val="000000"/>
          <w:sz w:val="24"/>
          <w:szCs w:val="24"/>
        </w:rPr>
        <w:t>Odsjeku za proračun</w:t>
      </w:r>
      <w:r w:rsidR="00B32AEC">
        <w:rPr>
          <w:rFonts w:ascii="Arial" w:eastAsia="ArialMT" w:hAnsi="Arial" w:cs="Arial"/>
          <w:color w:val="000000"/>
          <w:sz w:val="24"/>
          <w:szCs w:val="24"/>
        </w:rPr>
        <w:t xml:space="preserve"> i financije </w:t>
      </w:r>
      <w:r>
        <w:rPr>
          <w:rFonts w:ascii="Arial" w:eastAsia="ArialMT" w:hAnsi="Arial" w:cs="Arial"/>
          <w:color w:val="000000"/>
          <w:sz w:val="24"/>
          <w:szCs w:val="24"/>
        </w:rPr>
        <w:t>Grada Ludbrega</w:t>
      </w:r>
      <w:r w:rsidR="00216EB1">
        <w:rPr>
          <w:rFonts w:ascii="Arial" w:eastAsia="ArialMT" w:hAnsi="Arial" w:cs="Arial"/>
          <w:color w:val="000000"/>
          <w:sz w:val="24"/>
          <w:szCs w:val="24"/>
        </w:rPr>
        <w:t xml:space="preserve"> do 31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. </w:t>
      </w:r>
      <w:r w:rsidR="00216EB1">
        <w:rPr>
          <w:rFonts w:ascii="Arial" w:eastAsia="ArialMT" w:hAnsi="Arial" w:cs="Arial"/>
          <w:color w:val="000000"/>
          <w:sz w:val="24"/>
          <w:szCs w:val="24"/>
        </w:rPr>
        <w:t>siječnja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naredne godine.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6.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Za planiranje i izvršavanje Proračuna gradonačelnik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je odgovoran Gradskom vijeću.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Nalogodavac i odgovorna osoba za izvršavanje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Proračuna je gradonačelnik.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Za potrebe likvidnosti Proračuna koriste se sredstva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posebnih namjena do potrebe njihova trošenja 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skladu s njihovom namjenom.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Namjenska sredstva iz stavka 3. ovog članka 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izvršenju rashoda zbog kojih su i propisana, namiriti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će se na teret ostalih prihoda poslovanja.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Pročelni</w:t>
      </w:r>
      <w:r w:rsidR="005A35FC">
        <w:rPr>
          <w:rFonts w:ascii="Arial" w:eastAsia="ArialMT" w:hAnsi="Arial" w:cs="Arial"/>
          <w:color w:val="000000"/>
          <w:sz w:val="24"/>
          <w:szCs w:val="24"/>
        </w:rPr>
        <w:t xml:space="preserve">k,voditelji odsjeka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 čelnici pravnih os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oba koji su korisnici Proračuna,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odgovorni su za planiranje i izvršavanje, zakonitost,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svrhovitost, učinkovitost i za ekonomično raspolaganje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raspoređenim sredstvima u Proračunu.</w:t>
      </w:r>
    </w:p>
    <w:p w:rsidR="00F31F16" w:rsidRPr="00C831B3" w:rsidRDefault="005A35FC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Odsjeci su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 xml:space="preserve">  odgovorni su za prikupljanje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i naplatu prihoda na računu Proračuna u skladu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sa zakonima i propisima donesenim na temelju zakona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te za izvršavanje svih rashoda sukladno namjenama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i iznosima utvrđenim u Posebnom dijelu Proračuna.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Pravne osobe – proračunski korisnici odgovorne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su za naplatu prihoda i primitaka u okviru svoje nadležnosti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 za izvršavanje svih rashoda u skladu s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odobrenim namjenama.</w:t>
      </w:r>
    </w:p>
    <w:p w:rsidR="00886DD0" w:rsidRDefault="00886DD0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886DD0" w:rsidRDefault="00886DD0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886DD0" w:rsidRDefault="00886DD0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7.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Rashodi Proračuna mogu se izvršavati do iznosa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planiranih, odnosno ostvarenih u prihodnoj strani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Svaki rashod i izdatak iz Proračuna mora se temeljiti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na vjerodostojnoj knjigovodstvenoj ispravi kojom se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dokazuje obveza plaćanja.</w:t>
      </w:r>
    </w:p>
    <w:p w:rsidR="00F31F16" w:rsidRPr="00C831B3" w:rsidRDefault="00626171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Pročelnik,voditelji odsjeka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te čelnik pravne osobe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proračunskog korisnika, odnosno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osoba na koju je to pravo preneseno, mora prije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isplate provjeriti i potvrditi potpisom pravni temelj i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visinu obveze koja proizlazi iz knjigovodstvene isprave.</w:t>
      </w:r>
    </w:p>
    <w:p w:rsidR="00675866" w:rsidRDefault="0067586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8.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Sredstva za aktivnosti i projekte koja se izvršavaju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kao subvencije, donacije i pomoći pojedinom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korisniku, raspoređu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ju se zaključkom gradonačelnika,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ukoliko krajnji korisnik ili način korištenja sredstva nije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utvrđen samim Proračunom, odnosno drugim aktom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Gradskog vijeća.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9.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Hitni i nepredviđeni izdaci, te izdaci za neplanirane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il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i nedovoljno planirane izdatke,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koji se pojave tijekom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proračunske godine, podmiruju se iz nepredviđenih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rashoda do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visine proračunske zalihe utvrđene godišnjim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Proračunom.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Sredstva proračunske zalihe mogu iznositi najviše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0,5% proračunskih prihoda bez primitaka.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 Proračunu su planirana sredstva proračunske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zalihe u iznosu od 50.000,00 kuna.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 korištenju sredstava proračunske zalihe odlučuje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gradonačelnik.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8B4C6D">
        <w:rPr>
          <w:rFonts w:ascii="Arial" w:eastAsia="ArialMT" w:hAnsi="Arial" w:cs="Arial"/>
          <w:color w:val="000000"/>
          <w:sz w:val="24"/>
          <w:szCs w:val="24"/>
        </w:rPr>
        <w:t xml:space="preserve">Sredstva proračunske zalihe se prvim slijedećim rebalansom </w:t>
      </w:r>
      <w:proofErr w:type="spellStart"/>
      <w:r w:rsidR="008B4C6D">
        <w:rPr>
          <w:rFonts w:ascii="Arial" w:eastAsia="ArialMT" w:hAnsi="Arial" w:cs="Arial"/>
          <w:color w:val="000000"/>
          <w:sz w:val="24"/>
          <w:szCs w:val="24"/>
        </w:rPr>
        <w:t>preraspoređuju</w:t>
      </w:r>
      <w:proofErr w:type="spellEnd"/>
      <w:r w:rsidR="008B4C6D">
        <w:rPr>
          <w:rFonts w:ascii="Arial" w:eastAsia="ArialMT" w:hAnsi="Arial" w:cs="Arial"/>
          <w:color w:val="000000"/>
          <w:sz w:val="24"/>
          <w:szCs w:val="24"/>
        </w:rPr>
        <w:t xml:space="preserve"> po proračunskom pozicijama po ekonomskoj klasifikaciji proračuna.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10.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Ukoliko tijekom godine dođe do znatnije neusklađenosti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planiranih prihoda i/ili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primitaka i rashoda i/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ili izdataka Proračuna, gradonačelnik može poduzeti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mjere za uravnoteženje, u skladu sa Zakonom.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Ako se primjenom privremenih mjera ne uravnoteži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Proračun, njegovo uravnoteženje, odnosno preraspodjelu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sredstava između upravnih tijela odnosno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proračunskih korisnika, utvrditi će Gradsko vijeće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izmjenama i dopunama Proračuna.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11.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Gradonačelnik može odobriti preraspodjelu sredstava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za rashode poslovanja,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nabavu nefinancijske imovine,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izdatke za financijsku imovinu i otplate zajmova unutar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pojedinog razdjela i između pojedinih razdjela, a 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prijedl</w:t>
      </w:r>
      <w:r>
        <w:rPr>
          <w:rFonts w:ascii="Arial" w:eastAsia="ArialMT" w:hAnsi="Arial" w:cs="Arial"/>
          <w:color w:val="000000"/>
          <w:sz w:val="24"/>
          <w:szCs w:val="24"/>
        </w:rPr>
        <w:t>og pročelnika</w:t>
      </w:r>
      <w:r w:rsidR="008D2D30">
        <w:rPr>
          <w:rFonts w:ascii="Arial" w:eastAsia="ArialMT" w:hAnsi="Arial" w:cs="Arial"/>
          <w:color w:val="000000"/>
          <w:sz w:val="24"/>
          <w:szCs w:val="24"/>
        </w:rPr>
        <w:t xml:space="preserve"> ili voditelja odsjeka 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i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odgovarajuće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dokumentacije.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Gradonačelnik je obvezan izvijestiti Gradsko vijeće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na prvoj narednoj sjednici o preraspodjeli sredstava,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a najkasnije u roku od tri mjeseca.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12.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A75620" w:rsidRDefault="00F31F16" w:rsidP="00516C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Plaćanje predujma moguće je samo iznimno i 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temelju prethodne suglasnosti gradonačelnika.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Iznimno od stavka 1. ovog članka, moguće su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isplate predujma do 5.000,00 kuna.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13.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lastRenderedPageBreak/>
        <w:t>Postupak nabavke investicijskih dobara i usluga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mora se obavljati u skladu sa zakonskim propisima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 postupku nabave roba i usluga i ustupanju radova.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14.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Proračunskim korisnicima, kojima se u Proračunu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osiguravaju sredstva za plaće i sredstva za materijalna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prava na teret ostalih rashoda za zaposlene i materijalnih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rashoda, utvrđuje se ovom Odlukom jedinstveno,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prema mogućnostima ukupni</w:t>
      </w:r>
      <w:r w:rsidR="00D40E4A">
        <w:rPr>
          <w:rFonts w:ascii="Arial" w:eastAsia="ArialMT" w:hAnsi="Arial" w:cs="Arial"/>
          <w:color w:val="000000"/>
          <w:sz w:val="24"/>
          <w:szCs w:val="24"/>
        </w:rPr>
        <w:t>h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financijskih sredstva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korisnika, odnosno do visine utvrđene odlukama Gradskog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vijeća i gradonačelnika.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15.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Službenici i namještenici zaposleni u Upravnim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tijelima Grada 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, materijalna prava za korištenje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godišnjih odmora, nagrade za božićne i uskrsne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blagdane, te ostala materijalna prava na teret ostalih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rashoda za zaposlene i na teret materijalnih rashoda,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mogu isplaćivati prema raspoloživim ukupnim financijskim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sredstvima u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Proračunu, a do visine materijalnih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prava utvrđenih </w:t>
      </w:r>
      <w:r w:rsidR="006148CD">
        <w:rPr>
          <w:rFonts w:ascii="Arial" w:eastAsia="ArialMT" w:hAnsi="Arial" w:cs="Arial"/>
          <w:color w:val="000000"/>
          <w:sz w:val="24"/>
          <w:szCs w:val="24"/>
        </w:rPr>
        <w:t>Kolektivnim ugovorom za službenike i namještenike gradske uprave Grada Ludbrega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Visinu materijalnih prava iz prethodnog stavka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odlukom utvrđuje gradonačelnik.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16.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Financijski dijelovi posebnih programa javnih potreba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koji se donose uz Proračun, izvršavat će se 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način i u iznosima utvrđenim tim programima.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Zbog izuzetnih okolnosti i opravdanih razloga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programi javnih potreba mogu se izvršavati i u iznosima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drugačijim od planiranih, sukladno izmjenama 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dopunama Proračuna ili prema posebnom zaključku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gradonačelnika.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17.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Sredstva namijenjena financiranju dobrovoljnog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vatrogastva realizirat će se putem gradske Vatrogasne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zajednice, kroz mjesečne donacije.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Raspored sredstava vatrogastva donosi gradska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Vatrogasna zajednica uz suglasnost gradonačelnika,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 skladu sa raspoloživim sredstvima.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18.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Sredstva namijenjena razvoju turizma planirana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 posebnom dijelu Proračuna realizirat će se putem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Turističke zajednice, temeljem pojedinačnih zahtjeva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koje odlukom odobrava gradonačelnik</w:t>
      </w:r>
      <w:r w:rsidR="00872316">
        <w:rPr>
          <w:rFonts w:ascii="Arial" w:eastAsia="ArialMT" w:hAnsi="Arial" w:cs="Arial"/>
          <w:color w:val="000000"/>
          <w:sz w:val="24"/>
          <w:szCs w:val="24"/>
        </w:rPr>
        <w:t xml:space="preserve"> ili pročelnik uz odobrenje gradonačelnika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</w:t>
      </w:r>
      <w:r w:rsidR="00AD42E4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DF5C49">
        <w:rPr>
          <w:rFonts w:ascii="Arial" w:eastAsia="ArialMT" w:hAnsi="Arial" w:cs="Arial"/>
          <w:color w:val="000000"/>
          <w:sz w:val="24"/>
          <w:szCs w:val="24"/>
        </w:rPr>
        <w:t>Na isti način realizirati će se i sredstva za promidžbu te za društveno humanitarne udruge.</w:t>
      </w:r>
    </w:p>
    <w:p w:rsidR="00DF5C49" w:rsidRDefault="00DF5C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19.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Raspodjelu sredstava udrugama i drugim korisnicima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proračunskih sredstava koji nisu obuhvaćeni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posebnim programima Gradskog vijeća, na temelju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njihovih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programa rada i financijskih planova, te zahtjeva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posebnom odlukom utvrđuje gradonačelnik.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Ukoliko udruge i drugi korisnici proračunskih sredstava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nisu dostavili programe rada i financijske planove,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sredstva odobrena odlukom iz prethodnog stavka ovog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članka,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moći će koristiti po dostavi programa rada 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financijskog plana nadležnom </w:t>
      </w:r>
      <w:r w:rsidR="008F330A">
        <w:rPr>
          <w:rFonts w:ascii="Arial" w:eastAsia="ArialMT" w:hAnsi="Arial" w:cs="Arial"/>
          <w:color w:val="000000"/>
          <w:sz w:val="24"/>
          <w:szCs w:val="24"/>
        </w:rPr>
        <w:t>odsjeku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Korisnici proračunskih sredstava iz stavka 1. ovog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članka, kao i korisnici koji su obuhvaćeni posebnim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programima Gradskog vijeća, u obvezi su dostaviti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financijska izvješća za prethodnu godinu nadležnom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9D4B28">
        <w:rPr>
          <w:rFonts w:ascii="Arial" w:eastAsia="ArialMT" w:hAnsi="Arial" w:cs="Arial"/>
          <w:color w:val="000000"/>
          <w:sz w:val="24"/>
          <w:szCs w:val="24"/>
        </w:rPr>
        <w:t>upravnom odjelu do 31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</w:t>
      </w:r>
      <w:r w:rsidR="009D4B28">
        <w:rPr>
          <w:rFonts w:ascii="Arial" w:eastAsia="ArialMT" w:hAnsi="Arial" w:cs="Arial"/>
          <w:color w:val="000000"/>
          <w:sz w:val="24"/>
          <w:szCs w:val="24"/>
        </w:rPr>
        <w:t>siječnja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 tekuće godine.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Korisnicima proračunskih sredstava koji do navedenog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roka ne dostave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lastRenderedPageBreak/>
        <w:t>spomenuta financijska izvješća,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obustavit će se isplata proračunskih sredstava do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dostave izvješća nadležnom </w:t>
      </w:r>
      <w:r w:rsidR="008F330A">
        <w:rPr>
          <w:rFonts w:ascii="Arial" w:eastAsia="ArialMT" w:hAnsi="Arial" w:cs="Arial"/>
          <w:color w:val="000000"/>
          <w:sz w:val="24"/>
          <w:szCs w:val="24"/>
        </w:rPr>
        <w:t>odsjeku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20.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8F330A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 xml:space="preserve">Odsjek za proračun </w:t>
      </w:r>
      <w:r w:rsidR="007B77AE">
        <w:rPr>
          <w:rFonts w:ascii="Arial" w:eastAsia="ArialMT" w:hAnsi="Arial" w:cs="Arial"/>
          <w:color w:val="000000"/>
          <w:sz w:val="24"/>
          <w:szCs w:val="24"/>
        </w:rPr>
        <w:t>i financije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ima pravo nadzora nad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financijskim, materijalnim i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računovodstvenim poslovanjem proračunskih korisnika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te nad zakonitošću i namjenskom uporabom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proračunskih sredstava.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Proračunski korisnici obvezni su dati sve potrebite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podatke, isprave i izvješća koja se od njih zatraže.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Ako se prilikom vršenja proračunskog nadzora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utvrd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i da su sredstva bila korištena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protivno zakonu ili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Proračunu, izvijestiti 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će se gradonačelnik Grada Ludbrega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 poduzeti sve dozvoljene mjere da se nadoknade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tako utrošena sredstva ili će se privremeno obustaviti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isplata sredstava na stavki s kojih su sredstva bila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nenamjenski utrošena.</w:t>
      </w: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21.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Višak prihoda koji je nastao na kraju proračunske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godine zbog tehničkih i drugih nemogućnosti izvršenja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preuzetih obveza ili većeg priliva sredstava od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planiranog i raspoređenog, rasporedit će prilikom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donošenja Godišnjeg obračuna Proračuna odlukom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Gradskog vijeća.</w:t>
      </w: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 slučaju nastanka proračunskog manjka, kod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donošenja Godišnjeg obračuna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Proračuna odlukom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Gradskog vijeća utvrdit će se način njegovog pokrića.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22.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Grad se može zaduživati za kapitalna ulaganja, 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skladu sa Zakonom i ostalim propisima.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Odluku o zaduživanju Grada i davanju jamstva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donosi Gradsko vijeće, uz suglasnost i po postupku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propisanom Zakonom.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23.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F31F16" w:rsidP="00F31F1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Ustanova i trgovačko društvo čiji je osnivač, odnosno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većinski vlasnik Grad, može se dugoročno zadužiti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samo za investiciju, te uz suglasnost </w:t>
      </w:r>
      <w:r w:rsidR="008F330A">
        <w:rPr>
          <w:rFonts w:ascii="Arial" w:eastAsia="ArialMT" w:hAnsi="Arial" w:cs="Arial"/>
          <w:color w:val="000000"/>
          <w:sz w:val="24"/>
          <w:szCs w:val="24"/>
        </w:rPr>
        <w:t>Gradskog vijeća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a iznos tog zaduženja uključuje se u opseg mogućeg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zaduženja Grada.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24.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Pr="00C831B3" w:rsidRDefault="007D79B1" w:rsidP="00F31F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Odsjek za proračun i financije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podnosi gradonačelniku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tromjesečne izvještaje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o izvršenju Proračuna.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Godišnji i polugodišnji izvještaj o izvršenju Proračuna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dostavlja se gradonačelniku i Gradskom vijeću</w:t>
      </w:r>
      <w:r w:rsidR="00F31F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F31F16" w:rsidRPr="00C831B3">
        <w:rPr>
          <w:rFonts w:ascii="Arial" w:eastAsia="ArialMT" w:hAnsi="Arial" w:cs="Arial"/>
          <w:color w:val="000000"/>
          <w:sz w:val="24"/>
          <w:szCs w:val="24"/>
        </w:rPr>
        <w:t>u rokovima propisanim Zakonom.</w:t>
      </w:r>
    </w:p>
    <w:p w:rsidR="00516C0B" w:rsidRDefault="00516C0B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sz w:val="24"/>
          <w:szCs w:val="24"/>
        </w:rPr>
      </w:pPr>
    </w:p>
    <w:p w:rsidR="00F31F16" w:rsidRPr="00886DD0" w:rsidRDefault="00F31F16" w:rsidP="002C5424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886DD0">
        <w:rPr>
          <w:rFonts w:ascii="Arial" w:eastAsia="ArialMT" w:hAnsi="Arial" w:cs="Arial"/>
          <w:sz w:val="24"/>
          <w:szCs w:val="24"/>
        </w:rPr>
        <w:t>III. ZAVRŠNA ODREDBA</w:t>
      </w:r>
    </w:p>
    <w:p w:rsidR="008E0D49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F31F16" w:rsidRDefault="00F31F16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Članak 25.</w:t>
      </w:r>
    </w:p>
    <w:p w:rsidR="008E0D49" w:rsidRPr="00C831B3" w:rsidRDefault="008E0D49" w:rsidP="00F31F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886DD0" w:rsidRDefault="00F31F16" w:rsidP="000127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  <w:r w:rsidRPr="00C831B3">
        <w:rPr>
          <w:rFonts w:ascii="Arial" w:eastAsia="ArialMT" w:hAnsi="Arial" w:cs="Arial"/>
          <w:color w:val="000000"/>
          <w:sz w:val="24"/>
          <w:szCs w:val="24"/>
        </w:rPr>
        <w:t>Ova Odluka objavit će se u »Službenom vjesniku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 xml:space="preserve">Varaždinske županije« </w:t>
      </w:r>
      <w:r w:rsidR="00801DCB">
        <w:rPr>
          <w:rFonts w:ascii="Arial" w:eastAsia="ArialMT" w:hAnsi="Arial" w:cs="Arial"/>
          <w:color w:val="000000"/>
          <w:sz w:val="24"/>
          <w:szCs w:val="24"/>
        </w:rPr>
        <w:t>i stupa na snagu 01.si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ječnja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201</w:t>
      </w:r>
      <w:r w:rsidR="006148CD">
        <w:rPr>
          <w:rFonts w:ascii="Arial" w:eastAsia="ArialMT" w:hAnsi="Arial" w:cs="Arial"/>
          <w:color w:val="000000"/>
          <w:sz w:val="24"/>
          <w:szCs w:val="24"/>
        </w:rPr>
        <w:t>8</w:t>
      </w:r>
      <w:r w:rsidRPr="00C831B3">
        <w:rPr>
          <w:rFonts w:ascii="Arial" w:eastAsia="ArialMT" w:hAnsi="Arial" w:cs="Arial"/>
          <w:color w:val="000000"/>
          <w:sz w:val="24"/>
          <w:szCs w:val="24"/>
        </w:rPr>
        <w:t>. godine.</w:t>
      </w:r>
    </w:p>
    <w:p w:rsidR="00F31F16" w:rsidRPr="00886DD0" w:rsidRDefault="00F31F16" w:rsidP="00886DD0">
      <w:pPr>
        <w:pStyle w:val="Naslov1"/>
        <w:ind w:left="5664"/>
        <w:rPr>
          <w:rFonts w:ascii="Arial" w:eastAsia="ArialMT" w:hAnsi="Arial" w:cs="Arial"/>
          <w:b w:val="0"/>
        </w:rPr>
      </w:pPr>
      <w:r w:rsidRPr="00886DD0">
        <w:rPr>
          <w:rFonts w:ascii="Arial" w:eastAsia="ArialMT" w:hAnsi="Arial" w:cs="Arial"/>
          <w:b w:val="0"/>
        </w:rPr>
        <w:t>Predsjedni</w:t>
      </w:r>
      <w:r w:rsidR="00AC362E">
        <w:rPr>
          <w:rFonts w:ascii="Arial" w:eastAsia="ArialMT" w:hAnsi="Arial" w:cs="Arial"/>
          <w:b w:val="0"/>
        </w:rPr>
        <w:t>k</w:t>
      </w:r>
      <w:r w:rsidRPr="00886DD0">
        <w:rPr>
          <w:rFonts w:ascii="Arial" w:eastAsia="ArialMT" w:hAnsi="Arial" w:cs="Arial"/>
          <w:b w:val="0"/>
        </w:rPr>
        <w:t xml:space="preserve"> Gradskog vijeća</w:t>
      </w:r>
    </w:p>
    <w:p w:rsidR="00886DD0" w:rsidRPr="00886DD0" w:rsidRDefault="00886DD0" w:rsidP="00886DD0">
      <w:pPr>
        <w:pStyle w:val="Naslov1"/>
        <w:ind w:left="5664"/>
        <w:rPr>
          <w:rFonts w:ascii="Arial" w:eastAsia="ArialMT" w:hAnsi="Arial" w:cs="Arial"/>
          <w:b w:val="0"/>
        </w:rPr>
      </w:pPr>
      <w:r w:rsidRPr="00886DD0">
        <w:rPr>
          <w:rFonts w:ascii="Arial" w:eastAsia="ArialMT" w:hAnsi="Arial" w:cs="Arial"/>
          <w:b w:val="0"/>
        </w:rPr>
        <w:t xml:space="preserve">       Grada Ludbrega</w:t>
      </w:r>
    </w:p>
    <w:p w:rsidR="0056627F" w:rsidRPr="00886DD0" w:rsidRDefault="00886DD0" w:rsidP="00886DD0">
      <w:pPr>
        <w:pStyle w:val="Naslov1"/>
        <w:ind w:left="5664"/>
        <w:rPr>
          <w:rFonts w:ascii="Arial" w:eastAsia="ArialMT" w:hAnsi="Arial" w:cs="Arial"/>
          <w:b w:val="0"/>
        </w:rPr>
      </w:pPr>
      <w:r w:rsidRPr="00886DD0">
        <w:rPr>
          <w:rFonts w:ascii="Arial" w:eastAsia="ArialMT" w:hAnsi="Arial" w:cs="Arial"/>
          <w:b w:val="0"/>
        </w:rPr>
        <w:t xml:space="preserve">         </w:t>
      </w:r>
      <w:r w:rsidR="00AC362E">
        <w:rPr>
          <w:rFonts w:ascii="Arial" w:eastAsia="ArialMT" w:hAnsi="Arial" w:cs="Arial"/>
          <w:b w:val="0"/>
        </w:rPr>
        <w:t>Antun Šimić</w:t>
      </w:r>
    </w:p>
    <w:p w:rsidR="001B2705" w:rsidRPr="00886DD0" w:rsidRDefault="001B2705" w:rsidP="00886DD0">
      <w:pPr>
        <w:pStyle w:val="Naslov1"/>
        <w:ind w:left="5664"/>
        <w:rPr>
          <w:rFonts w:ascii="Arial" w:hAnsi="Arial" w:cs="Arial"/>
          <w:b w:val="0"/>
        </w:rPr>
      </w:pPr>
    </w:p>
    <w:sectPr w:rsidR="001B2705" w:rsidRPr="00886DD0" w:rsidSect="008E0D4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C2F" w:rsidRDefault="00814C2F" w:rsidP="00F31F16">
      <w:pPr>
        <w:spacing w:after="0" w:line="240" w:lineRule="auto"/>
      </w:pPr>
      <w:r>
        <w:separator/>
      </w:r>
    </w:p>
  </w:endnote>
  <w:endnote w:type="continuationSeparator" w:id="0">
    <w:p w:rsidR="00814C2F" w:rsidRDefault="00814C2F" w:rsidP="00F3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C2F" w:rsidRDefault="00814C2F" w:rsidP="00F31F16">
      <w:pPr>
        <w:spacing w:after="0" w:line="240" w:lineRule="auto"/>
      </w:pPr>
      <w:r>
        <w:separator/>
      </w:r>
    </w:p>
  </w:footnote>
  <w:footnote w:type="continuationSeparator" w:id="0">
    <w:p w:rsidR="00814C2F" w:rsidRDefault="00814C2F" w:rsidP="00F31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1B3"/>
    <w:rsid w:val="00012711"/>
    <w:rsid w:val="00021AF4"/>
    <w:rsid w:val="0002439A"/>
    <w:rsid w:val="0003421F"/>
    <w:rsid w:val="00034E68"/>
    <w:rsid w:val="00067EA5"/>
    <w:rsid w:val="000745EE"/>
    <w:rsid w:val="000B707C"/>
    <w:rsid w:val="000E4D02"/>
    <w:rsid w:val="000E6742"/>
    <w:rsid w:val="000F0FA7"/>
    <w:rsid w:val="00116C88"/>
    <w:rsid w:val="00132E22"/>
    <w:rsid w:val="00162DEA"/>
    <w:rsid w:val="00165E23"/>
    <w:rsid w:val="001B2705"/>
    <w:rsid w:val="001E70DD"/>
    <w:rsid w:val="0021481E"/>
    <w:rsid w:val="00216EB1"/>
    <w:rsid w:val="00231889"/>
    <w:rsid w:val="0025227E"/>
    <w:rsid w:val="00276134"/>
    <w:rsid w:val="00290ECF"/>
    <w:rsid w:val="002C5424"/>
    <w:rsid w:val="00310BA9"/>
    <w:rsid w:val="0033015B"/>
    <w:rsid w:val="00337D99"/>
    <w:rsid w:val="00345634"/>
    <w:rsid w:val="00351EC3"/>
    <w:rsid w:val="003568D9"/>
    <w:rsid w:val="00383452"/>
    <w:rsid w:val="0038519A"/>
    <w:rsid w:val="003A08C3"/>
    <w:rsid w:val="00437686"/>
    <w:rsid w:val="00444748"/>
    <w:rsid w:val="00460834"/>
    <w:rsid w:val="00486753"/>
    <w:rsid w:val="004C638A"/>
    <w:rsid w:val="00516C0B"/>
    <w:rsid w:val="00526156"/>
    <w:rsid w:val="00564411"/>
    <w:rsid w:val="0056627F"/>
    <w:rsid w:val="00577F32"/>
    <w:rsid w:val="005A0032"/>
    <w:rsid w:val="005A35FC"/>
    <w:rsid w:val="005C2C13"/>
    <w:rsid w:val="005C50A6"/>
    <w:rsid w:val="005D487C"/>
    <w:rsid w:val="005F012E"/>
    <w:rsid w:val="006034C1"/>
    <w:rsid w:val="006148CD"/>
    <w:rsid w:val="006203EA"/>
    <w:rsid w:val="00626171"/>
    <w:rsid w:val="00675866"/>
    <w:rsid w:val="00686A94"/>
    <w:rsid w:val="006C13D4"/>
    <w:rsid w:val="006F5407"/>
    <w:rsid w:val="007A2134"/>
    <w:rsid w:val="007B77AE"/>
    <w:rsid w:val="007D79B1"/>
    <w:rsid w:val="00801DCB"/>
    <w:rsid w:val="00814C2F"/>
    <w:rsid w:val="00844D5D"/>
    <w:rsid w:val="00857D94"/>
    <w:rsid w:val="00872316"/>
    <w:rsid w:val="00872727"/>
    <w:rsid w:val="00886DD0"/>
    <w:rsid w:val="0089060C"/>
    <w:rsid w:val="0089464F"/>
    <w:rsid w:val="008B4C6D"/>
    <w:rsid w:val="008C7DD3"/>
    <w:rsid w:val="008D2D30"/>
    <w:rsid w:val="008E0D49"/>
    <w:rsid w:val="008F330A"/>
    <w:rsid w:val="009109C6"/>
    <w:rsid w:val="00912EE7"/>
    <w:rsid w:val="00924563"/>
    <w:rsid w:val="00973016"/>
    <w:rsid w:val="009858CC"/>
    <w:rsid w:val="009D4B28"/>
    <w:rsid w:val="009E3C06"/>
    <w:rsid w:val="00A75620"/>
    <w:rsid w:val="00A81588"/>
    <w:rsid w:val="00AB5151"/>
    <w:rsid w:val="00AC362E"/>
    <w:rsid w:val="00AC394E"/>
    <w:rsid w:val="00AD42E4"/>
    <w:rsid w:val="00AE17A6"/>
    <w:rsid w:val="00B32AEC"/>
    <w:rsid w:val="00B56B57"/>
    <w:rsid w:val="00BE1479"/>
    <w:rsid w:val="00C00771"/>
    <w:rsid w:val="00C234A7"/>
    <w:rsid w:val="00C24BD6"/>
    <w:rsid w:val="00C401FB"/>
    <w:rsid w:val="00C44F55"/>
    <w:rsid w:val="00C81D8D"/>
    <w:rsid w:val="00C831B3"/>
    <w:rsid w:val="00CC509E"/>
    <w:rsid w:val="00D22718"/>
    <w:rsid w:val="00D40E4A"/>
    <w:rsid w:val="00DB1779"/>
    <w:rsid w:val="00DF5C49"/>
    <w:rsid w:val="00E101D4"/>
    <w:rsid w:val="00E728D0"/>
    <w:rsid w:val="00E82ADA"/>
    <w:rsid w:val="00E842D9"/>
    <w:rsid w:val="00EE4F63"/>
    <w:rsid w:val="00EF0C7C"/>
    <w:rsid w:val="00F30556"/>
    <w:rsid w:val="00F31F16"/>
    <w:rsid w:val="00F669CD"/>
    <w:rsid w:val="00FA2A65"/>
    <w:rsid w:val="00FA2BD6"/>
    <w:rsid w:val="00FA5A61"/>
    <w:rsid w:val="00FC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16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F669C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31F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F31F16"/>
  </w:style>
  <w:style w:type="paragraph" w:styleId="Podnoje">
    <w:name w:val="footer"/>
    <w:basedOn w:val="Normal"/>
    <w:link w:val="PodnojeChar"/>
    <w:uiPriority w:val="99"/>
    <w:semiHidden/>
    <w:unhideWhenUsed/>
    <w:rsid w:val="00F31F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F31F16"/>
  </w:style>
  <w:style w:type="paragraph" w:styleId="Tekstbalonia">
    <w:name w:val="Balloon Text"/>
    <w:basedOn w:val="Normal"/>
    <w:link w:val="TekstbaloniaChar"/>
    <w:uiPriority w:val="99"/>
    <w:semiHidden/>
    <w:unhideWhenUsed/>
    <w:rsid w:val="00F6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9CD"/>
    <w:rPr>
      <w:rFonts w:ascii="Tahoma" w:eastAsia="Calibri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F669C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JosipH</dc:creator>
  <cp:lastModifiedBy>Windows korisnik</cp:lastModifiedBy>
  <cp:revision>181</cp:revision>
  <cp:lastPrinted>2017-12-12T12:11:00Z</cp:lastPrinted>
  <dcterms:created xsi:type="dcterms:W3CDTF">2012-11-12T06:57:00Z</dcterms:created>
  <dcterms:modified xsi:type="dcterms:W3CDTF">2017-12-12T12:11:00Z</dcterms:modified>
</cp:coreProperties>
</file>